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C36CF9">
        <w:rPr>
          <w:rFonts w:ascii="Calibri" w:hAnsi="Calibri" w:cs="Calibri"/>
          <w:b/>
        </w:rPr>
        <w:t>STUDIUM PRAKTYCZNEJ NAUKI JĘZYKÓW OBCYCH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  <w:b/>
        </w:rPr>
      </w:pPr>
      <w:r w:rsidRPr="00C36CF9">
        <w:rPr>
          <w:rFonts w:ascii="Calibri" w:hAnsi="Calibri" w:cs="Calibri"/>
          <w:b/>
        </w:rPr>
        <w:t>(SPNJO)</w:t>
      </w:r>
    </w:p>
    <w:p w:rsidR="00071F1E" w:rsidRPr="00C36CF9" w:rsidRDefault="00071F1E" w:rsidP="00071F1E">
      <w:pPr>
        <w:spacing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16</w:t>
      </w:r>
    </w:p>
    <w:p w:rsidR="00071F1E" w:rsidRPr="00C36CF9" w:rsidRDefault="00071F1E" w:rsidP="00071F1E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Studium kieruje kierownik powoływany i odwoływany przez rektora.</w:t>
      </w:r>
    </w:p>
    <w:p w:rsidR="00071F1E" w:rsidRPr="00C36CF9" w:rsidRDefault="00071F1E" w:rsidP="00071F1E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Rektor powołuje, na wniosek kierownika, jego zastępcę oraz </w:t>
      </w:r>
      <w:r>
        <w:rPr>
          <w:rFonts w:ascii="Calibri" w:hAnsi="Calibri" w:cs="Calibri"/>
        </w:rPr>
        <w:t>koordynatorów</w:t>
      </w:r>
      <w:r w:rsidRPr="00C36CF9">
        <w:rPr>
          <w:rFonts w:ascii="Calibri" w:hAnsi="Calibri" w:cs="Calibri"/>
        </w:rPr>
        <w:t xml:space="preserve"> zespołów językowych.</w:t>
      </w:r>
    </w:p>
    <w:p w:rsidR="00071F1E" w:rsidRPr="00934A37" w:rsidRDefault="00071F1E" w:rsidP="00071F1E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Zakres czynności zastępcy</w:t>
      </w:r>
      <w:r>
        <w:rPr>
          <w:rFonts w:ascii="Calibri" w:hAnsi="Calibri" w:cs="Calibri"/>
        </w:rPr>
        <w:t xml:space="preserve"> kierownika</w:t>
      </w:r>
      <w:r w:rsidRPr="00C36CF9">
        <w:rPr>
          <w:rFonts w:ascii="Calibri" w:hAnsi="Calibri" w:cs="Calibri"/>
        </w:rPr>
        <w:t xml:space="preserve"> oraz </w:t>
      </w:r>
      <w:r>
        <w:rPr>
          <w:rFonts w:ascii="Calibri" w:hAnsi="Calibri" w:cs="Calibri"/>
        </w:rPr>
        <w:t>koordynatorów</w:t>
      </w:r>
      <w:r w:rsidRPr="00C36CF9">
        <w:rPr>
          <w:rFonts w:ascii="Calibri" w:hAnsi="Calibri" w:cs="Calibri"/>
        </w:rPr>
        <w:t xml:space="preserve"> zespołów językowych określa kierownik Studium.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17</w:t>
      </w:r>
    </w:p>
    <w:p w:rsidR="00071F1E" w:rsidRDefault="00071F1E" w:rsidP="00071F1E">
      <w:pPr>
        <w:spacing w:after="120" w:line="276" w:lineRule="auto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Studium Praktycznej Nauki Języków Obcych prowadzi działalność dydaktyczną w zakresie nauczania języków obcych na studiach stacjonarnych i niestacjonarnych zgodnie z obowiązującym programem tych studiów oraz w ramach innych form kszt</w:t>
      </w:r>
      <w:r>
        <w:rPr>
          <w:rFonts w:ascii="Calibri" w:hAnsi="Calibri" w:cs="Calibri"/>
        </w:rPr>
        <w:t>ałcenia prowadzonych w Uczelni.</w:t>
      </w:r>
      <w:r w:rsidRPr="00C36CF9">
        <w:rPr>
          <w:rFonts w:ascii="Calibri" w:hAnsi="Calibri" w:cs="Calibri"/>
        </w:rPr>
        <w:t xml:space="preserve"> 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18</w:t>
      </w:r>
    </w:p>
    <w:p w:rsidR="00071F1E" w:rsidRPr="00C36CF9" w:rsidRDefault="00071F1E" w:rsidP="00071F1E">
      <w:pPr>
        <w:spacing w:after="120" w:line="276" w:lineRule="auto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W ramach swojej działalności Studium Praktycznej Nauki Języków Obcych może prowadzić płatne kursy języków obcych.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19</w:t>
      </w:r>
    </w:p>
    <w:p w:rsidR="00071F1E" w:rsidRPr="00C36CF9" w:rsidRDefault="00071F1E" w:rsidP="00071F1E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Studium Praktycznej Nauki Języków Obcych składa się z </w:t>
      </w:r>
      <w:r>
        <w:rPr>
          <w:rFonts w:ascii="Calibri" w:hAnsi="Calibri" w:cs="Calibri"/>
        </w:rPr>
        <w:t>trzech</w:t>
      </w:r>
      <w:r w:rsidRPr="00C36CF9">
        <w:rPr>
          <w:rFonts w:ascii="Calibri" w:hAnsi="Calibri" w:cs="Calibri"/>
        </w:rPr>
        <w:t xml:space="preserve"> zespołów językowych:</w:t>
      </w:r>
    </w:p>
    <w:p w:rsidR="00071F1E" w:rsidRPr="00C36CF9" w:rsidRDefault="00071F1E" w:rsidP="00071F1E">
      <w:pPr>
        <w:numPr>
          <w:ilvl w:val="0"/>
          <w:numId w:val="6"/>
        </w:numPr>
        <w:tabs>
          <w:tab w:val="clear" w:pos="720"/>
        </w:tabs>
        <w:spacing w:after="120" w:line="276" w:lineRule="auto"/>
        <w:ind w:hanging="294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Zespół Lektorów Języka Angielskiego;</w:t>
      </w:r>
    </w:p>
    <w:p w:rsidR="00071F1E" w:rsidRPr="00C36CF9" w:rsidRDefault="00071F1E" w:rsidP="00071F1E">
      <w:pPr>
        <w:numPr>
          <w:ilvl w:val="0"/>
          <w:numId w:val="6"/>
        </w:numPr>
        <w:tabs>
          <w:tab w:val="clear" w:pos="720"/>
        </w:tabs>
        <w:spacing w:after="120" w:line="276" w:lineRule="auto"/>
        <w:ind w:hanging="294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Zespół Lektorów Języka Francuskiego i Hiszpańskiego;</w:t>
      </w:r>
    </w:p>
    <w:p w:rsidR="00071F1E" w:rsidRPr="00C36CF9" w:rsidRDefault="00071F1E" w:rsidP="00071F1E">
      <w:pPr>
        <w:numPr>
          <w:ilvl w:val="0"/>
          <w:numId w:val="6"/>
        </w:numPr>
        <w:tabs>
          <w:tab w:val="clear" w:pos="720"/>
        </w:tabs>
        <w:spacing w:after="120" w:line="276" w:lineRule="auto"/>
        <w:ind w:hanging="294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Zespół Lektorów Języka Niemieckiego</w:t>
      </w:r>
      <w:r>
        <w:rPr>
          <w:rFonts w:ascii="Calibri" w:hAnsi="Calibri" w:cs="Calibri"/>
        </w:rPr>
        <w:t xml:space="preserve"> i Rosyjskiego.</w:t>
      </w:r>
      <w:r>
        <w:rPr>
          <w:rStyle w:val="Odwoanieprzypisudolnego"/>
          <w:rFonts w:ascii="Calibri" w:hAnsi="Calibri"/>
        </w:rPr>
        <w:footnoteReference w:id="1"/>
      </w:r>
    </w:p>
    <w:p w:rsidR="00071F1E" w:rsidRPr="00C36CF9" w:rsidRDefault="00071F1E" w:rsidP="00071F1E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Prac</w:t>
      </w:r>
      <w:r>
        <w:rPr>
          <w:rFonts w:ascii="Calibri" w:hAnsi="Calibri" w:cs="Calibri"/>
        </w:rPr>
        <w:t>e</w:t>
      </w:r>
      <w:r w:rsidRPr="00C36CF9">
        <w:rPr>
          <w:rFonts w:ascii="Calibri" w:hAnsi="Calibri" w:cs="Calibri"/>
        </w:rPr>
        <w:t xml:space="preserve"> każdego zespołu </w:t>
      </w:r>
      <w:r>
        <w:rPr>
          <w:rFonts w:ascii="Calibri" w:hAnsi="Calibri" w:cs="Calibri"/>
        </w:rPr>
        <w:t>koordynuje</w:t>
      </w:r>
      <w:r w:rsidRPr="00C36C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koordynator</w:t>
      </w:r>
      <w:r w:rsidRPr="00C36CF9">
        <w:rPr>
          <w:rFonts w:ascii="Calibri" w:hAnsi="Calibri" w:cs="Calibri"/>
        </w:rPr>
        <w:t xml:space="preserve"> zespołu.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20</w:t>
      </w:r>
    </w:p>
    <w:p w:rsidR="00071F1E" w:rsidRPr="00C36CF9" w:rsidRDefault="00071F1E" w:rsidP="00071F1E">
      <w:pPr>
        <w:spacing w:after="120" w:line="276" w:lineRule="auto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Studium Praktycznej Nauki Języków Obcych posiada wydzielony sekretariat.</w:t>
      </w: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21</w:t>
      </w:r>
    </w:p>
    <w:p w:rsidR="00071F1E" w:rsidRPr="00C36CF9" w:rsidRDefault="00071F1E" w:rsidP="00071F1E">
      <w:pPr>
        <w:numPr>
          <w:ilvl w:val="3"/>
          <w:numId w:val="1"/>
        </w:numPr>
        <w:tabs>
          <w:tab w:val="clear" w:pos="3731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ramach działalności, o której mowa w </w:t>
      </w:r>
      <w:r w:rsidRPr="00C36CF9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17,</w:t>
      </w:r>
      <w:r w:rsidRPr="00C36C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zadań </w:t>
      </w:r>
      <w:r w:rsidRPr="00C36CF9">
        <w:rPr>
          <w:rFonts w:ascii="Calibri" w:hAnsi="Calibri" w:cs="Calibri"/>
        </w:rPr>
        <w:t>Studium Praktycznej Nauki Języków Obcych należy: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lastRenderedPageBreak/>
        <w:t>prowadzenie lektoratów i zajęć z języków obcych dla studentów Uczelni oraz uczestników innych form kształcenia prowadzonych w Uczelni;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prowadzenie szkoleń, seminariów i warsztatów dla pracowników Uczelni;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przeprowadzanie egzaminów z języków obcych dla osób ubiegających się o stopień doktora;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przeprowadzanie egzaminów z języków obcych dla studentów ubiegających się o praktyki lub wyjazdy zagraniczne;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przygotowywanie programów nauczania i pomocy dydaktycznych z poszczególnych języków obcych;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przeprowadzanie egzaminów specjalistycznych z języków obcych na podstawie posiadanych uprawnień;</w:t>
      </w:r>
    </w:p>
    <w:p w:rsidR="00071F1E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703477">
        <w:rPr>
          <w:rFonts w:ascii="Calibri" w:hAnsi="Calibri" w:cs="Calibri"/>
        </w:rPr>
        <w:t xml:space="preserve">przygotowywanie testów i przeprowadzanie rozmów kwalifikacyjnych z języka polskiego dla cudzoziemców – kandydatów na studia prowadzone w języku polskim; </w:t>
      </w:r>
    </w:p>
    <w:p w:rsidR="00071F1E" w:rsidRPr="00C36CF9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przygotowywanie i przeprowadzanie konkursów o nagrodę – stypendium im. Marii Marcinkowskiej;</w:t>
      </w:r>
    </w:p>
    <w:p w:rsidR="00071F1E" w:rsidRDefault="00071F1E" w:rsidP="00071F1E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709" w:hanging="283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wykonywanie innych zadań wynikających z przepisów powszechnie obowiązujących, wewnętrznych aktów organów i wewnętrznych aktów normatywnych Uczelni. </w:t>
      </w:r>
    </w:p>
    <w:p w:rsidR="00071F1E" w:rsidRPr="00444031" w:rsidRDefault="00071F1E" w:rsidP="00071F1E">
      <w:pPr>
        <w:pStyle w:val="Akapitzlist"/>
        <w:numPr>
          <w:ilvl w:val="3"/>
          <w:numId w:val="1"/>
        </w:numPr>
        <w:tabs>
          <w:tab w:val="clear" w:pos="3731"/>
        </w:tabs>
        <w:spacing w:after="0" w:line="240" w:lineRule="auto"/>
        <w:ind w:left="426" w:hanging="426"/>
        <w:jc w:val="both"/>
        <w:rPr>
          <w:rFonts w:cs="Calibri"/>
          <w:sz w:val="24"/>
        </w:rPr>
      </w:pPr>
      <w:r w:rsidRPr="00444031">
        <w:rPr>
          <w:rFonts w:cs="Calibri"/>
          <w:sz w:val="24"/>
        </w:rPr>
        <w:t>Studium Praktycznej Nauki Języków Obcych wykonuje również na rzecz jednostek organizacyjnych Uczelni zadania pozadydaktyczne, związane ze znajomością języków obcych, np. wykonuje tłumaczenia, udziela pomocy w organizacji spotkań międzynarodowych</w:t>
      </w:r>
      <w:r>
        <w:rPr>
          <w:rFonts w:cs="Calibri"/>
          <w:sz w:val="24"/>
        </w:rPr>
        <w:t>.</w:t>
      </w:r>
    </w:p>
    <w:p w:rsidR="00071F1E" w:rsidRDefault="00071F1E" w:rsidP="00071F1E">
      <w:pPr>
        <w:spacing w:after="120" w:line="276" w:lineRule="auto"/>
        <w:rPr>
          <w:rFonts w:ascii="Calibri" w:hAnsi="Calibri" w:cs="Calibri"/>
        </w:rPr>
      </w:pPr>
    </w:p>
    <w:p w:rsidR="00071F1E" w:rsidRPr="00C36CF9" w:rsidRDefault="00071F1E" w:rsidP="00071F1E">
      <w:pPr>
        <w:spacing w:after="120" w:line="276" w:lineRule="auto"/>
        <w:jc w:val="center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22</w:t>
      </w:r>
    </w:p>
    <w:p w:rsidR="00071F1E" w:rsidRPr="00C36CF9" w:rsidRDefault="00071F1E" w:rsidP="00071F1E">
      <w:pPr>
        <w:spacing w:after="120" w:line="276" w:lineRule="auto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Do obowiązków kierownika Studium Praktycznej Nauki Języków Obcych należy w szczególności: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kierowanie całokształtem działalności Studium Praktycznej Nauki Języków Obcych i zapewnienie sprawnego wykonywania zadań Studium, stosownie do potrzeb Uczelni;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zapewnienie efektywnej organizacji wewnętrznej;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lastRenderedPageBreak/>
        <w:t>występowanie do rektora z wnioskami i propozycjami rozwiązań w sprawach związanych z zatrudnieniem i awansami pracowników Studium Praktycznej Nauki Języków Obcych oraz zabezpieczeniem obsady kadrowej i bazy materialnej Studium;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kontrola obciążeń dydaktycznych pracowników Studium Praktycznej Nauki Języków Obcych i osób zatrudnionych w Studium;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wyznaczanie pracownikom obowiązków o charakterze pozadydaktycznym;</w:t>
      </w:r>
    </w:p>
    <w:p w:rsidR="00071F1E" w:rsidRPr="00C36CF9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>współpraca z jednostkami organizacyjnymi Uczelni w zakresie koniecznym dla realizacji zadań Studium Praktycznej Nauki Języków Obcych;</w:t>
      </w:r>
    </w:p>
    <w:p w:rsidR="00071F1E" w:rsidRDefault="00071F1E" w:rsidP="00071F1E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C36CF9">
        <w:rPr>
          <w:rFonts w:ascii="Calibri" w:hAnsi="Calibri" w:cs="Calibri"/>
        </w:rPr>
        <w:t xml:space="preserve">reprezentowanie Studium Praktycznej Nauki Języków Obcych na zewnątrz w granicach udzielonych pełnomocnictw. </w:t>
      </w:r>
    </w:p>
    <w:p w:rsidR="00B07F66" w:rsidRDefault="0059324B"/>
    <w:sectPr w:rsidR="00B0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4B" w:rsidRDefault="0059324B" w:rsidP="00071F1E">
      <w:r>
        <w:separator/>
      </w:r>
    </w:p>
  </w:endnote>
  <w:endnote w:type="continuationSeparator" w:id="0">
    <w:p w:rsidR="0059324B" w:rsidRDefault="0059324B" w:rsidP="0007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4B" w:rsidRDefault="0059324B" w:rsidP="00071F1E">
      <w:r>
        <w:separator/>
      </w:r>
    </w:p>
  </w:footnote>
  <w:footnote w:type="continuationSeparator" w:id="0">
    <w:p w:rsidR="0059324B" w:rsidRDefault="0059324B" w:rsidP="00071F1E">
      <w:r>
        <w:continuationSeparator/>
      </w:r>
    </w:p>
  </w:footnote>
  <w:footnote w:id="1">
    <w:p w:rsidR="00071F1E" w:rsidRPr="00350BD4" w:rsidRDefault="00071F1E" w:rsidP="00071F1E">
      <w:pPr>
        <w:pStyle w:val="Tekstprzypisudolnego"/>
        <w:rPr>
          <w:rFonts w:asciiTheme="minorHAnsi" w:hAnsiTheme="minorHAnsi" w:cstheme="minorHAnsi"/>
        </w:rPr>
      </w:pPr>
      <w:r w:rsidRPr="00350BD4">
        <w:rPr>
          <w:rStyle w:val="Odwoanieprzypisudolnego"/>
          <w:rFonts w:asciiTheme="minorHAnsi" w:hAnsiTheme="minorHAnsi" w:cstheme="minorHAnsi"/>
        </w:rPr>
        <w:footnoteRef/>
      </w:r>
      <w:r w:rsidRPr="00350BD4">
        <w:rPr>
          <w:rFonts w:asciiTheme="minorHAnsi" w:hAnsiTheme="minorHAnsi" w:cstheme="minorHAnsi"/>
        </w:rPr>
        <w:t xml:space="preserve"> Zmiana wprowadzona Zarządzeniem nr </w:t>
      </w:r>
      <w:r>
        <w:rPr>
          <w:rFonts w:asciiTheme="minorHAnsi" w:hAnsiTheme="minorHAnsi" w:cstheme="minorHAnsi"/>
        </w:rPr>
        <w:t>124</w:t>
      </w:r>
      <w:r w:rsidRPr="00350BD4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350BD4">
        <w:rPr>
          <w:rFonts w:asciiTheme="minorHAnsi" w:hAnsiTheme="minorHAnsi" w:cstheme="minorHAnsi"/>
        </w:rPr>
        <w:t xml:space="preserve"> Rektora UEP.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7E8"/>
    <w:multiLevelType w:val="hybridMultilevel"/>
    <w:tmpl w:val="A462DD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81009E"/>
    <w:multiLevelType w:val="hybridMultilevel"/>
    <w:tmpl w:val="2F9C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9351A7F"/>
    <w:multiLevelType w:val="hybridMultilevel"/>
    <w:tmpl w:val="3E1C4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534"/>
    <w:multiLevelType w:val="hybridMultilevel"/>
    <w:tmpl w:val="39946E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A07CD9"/>
    <w:multiLevelType w:val="hybridMultilevel"/>
    <w:tmpl w:val="D7927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3C5348"/>
    <w:multiLevelType w:val="hybridMultilevel"/>
    <w:tmpl w:val="8BD617B8"/>
    <w:lvl w:ilvl="0" w:tplc="04150017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3C7CB84E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1E"/>
    <w:rsid w:val="00071F1E"/>
    <w:rsid w:val="0059324B"/>
    <w:rsid w:val="00790D3E"/>
    <w:rsid w:val="00907233"/>
    <w:rsid w:val="009E796B"/>
    <w:rsid w:val="00B501A2"/>
    <w:rsid w:val="00E477DB"/>
    <w:rsid w:val="00E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66C737-D67B-4D8A-8903-4A45CB2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71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1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71F1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071F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Tadych</dc:creator>
  <cp:keywords/>
  <dc:description/>
  <cp:lastModifiedBy>SPNJO</cp:lastModifiedBy>
  <cp:revision>2</cp:revision>
  <dcterms:created xsi:type="dcterms:W3CDTF">2021-01-08T11:34:00Z</dcterms:created>
  <dcterms:modified xsi:type="dcterms:W3CDTF">2021-01-08T11:34:00Z</dcterms:modified>
</cp:coreProperties>
</file>