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C2E86A8" w14:textId="49E21E23" w:rsidR="002A182B" w:rsidRPr="003D64EC" w:rsidRDefault="00005483" w:rsidP="00754204">
      <w:pPr>
        <w:pStyle w:val="Bezodstpw"/>
        <w:tabs>
          <w:tab w:val="left" w:pos="21688"/>
        </w:tabs>
        <w:ind w:right="4696"/>
        <w:rPr>
          <w:rFonts w:ascii="Palatino Linotype" w:hAnsi="Palatino Linotype"/>
          <w:sz w:val="24"/>
          <w:szCs w:val="24"/>
        </w:rPr>
      </w:pPr>
      <w:bookmarkStart w:id="0" w:name="_GoBack"/>
      <w:bookmarkEnd w:id="0"/>
      <w:r w:rsidRPr="003D64EC">
        <w:rPr>
          <w:rFonts w:ascii="Palatino Linotype" w:hAnsi="Palatino Linotype"/>
          <w:noProof/>
          <w:sz w:val="24"/>
          <w:szCs w:val="24"/>
        </w:rPr>
        <w:drawing>
          <wp:anchor distT="0" distB="0" distL="0" distR="0" simplePos="0" relativeHeight="251657216" behindDoc="1" locked="0" layoutInCell="1" allowOverlap="1" wp14:anchorId="3E3051B5" wp14:editId="6F2A31A3">
            <wp:simplePos x="0" y="0"/>
            <wp:positionH relativeFrom="column">
              <wp:posOffset>-739140</wp:posOffset>
            </wp:positionH>
            <wp:positionV relativeFrom="line">
              <wp:posOffset>-880110</wp:posOffset>
            </wp:positionV>
            <wp:extent cx="13602336" cy="2663825"/>
            <wp:effectExtent l="0" t="0" r="0" b="3175"/>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a:picLocks noChangeAspect="1"/>
                    </pic:cNvPicPr>
                  </pic:nvPicPr>
                  <pic:blipFill>
                    <a:blip r:embed="rId8"/>
                    <a:stretch>
                      <a:fillRect/>
                    </a:stretch>
                  </pic:blipFill>
                  <pic:spPr>
                    <a:xfrm>
                      <a:off x="0" y="0"/>
                      <a:ext cx="13602336" cy="2663825"/>
                    </a:xfrm>
                    <a:prstGeom prst="rect">
                      <a:avLst/>
                    </a:prstGeom>
                    <a:ln w="12700" cap="flat">
                      <a:noFill/>
                      <a:miter lim="400000"/>
                    </a:ln>
                    <a:effectLst/>
                  </pic:spPr>
                </pic:pic>
              </a:graphicData>
            </a:graphic>
          </wp:anchor>
        </w:drawing>
      </w:r>
      <w:r w:rsidR="00EE230F">
        <w:rPr>
          <w:rFonts w:ascii="Palatino Linotype" w:hAnsi="Palatino Linotype"/>
          <w:sz w:val="24"/>
          <w:szCs w:val="24"/>
        </w:rPr>
        <w:t>33</w:t>
      </w:r>
      <w:r w:rsidRPr="003D64EC">
        <w:rPr>
          <w:rFonts w:ascii="Palatino Linotype" w:hAnsi="Palatino Linotype"/>
          <w:sz w:val="24"/>
          <w:szCs w:val="24"/>
        </w:rPr>
        <w:t xml:space="preserve"> </w:t>
      </w:r>
    </w:p>
    <w:p w14:paraId="2FF0BD90" w14:textId="77777777" w:rsidR="002A182B" w:rsidRPr="00BE756E" w:rsidRDefault="002A182B" w:rsidP="0095379C">
      <w:pPr>
        <w:pStyle w:val="12pt"/>
        <w:spacing w:line="276" w:lineRule="auto"/>
        <w:rPr>
          <w:rFonts w:ascii="Palatino Linotype" w:eastAsia="Palatino Linotype" w:hAnsi="Palatino Linotype" w:cs="Palatino Linotype"/>
        </w:rPr>
      </w:pPr>
    </w:p>
    <w:p w14:paraId="41A511AF" w14:textId="77777777" w:rsidR="002A182B" w:rsidRPr="00BE756E" w:rsidRDefault="002A182B" w:rsidP="0095379C">
      <w:pPr>
        <w:pStyle w:val="12pt"/>
        <w:spacing w:line="276" w:lineRule="auto"/>
        <w:rPr>
          <w:rFonts w:ascii="Palatino Linotype" w:eastAsia="Palatino Linotype" w:hAnsi="Palatino Linotype" w:cs="Palatino Linotype"/>
        </w:rPr>
      </w:pPr>
    </w:p>
    <w:p w14:paraId="74A42E47" w14:textId="77777777" w:rsidR="002A182B" w:rsidRPr="003D64EC" w:rsidRDefault="002A182B" w:rsidP="0095379C">
      <w:pPr>
        <w:pStyle w:val="strtytulowa1"/>
        <w:spacing w:line="276" w:lineRule="auto"/>
        <w:jc w:val="both"/>
        <w:rPr>
          <w:rFonts w:ascii="Palatino Linotype" w:eastAsia="Palatino Linotype" w:hAnsi="Palatino Linotype" w:cs="Palatino Linotype"/>
          <w:b/>
          <w:bCs/>
          <w:sz w:val="24"/>
          <w:szCs w:val="24"/>
        </w:rPr>
      </w:pPr>
    </w:p>
    <w:p w14:paraId="5990537A" w14:textId="77777777" w:rsidR="002A182B" w:rsidRPr="003D64EC" w:rsidRDefault="002A182B" w:rsidP="0095379C">
      <w:pPr>
        <w:pStyle w:val="strtytulowa1"/>
        <w:spacing w:line="276" w:lineRule="auto"/>
        <w:jc w:val="both"/>
        <w:rPr>
          <w:rFonts w:ascii="Palatino Linotype" w:eastAsia="Palatino Linotype" w:hAnsi="Palatino Linotype" w:cs="Palatino Linotype"/>
          <w:b/>
          <w:bCs/>
          <w:sz w:val="24"/>
          <w:szCs w:val="24"/>
        </w:rPr>
      </w:pPr>
    </w:p>
    <w:p w14:paraId="10DF4890" w14:textId="77777777" w:rsidR="002A182B" w:rsidRPr="009101FC" w:rsidRDefault="00005483" w:rsidP="0095379C">
      <w:pPr>
        <w:pStyle w:val="strtytulowa1"/>
        <w:spacing w:line="276" w:lineRule="auto"/>
        <w:rPr>
          <w:rFonts w:eastAsia="Palatino Linotype"/>
          <w:b/>
          <w:bCs/>
          <w:sz w:val="24"/>
          <w:szCs w:val="24"/>
        </w:rPr>
      </w:pPr>
      <w:r w:rsidRPr="009101FC">
        <w:rPr>
          <w:rFonts w:eastAsia="Palatino Linotype"/>
          <w:b/>
          <w:bCs/>
          <w:sz w:val="24"/>
          <w:szCs w:val="24"/>
        </w:rPr>
        <w:br/>
        <w:t>STATUT</w:t>
      </w:r>
      <w:r w:rsidRPr="009101FC">
        <w:rPr>
          <w:rFonts w:eastAsia="Palatino Linotype"/>
          <w:b/>
          <w:bCs/>
          <w:sz w:val="24"/>
          <w:szCs w:val="24"/>
        </w:rPr>
        <w:br/>
      </w:r>
      <w:r w:rsidRPr="009101FC">
        <w:rPr>
          <w:rFonts w:eastAsia="Palatino Linotype"/>
          <w:b/>
          <w:bCs/>
          <w:sz w:val="24"/>
          <w:szCs w:val="24"/>
          <w:lang w:val="de-DE"/>
        </w:rPr>
        <w:t>UNIWERSYTETU EKONOMICZNEGO</w:t>
      </w:r>
      <w:r w:rsidRPr="009101FC">
        <w:rPr>
          <w:rFonts w:eastAsia="Palatino Linotype"/>
          <w:b/>
          <w:bCs/>
          <w:sz w:val="24"/>
          <w:szCs w:val="24"/>
        </w:rPr>
        <w:br/>
      </w:r>
      <w:r w:rsidRPr="009101FC">
        <w:rPr>
          <w:rFonts w:eastAsia="Palatino Linotype"/>
          <w:b/>
          <w:bCs/>
          <w:sz w:val="24"/>
          <w:szCs w:val="24"/>
          <w:lang w:val="de-DE"/>
        </w:rPr>
        <w:t>W POZNANIU</w:t>
      </w:r>
    </w:p>
    <w:p w14:paraId="60EF7C99" w14:textId="72F03114" w:rsidR="002A182B" w:rsidRPr="009101FC" w:rsidRDefault="00BD628C" w:rsidP="0095379C">
      <w:pPr>
        <w:pStyle w:val="12pt"/>
        <w:spacing w:line="276" w:lineRule="auto"/>
        <w:rPr>
          <w:rFonts w:eastAsia="Palatino Linotype" w:cs="Times New Roman"/>
        </w:rPr>
      </w:pPr>
      <w:r w:rsidRPr="009101FC">
        <w:rPr>
          <w:rFonts w:eastAsia="Palatino Linotype" w:cs="Times New Roman"/>
        </w:rPr>
        <w:t xml:space="preserve">                            </w:t>
      </w:r>
      <w:r w:rsidR="00005483" w:rsidRPr="009101FC">
        <w:rPr>
          <w:rFonts w:eastAsia="Palatino Linotype" w:cs="Times New Roman"/>
        </w:rPr>
        <w:t xml:space="preserve"> </w:t>
      </w:r>
    </w:p>
    <w:p w14:paraId="5E8BF3F0" w14:textId="77777777" w:rsidR="002A182B" w:rsidRPr="009101FC" w:rsidRDefault="002A182B" w:rsidP="0095379C">
      <w:pPr>
        <w:pStyle w:val="12pt"/>
        <w:spacing w:line="276" w:lineRule="auto"/>
        <w:jc w:val="both"/>
        <w:rPr>
          <w:rFonts w:eastAsia="Palatino Linotype" w:cs="Times New Roman"/>
        </w:rPr>
      </w:pPr>
    </w:p>
    <w:p w14:paraId="0D2C1BFB" w14:textId="3092A031" w:rsidR="000F4511" w:rsidRPr="009101FC" w:rsidRDefault="00005483" w:rsidP="0095379C">
      <w:pPr>
        <w:pStyle w:val="12pt"/>
        <w:spacing w:line="276" w:lineRule="auto"/>
        <w:jc w:val="both"/>
        <w:rPr>
          <w:rFonts w:eastAsia="Palatino Linotype" w:cs="Times New Roman"/>
        </w:rPr>
      </w:pPr>
      <w:r w:rsidRPr="009101FC">
        <w:rPr>
          <w:rFonts w:eastAsia="Palatino Linotype" w:cs="Times New Roman"/>
        </w:rPr>
        <w:t xml:space="preserve">stanowiący załącznik do uchwały nr </w:t>
      </w:r>
      <w:r w:rsidR="005602C5" w:rsidRPr="009101FC">
        <w:rPr>
          <w:rFonts w:eastAsia="Palatino Linotype" w:cs="Times New Roman"/>
        </w:rPr>
        <w:t xml:space="preserve">80 </w:t>
      </w:r>
      <w:r w:rsidR="00C5696B" w:rsidRPr="009101FC">
        <w:rPr>
          <w:rFonts w:eastAsia="Palatino Linotype" w:cs="Times New Roman"/>
        </w:rPr>
        <w:t>(2018/2019) Senatu UEP z</w:t>
      </w:r>
      <w:r w:rsidR="005602C5" w:rsidRPr="009101FC">
        <w:rPr>
          <w:rFonts w:eastAsia="Palatino Linotype" w:cs="Times New Roman"/>
        </w:rPr>
        <w:t xml:space="preserve"> 26 kwietnia 2019 roku</w:t>
      </w:r>
      <w:r w:rsidR="00156665" w:rsidRPr="009101FC">
        <w:rPr>
          <w:rFonts w:eastAsia="Palatino Linotype" w:cs="Times New Roman"/>
        </w:rPr>
        <w:t xml:space="preserve"> </w:t>
      </w:r>
      <w:r w:rsidR="00FC2491">
        <w:rPr>
          <w:rFonts w:eastAsia="Palatino Linotype" w:cs="Times New Roman"/>
        </w:rPr>
        <w:br/>
      </w:r>
      <w:r w:rsidR="001A34B3" w:rsidRPr="009101FC">
        <w:rPr>
          <w:rFonts w:eastAsia="Palatino Linotype" w:cs="Times New Roman"/>
        </w:rPr>
        <w:t xml:space="preserve">(z uwzględnieniem zmian wprowadzonych uchwałą </w:t>
      </w:r>
      <w:r w:rsidR="00175CC7">
        <w:rPr>
          <w:rFonts w:eastAsia="Palatino Linotype" w:cs="Times New Roman"/>
        </w:rPr>
        <w:t xml:space="preserve">Senatu UEP </w:t>
      </w:r>
      <w:r w:rsidR="001A34B3" w:rsidRPr="009101FC">
        <w:rPr>
          <w:rFonts w:eastAsia="Palatino Linotype" w:cs="Times New Roman"/>
        </w:rPr>
        <w:t>nr 117 (2018/20</w:t>
      </w:r>
      <w:r w:rsidR="000F4511" w:rsidRPr="009101FC">
        <w:rPr>
          <w:rFonts w:eastAsia="Palatino Linotype" w:cs="Times New Roman"/>
        </w:rPr>
        <w:t>19)</w:t>
      </w:r>
      <w:r w:rsidR="00156665" w:rsidRPr="009101FC">
        <w:rPr>
          <w:rFonts w:eastAsia="Palatino Linotype" w:cs="Times New Roman"/>
        </w:rPr>
        <w:t xml:space="preserve"> </w:t>
      </w:r>
      <w:r w:rsidR="000F4511" w:rsidRPr="009101FC">
        <w:rPr>
          <w:rFonts w:eastAsia="Palatino Linotype" w:cs="Times New Roman"/>
        </w:rPr>
        <w:t xml:space="preserve"> z dnia </w:t>
      </w:r>
      <w:r w:rsidR="00FC2491">
        <w:rPr>
          <w:rFonts w:eastAsia="Palatino Linotype" w:cs="Times New Roman"/>
        </w:rPr>
        <w:br/>
      </w:r>
      <w:r w:rsidR="000F4511" w:rsidRPr="009101FC">
        <w:rPr>
          <w:rFonts w:eastAsia="Palatino Linotype" w:cs="Times New Roman"/>
        </w:rPr>
        <w:t>28 czerwca 2019 roku</w:t>
      </w:r>
      <w:r w:rsidR="00156665" w:rsidRPr="009101FC">
        <w:rPr>
          <w:rFonts w:eastAsia="Palatino Linotype" w:cs="Times New Roman"/>
        </w:rPr>
        <w:t xml:space="preserve">, </w:t>
      </w:r>
      <w:r w:rsidR="000F4511" w:rsidRPr="009101FC">
        <w:rPr>
          <w:rFonts w:eastAsia="Palatino Linotype" w:cs="Times New Roman"/>
        </w:rPr>
        <w:t xml:space="preserve">uchwałą </w:t>
      </w:r>
      <w:r w:rsidR="00175CC7">
        <w:rPr>
          <w:rFonts w:eastAsia="Palatino Linotype" w:cs="Times New Roman"/>
        </w:rPr>
        <w:t xml:space="preserve">Senatu UEP </w:t>
      </w:r>
      <w:r w:rsidR="000F4511" w:rsidRPr="009101FC">
        <w:rPr>
          <w:rFonts w:eastAsia="Palatino Linotype" w:cs="Times New Roman"/>
        </w:rPr>
        <w:t>nr 67 (2019/20</w:t>
      </w:r>
      <w:r w:rsidR="0053020C" w:rsidRPr="009101FC">
        <w:rPr>
          <w:rFonts w:eastAsia="Palatino Linotype" w:cs="Times New Roman"/>
        </w:rPr>
        <w:t>20) z dnia 24 stycznia 2020 roku</w:t>
      </w:r>
      <w:r w:rsidR="00156665" w:rsidRPr="009101FC">
        <w:rPr>
          <w:rFonts w:eastAsia="Palatino Linotype" w:cs="Times New Roman"/>
        </w:rPr>
        <w:t xml:space="preserve"> </w:t>
      </w:r>
      <w:r w:rsidR="00FC2491">
        <w:rPr>
          <w:rFonts w:eastAsia="Palatino Linotype" w:cs="Times New Roman"/>
        </w:rPr>
        <w:br/>
      </w:r>
      <w:r w:rsidR="00156665" w:rsidRPr="009101FC">
        <w:rPr>
          <w:rFonts w:eastAsia="Palatino Linotype" w:cs="Times New Roman"/>
        </w:rPr>
        <w:t xml:space="preserve">i </w:t>
      </w:r>
      <w:r w:rsidR="0053020C" w:rsidRPr="009101FC">
        <w:rPr>
          <w:rFonts w:eastAsia="Palatino Linotype" w:cs="Times New Roman"/>
        </w:rPr>
        <w:t xml:space="preserve">uchwałą </w:t>
      </w:r>
      <w:r w:rsidR="00175CC7">
        <w:rPr>
          <w:rFonts w:eastAsia="Palatino Linotype" w:cs="Times New Roman"/>
        </w:rPr>
        <w:t xml:space="preserve">Senatu UEP </w:t>
      </w:r>
      <w:r w:rsidR="0053020C" w:rsidRPr="009101FC">
        <w:rPr>
          <w:rFonts w:eastAsia="Palatino Linotype" w:cs="Times New Roman"/>
        </w:rPr>
        <w:t>nr 83 (2019/2020) z dnia 24 kwietnia 2020</w:t>
      </w:r>
      <w:r w:rsidR="00F86CF5" w:rsidRPr="009101FC">
        <w:rPr>
          <w:rFonts w:eastAsia="Palatino Linotype" w:cs="Times New Roman"/>
        </w:rPr>
        <w:t xml:space="preserve"> roku</w:t>
      </w:r>
      <w:r w:rsidR="001207CB" w:rsidRPr="009101FC">
        <w:rPr>
          <w:rFonts w:eastAsia="Palatino Linotype" w:cs="Times New Roman"/>
        </w:rPr>
        <w:t xml:space="preserve">, uchwałą </w:t>
      </w:r>
      <w:r w:rsidR="00175CC7">
        <w:rPr>
          <w:rFonts w:eastAsia="Palatino Linotype" w:cs="Times New Roman"/>
        </w:rPr>
        <w:t xml:space="preserve">Senatu UEP </w:t>
      </w:r>
      <w:r w:rsidR="001207CB" w:rsidRPr="009101FC">
        <w:rPr>
          <w:rFonts w:eastAsia="Palatino Linotype" w:cs="Times New Roman"/>
        </w:rPr>
        <w:t>nr 104 (</w:t>
      </w:r>
      <w:r w:rsidR="00175CC7">
        <w:rPr>
          <w:rFonts w:eastAsia="Palatino Linotype" w:cs="Times New Roman"/>
        </w:rPr>
        <w:t>2019/2020</w:t>
      </w:r>
      <w:r w:rsidR="001207CB" w:rsidRPr="009101FC">
        <w:rPr>
          <w:rFonts w:eastAsia="Palatino Linotype" w:cs="Times New Roman"/>
        </w:rPr>
        <w:t>) z dnia 29 maja 2020</w:t>
      </w:r>
      <w:r w:rsidR="00F86CF5" w:rsidRPr="009101FC">
        <w:rPr>
          <w:rFonts w:eastAsia="Palatino Linotype" w:cs="Times New Roman"/>
        </w:rPr>
        <w:t xml:space="preserve"> roku, </w:t>
      </w:r>
      <w:bookmarkStart w:id="1" w:name="_Hlk130552107"/>
      <w:r w:rsidR="00665B5E" w:rsidRPr="009101FC">
        <w:rPr>
          <w:rFonts w:eastAsia="Palatino Linotype" w:cs="Times New Roman"/>
        </w:rPr>
        <w:t xml:space="preserve">uchwałą </w:t>
      </w:r>
      <w:r w:rsidR="00175CC7">
        <w:rPr>
          <w:rFonts w:eastAsia="Palatino Linotype" w:cs="Times New Roman"/>
        </w:rPr>
        <w:t xml:space="preserve">Senatu UEP </w:t>
      </w:r>
      <w:r w:rsidR="00665B5E" w:rsidRPr="009101FC">
        <w:rPr>
          <w:rFonts w:eastAsia="Palatino Linotype" w:cs="Times New Roman"/>
        </w:rPr>
        <w:t>nr 83</w:t>
      </w:r>
      <w:r w:rsidR="00053D62" w:rsidRPr="009101FC">
        <w:rPr>
          <w:rFonts w:eastAsia="Palatino Linotype" w:cs="Times New Roman"/>
        </w:rPr>
        <w:t xml:space="preserve"> (2019/2020) z dnia 24 kwietnia 2020 rok</w:t>
      </w:r>
      <w:bookmarkEnd w:id="1"/>
      <w:r w:rsidR="00053D62" w:rsidRPr="009101FC">
        <w:rPr>
          <w:rFonts w:eastAsia="Palatino Linotype" w:cs="Times New Roman"/>
        </w:rPr>
        <w:t xml:space="preserve">u, </w:t>
      </w:r>
      <w:r w:rsidR="00F86CF5" w:rsidRPr="009101FC">
        <w:rPr>
          <w:rFonts w:eastAsia="Palatino Linotype" w:cs="Times New Roman"/>
        </w:rPr>
        <w:t xml:space="preserve">uchwałą </w:t>
      </w:r>
      <w:r w:rsidR="00175CC7">
        <w:rPr>
          <w:rFonts w:eastAsia="Palatino Linotype" w:cs="Times New Roman"/>
        </w:rPr>
        <w:t xml:space="preserve">Senatu UEP </w:t>
      </w:r>
      <w:r w:rsidR="00F86CF5" w:rsidRPr="009101FC">
        <w:rPr>
          <w:rFonts w:eastAsia="Palatino Linotype" w:cs="Times New Roman"/>
        </w:rPr>
        <w:t xml:space="preserve">nr </w:t>
      </w:r>
      <w:r w:rsidR="00053D62" w:rsidRPr="009101FC">
        <w:rPr>
          <w:rFonts w:eastAsia="Palatino Linotype" w:cs="Times New Roman"/>
        </w:rPr>
        <w:t>13 (2021/2022)</w:t>
      </w:r>
      <w:r w:rsidR="00F86CF5" w:rsidRPr="009101FC">
        <w:rPr>
          <w:rFonts w:eastAsia="Palatino Linotype" w:cs="Times New Roman"/>
        </w:rPr>
        <w:t xml:space="preserve"> z dnia </w:t>
      </w:r>
      <w:r w:rsidR="00053D62" w:rsidRPr="009101FC">
        <w:rPr>
          <w:rFonts w:eastAsia="Palatino Linotype" w:cs="Times New Roman"/>
        </w:rPr>
        <w:t>26 listopada</w:t>
      </w:r>
      <w:r w:rsidR="00F86CF5" w:rsidRPr="009101FC">
        <w:rPr>
          <w:rFonts w:eastAsia="Palatino Linotype" w:cs="Times New Roman"/>
        </w:rPr>
        <w:t xml:space="preserve"> 202</w:t>
      </w:r>
      <w:r w:rsidR="00053D62" w:rsidRPr="009101FC">
        <w:rPr>
          <w:rFonts w:eastAsia="Palatino Linotype" w:cs="Times New Roman"/>
        </w:rPr>
        <w:t>1</w:t>
      </w:r>
      <w:r w:rsidR="00F86CF5" w:rsidRPr="009101FC">
        <w:rPr>
          <w:rFonts w:eastAsia="Palatino Linotype" w:cs="Times New Roman"/>
        </w:rPr>
        <w:t xml:space="preserve"> roku</w:t>
      </w:r>
      <w:r w:rsidR="00053D62" w:rsidRPr="009101FC">
        <w:rPr>
          <w:rFonts w:eastAsia="Palatino Linotype" w:cs="Times New Roman"/>
        </w:rPr>
        <w:t xml:space="preserve"> i uchwałą </w:t>
      </w:r>
      <w:r w:rsidR="00B80681">
        <w:rPr>
          <w:rFonts w:eastAsia="Palatino Linotype" w:cs="Times New Roman"/>
        </w:rPr>
        <w:t xml:space="preserve">Senatu UEP </w:t>
      </w:r>
      <w:r w:rsidR="00053D62" w:rsidRPr="009101FC">
        <w:rPr>
          <w:rFonts w:eastAsia="Palatino Linotype" w:cs="Times New Roman"/>
        </w:rPr>
        <w:t xml:space="preserve">nr </w:t>
      </w:r>
      <w:r w:rsidR="00175CC7">
        <w:rPr>
          <w:rFonts w:eastAsia="Palatino Linotype" w:cs="Times New Roman"/>
        </w:rPr>
        <w:t>28</w:t>
      </w:r>
      <w:r w:rsidR="00053D62" w:rsidRPr="009101FC">
        <w:rPr>
          <w:rFonts w:eastAsia="Palatino Linotype" w:cs="Times New Roman"/>
        </w:rPr>
        <w:t xml:space="preserve"> (2022/2023) z dnia </w:t>
      </w:r>
      <w:r w:rsidR="00175CC7">
        <w:rPr>
          <w:rFonts w:eastAsia="Palatino Linotype" w:cs="Times New Roman"/>
        </w:rPr>
        <w:t>28 kwietnia 2023</w:t>
      </w:r>
      <w:r w:rsidR="00053D62" w:rsidRPr="009101FC">
        <w:rPr>
          <w:rFonts w:eastAsia="Palatino Linotype" w:cs="Times New Roman"/>
        </w:rPr>
        <w:t xml:space="preserve"> roku</w:t>
      </w:r>
      <w:r w:rsidR="00D16418" w:rsidRPr="009101FC">
        <w:rPr>
          <w:rFonts w:eastAsia="Palatino Linotype" w:cs="Times New Roman"/>
        </w:rPr>
        <w:t>.</w:t>
      </w:r>
    </w:p>
    <w:p w14:paraId="7FBAB4AD" w14:textId="77777777" w:rsidR="001A34B3" w:rsidRPr="009101FC" w:rsidRDefault="001A34B3" w:rsidP="0095379C">
      <w:pPr>
        <w:pStyle w:val="12pt"/>
        <w:spacing w:line="276" w:lineRule="auto"/>
        <w:jc w:val="both"/>
        <w:rPr>
          <w:rFonts w:eastAsia="Palatino Linotype" w:cs="Times New Roman"/>
        </w:rPr>
      </w:pPr>
    </w:p>
    <w:p w14:paraId="19A7CD39" w14:textId="77777777" w:rsidR="002A182B" w:rsidRPr="009101FC" w:rsidRDefault="002A182B" w:rsidP="0095379C">
      <w:pPr>
        <w:pStyle w:val="12pt"/>
        <w:spacing w:line="276" w:lineRule="auto"/>
        <w:jc w:val="center"/>
        <w:rPr>
          <w:rFonts w:eastAsia="Palatino Linotype" w:cs="Times New Roman"/>
          <w:strike/>
          <w:color w:val="FF0000"/>
          <w:u w:color="FF0000"/>
        </w:rPr>
      </w:pPr>
    </w:p>
    <w:p w14:paraId="5578B4B6" w14:textId="77777777" w:rsidR="002A182B" w:rsidRPr="009101FC" w:rsidRDefault="002A182B" w:rsidP="0095379C">
      <w:pPr>
        <w:pStyle w:val="12pt"/>
        <w:spacing w:line="276" w:lineRule="auto"/>
        <w:jc w:val="center"/>
        <w:rPr>
          <w:rFonts w:eastAsia="Palatino Linotype" w:cs="Times New Roman"/>
        </w:rPr>
      </w:pPr>
    </w:p>
    <w:p w14:paraId="12B97C04" w14:textId="77777777" w:rsidR="002A182B" w:rsidRPr="009101FC" w:rsidRDefault="002A182B" w:rsidP="0095379C">
      <w:pPr>
        <w:rPr>
          <w:rFonts w:ascii="Times New Roman" w:eastAsia="Palatino Linotype" w:hAnsi="Times New Roman" w:cs="Times New Roman"/>
          <w:sz w:val="24"/>
          <w:szCs w:val="24"/>
        </w:rPr>
      </w:pPr>
    </w:p>
    <w:p w14:paraId="70D76D62" w14:textId="77777777" w:rsidR="002A182B" w:rsidRPr="009101FC" w:rsidRDefault="002A182B" w:rsidP="0095379C">
      <w:pPr>
        <w:rPr>
          <w:rFonts w:ascii="Times New Roman" w:eastAsia="Palatino Linotype" w:hAnsi="Times New Roman" w:cs="Times New Roman"/>
          <w:sz w:val="24"/>
          <w:szCs w:val="24"/>
        </w:rPr>
      </w:pPr>
    </w:p>
    <w:p w14:paraId="138C30D4" w14:textId="77777777" w:rsidR="002A182B" w:rsidRPr="009101FC" w:rsidRDefault="002A182B" w:rsidP="0095379C">
      <w:pPr>
        <w:rPr>
          <w:rFonts w:ascii="Times New Roman" w:eastAsia="Palatino Linotype" w:hAnsi="Times New Roman" w:cs="Times New Roman"/>
          <w:sz w:val="24"/>
          <w:szCs w:val="24"/>
        </w:rPr>
      </w:pPr>
    </w:p>
    <w:p w14:paraId="043A01F9" w14:textId="77777777" w:rsidR="002A182B" w:rsidRPr="009101FC" w:rsidRDefault="002A182B" w:rsidP="0095379C">
      <w:pPr>
        <w:rPr>
          <w:rFonts w:ascii="Times New Roman" w:eastAsia="Palatino Linotype" w:hAnsi="Times New Roman" w:cs="Times New Roman"/>
          <w:sz w:val="24"/>
          <w:szCs w:val="24"/>
        </w:rPr>
      </w:pPr>
    </w:p>
    <w:p w14:paraId="406A4F7A" w14:textId="77777777" w:rsidR="002A182B" w:rsidRPr="009101FC" w:rsidRDefault="002A182B" w:rsidP="0095379C">
      <w:pPr>
        <w:rPr>
          <w:rFonts w:ascii="Times New Roman" w:eastAsia="Palatino Linotype" w:hAnsi="Times New Roman" w:cs="Times New Roman"/>
          <w:sz w:val="24"/>
          <w:szCs w:val="24"/>
        </w:rPr>
      </w:pPr>
    </w:p>
    <w:p w14:paraId="77349413" w14:textId="456EF8C7" w:rsidR="0059020B" w:rsidRDefault="00005483" w:rsidP="00754204">
      <w:pPr>
        <w:pStyle w:val="Nagwek2"/>
        <w:rPr>
          <w:rFonts w:ascii="Times New Roman" w:hAnsi="Times New Roman" w:cs="Times New Roman"/>
          <w:szCs w:val="24"/>
        </w:rPr>
      </w:pPr>
      <w:r w:rsidRPr="009101FC">
        <w:rPr>
          <w:rFonts w:ascii="Times New Roman" w:hAnsi="Times New Roman" w:cs="Times New Roman"/>
          <w:szCs w:val="24"/>
        </w:rPr>
        <w:br w:type="column"/>
      </w:r>
      <w:bookmarkStart w:id="2" w:name="_Toc536641041"/>
      <w:bookmarkStart w:id="3" w:name="_Toc136255296"/>
      <w:r w:rsidRPr="009101FC">
        <w:rPr>
          <w:rFonts w:ascii="Times New Roman" w:hAnsi="Times New Roman" w:cs="Times New Roman"/>
          <w:szCs w:val="24"/>
        </w:rPr>
        <w:lastRenderedPageBreak/>
        <w:t>Dział I</w:t>
      </w:r>
      <w:r w:rsidR="00590626" w:rsidRPr="009101FC">
        <w:rPr>
          <w:rFonts w:ascii="Times New Roman" w:hAnsi="Times New Roman" w:cs="Times New Roman"/>
          <w:szCs w:val="24"/>
        </w:rPr>
        <w:t xml:space="preserve"> </w:t>
      </w:r>
      <w:r w:rsidR="00590626" w:rsidRPr="009101FC">
        <w:rPr>
          <w:rFonts w:ascii="Times New Roman" w:hAnsi="Times New Roman" w:cs="Times New Roman"/>
          <w:szCs w:val="24"/>
        </w:rPr>
        <w:br/>
      </w:r>
      <w:r w:rsidRPr="009101FC">
        <w:rPr>
          <w:rFonts w:ascii="Times New Roman" w:hAnsi="Times New Roman" w:cs="Times New Roman"/>
          <w:szCs w:val="24"/>
        </w:rPr>
        <w:t>POSTANOWIENIA OGÓLNE</w:t>
      </w:r>
      <w:bookmarkEnd w:id="2"/>
      <w:bookmarkEnd w:id="3"/>
    </w:p>
    <w:p w14:paraId="4D4AB8AB" w14:textId="77777777" w:rsidR="00754204" w:rsidRPr="00754204" w:rsidRDefault="00754204" w:rsidP="00754204"/>
    <w:p w14:paraId="1225BB01" w14:textId="77777777" w:rsidR="002A182B" w:rsidRPr="009101FC" w:rsidRDefault="00005483" w:rsidP="0095379C">
      <w:pPr>
        <w:pStyle w:val="paragraf"/>
        <w:spacing w:line="276" w:lineRule="auto"/>
        <w:rPr>
          <w:rFonts w:ascii="Times New Roman" w:hAnsi="Times New Roman" w:cs="Times New Roman"/>
          <w:sz w:val="24"/>
          <w:szCs w:val="24"/>
        </w:rPr>
      </w:pPr>
      <w:r w:rsidRPr="009101FC">
        <w:rPr>
          <w:rFonts w:ascii="Times New Roman" w:hAnsi="Times New Roman" w:cs="Times New Roman"/>
          <w:sz w:val="24"/>
          <w:szCs w:val="24"/>
        </w:rPr>
        <w:t>§ 1</w:t>
      </w:r>
    </w:p>
    <w:p w14:paraId="37CB6C17" w14:textId="77777777" w:rsidR="00C43007" w:rsidRPr="009101FC" w:rsidRDefault="00C43007" w:rsidP="006F6819">
      <w:pPr>
        <w:pStyle w:val="numerowany"/>
        <w:numPr>
          <w:ilvl w:val="0"/>
          <w:numId w:val="272"/>
        </w:numPr>
        <w:spacing w:line="276" w:lineRule="auto"/>
        <w:ind w:left="426" w:hanging="426"/>
        <w:rPr>
          <w:rFonts w:ascii="Times New Roman" w:hAnsi="Times New Roman" w:cs="Times New Roman"/>
          <w:sz w:val="24"/>
          <w:szCs w:val="24"/>
        </w:rPr>
      </w:pPr>
      <w:r w:rsidRPr="009101FC">
        <w:rPr>
          <w:rFonts w:ascii="Times New Roman" w:hAnsi="Times New Roman" w:cs="Times New Roman"/>
          <w:sz w:val="24"/>
          <w:szCs w:val="24"/>
        </w:rPr>
        <w:t xml:space="preserve">Uniwersytet Ekonomiczny w Poznaniu, zwany dalej Uczelnią, jest akademicką uczelnią publiczną kontynuującą działalność i tradycje zapoczątkowane utworzeniem 17 lipca 1926 roku Wyższej Szkoły Handlowej. </w:t>
      </w:r>
    </w:p>
    <w:p w14:paraId="11FE6F3F" w14:textId="2C0E80A0" w:rsidR="00C43007" w:rsidRPr="009101FC" w:rsidRDefault="00C43007" w:rsidP="006F6819">
      <w:pPr>
        <w:pStyle w:val="numerowany"/>
        <w:numPr>
          <w:ilvl w:val="0"/>
          <w:numId w:val="272"/>
        </w:numPr>
        <w:ind w:left="426" w:hanging="426"/>
        <w:rPr>
          <w:rFonts w:ascii="Times New Roman" w:hAnsi="Times New Roman" w:cs="Times New Roman"/>
          <w:sz w:val="24"/>
          <w:szCs w:val="24"/>
        </w:rPr>
      </w:pPr>
      <w:r w:rsidRPr="009101FC">
        <w:rPr>
          <w:rFonts w:ascii="Times New Roman" w:hAnsi="Times New Roman" w:cs="Times New Roman"/>
          <w:sz w:val="24"/>
          <w:szCs w:val="24"/>
        </w:rPr>
        <w:t xml:space="preserve">Uniwersytet Ekonomiczny w Poznaniu jest samorządną wspólnotą akademicką nauczycieli akademickich, pracowników niebędących nauczycielami akademickimi, doktorantów </w:t>
      </w:r>
      <w:r w:rsidR="00FC2491">
        <w:rPr>
          <w:rFonts w:ascii="Times New Roman" w:hAnsi="Times New Roman" w:cs="Times New Roman"/>
          <w:sz w:val="24"/>
          <w:szCs w:val="24"/>
        </w:rPr>
        <w:br/>
      </w:r>
      <w:r w:rsidRPr="009101FC">
        <w:rPr>
          <w:rFonts w:ascii="Times New Roman" w:hAnsi="Times New Roman" w:cs="Times New Roman"/>
          <w:sz w:val="24"/>
          <w:szCs w:val="24"/>
        </w:rPr>
        <w:t>i studentów.</w:t>
      </w:r>
    </w:p>
    <w:p w14:paraId="68FE82E6" w14:textId="187CE220" w:rsidR="00C43007" w:rsidRPr="009101FC" w:rsidRDefault="00C43007" w:rsidP="006F6819">
      <w:pPr>
        <w:pStyle w:val="numerowany"/>
        <w:numPr>
          <w:ilvl w:val="0"/>
          <w:numId w:val="272"/>
        </w:numPr>
        <w:spacing w:line="276" w:lineRule="auto"/>
        <w:ind w:left="426" w:hanging="426"/>
        <w:rPr>
          <w:rFonts w:ascii="Times New Roman" w:hAnsi="Times New Roman" w:cs="Times New Roman"/>
          <w:sz w:val="24"/>
          <w:szCs w:val="24"/>
        </w:rPr>
      </w:pPr>
      <w:r w:rsidRPr="009101FC">
        <w:rPr>
          <w:rFonts w:ascii="Times New Roman" w:hAnsi="Times New Roman" w:cs="Times New Roman"/>
          <w:sz w:val="24"/>
          <w:szCs w:val="24"/>
        </w:rPr>
        <w:t>Wspólnota Uczelni kieruje się zasadami wolności nauczania i wolności badań naukowych, dobrymi praktykami w zakresie kształcenia i działalności naukowej, a także zasadami etycznymi. Szczególną rolę odgrywają tolerancja wobec innych poglądów, poszanowanie godności każdego człowieka oraz dbałość o dobre imię Uczelni.</w:t>
      </w:r>
    </w:p>
    <w:p w14:paraId="06F0A88B" w14:textId="77777777" w:rsidR="00C43007" w:rsidRPr="009101FC" w:rsidRDefault="00C43007" w:rsidP="006F6819">
      <w:pPr>
        <w:pStyle w:val="numerowany"/>
        <w:numPr>
          <w:ilvl w:val="0"/>
          <w:numId w:val="272"/>
        </w:numPr>
        <w:spacing w:line="276" w:lineRule="auto"/>
        <w:ind w:left="426" w:hanging="426"/>
        <w:rPr>
          <w:rFonts w:ascii="Times New Roman" w:hAnsi="Times New Roman" w:cs="Times New Roman"/>
          <w:sz w:val="24"/>
          <w:szCs w:val="24"/>
        </w:rPr>
      </w:pPr>
      <w:r w:rsidRPr="009101FC">
        <w:rPr>
          <w:rFonts w:ascii="Times New Roman" w:hAnsi="Times New Roman" w:cs="Times New Roman"/>
          <w:sz w:val="24"/>
          <w:szCs w:val="24"/>
        </w:rPr>
        <w:t>Współuczestnictwo w wykonywaniu zadań Uczelni oraz dbałość o jej dobre imię jest powinnością każdego członka wspólnoty Uniwersytetu Ekonomicznego w Poznaniu.</w:t>
      </w:r>
    </w:p>
    <w:p w14:paraId="597EA10E" w14:textId="368287DE" w:rsidR="00C43007" w:rsidRPr="009101FC" w:rsidRDefault="00C43007" w:rsidP="006F6819">
      <w:pPr>
        <w:pStyle w:val="numerowany"/>
        <w:numPr>
          <w:ilvl w:val="0"/>
          <w:numId w:val="272"/>
        </w:numPr>
        <w:spacing w:line="276" w:lineRule="auto"/>
        <w:ind w:left="426" w:hanging="426"/>
        <w:rPr>
          <w:rFonts w:ascii="Times New Roman" w:hAnsi="Times New Roman" w:cs="Times New Roman"/>
          <w:sz w:val="24"/>
          <w:szCs w:val="24"/>
        </w:rPr>
      </w:pPr>
      <w:r w:rsidRPr="009101FC">
        <w:rPr>
          <w:rFonts w:ascii="Times New Roman" w:hAnsi="Times New Roman" w:cs="Times New Roman"/>
          <w:sz w:val="24"/>
          <w:szCs w:val="24"/>
        </w:rPr>
        <w:t>Każdy członek wspólnoty Uniwersytetu  Ekonomicznego w Poznaniu jest obowiązany szanować tradycję Uczelni oraz postępować zgodnie z dobrymi obyczajami akademickimi.</w:t>
      </w:r>
    </w:p>
    <w:p w14:paraId="190CD617" w14:textId="796807A2" w:rsidR="00E3291B" w:rsidRPr="009101FC" w:rsidRDefault="00E3291B" w:rsidP="00FE74FF">
      <w:pPr>
        <w:pStyle w:val="paragraf"/>
        <w:spacing w:line="276" w:lineRule="auto"/>
        <w:rPr>
          <w:rFonts w:ascii="Times New Roman" w:hAnsi="Times New Roman" w:cs="Times New Roman"/>
          <w:sz w:val="24"/>
          <w:szCs w:val="24"/>
        </w:rPr>
      </w:pPr>
      <w:r w:rsidRPr="009101FC">
        <w:rPr>
          <w:rFonts w:ascii="Times New Roman" w:hAnsi="Times New Roman" w:cs="Times New Roman"/>
          <w:sz w:val="24"/>
          <w:szCs w:val="24"/>
        </w:rPr>
        <w:t>§ 2</w:t>
      </w:r>
    </w:p>
    <w:p w14:paraId="09CB4E0D" w14:textId="09FB9D9A" w:rsidR="00C43007" w:rsidRPr="009101FC" w:rsidRDefault="00C43007" w:rsidP="00FC2491">
      <w:pPr>
        <w:pStyle w:val="Akapitzlist"/>
        <w:numPr>
          <w:ilvl w:val="0"/>
          <w:numId w:val="29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6"/>
        <w:contextualSpacing/>
        <w:jc w:val="both"/>
        <w:rPr>
          <w:rFonts w:ascii="Times New Roman" w:hAnsi="Times New Roman" w:cs="Times New Roman"/>
          <w:sz w:val="24"/>
          <w:szCs w:val="24"/>
        </w:rPr>
      </w:pPr>
      <w:r w:rsidRPr="009101FC">
        <w:rPr>
          <w:rFonts w:ascii="Times New Roman" w:hAnsi="Times New Roman" w:cs="Times New Roman"/>
          <w:sz w:val="24"/>
          <w:szCs w:val="24"/>
        </w:rPr>
        <w:t xml:space="preserve">Uczelnia działa w granicach autonomii </w:t>
      </w:r>
      <w:r w:rsidR="00490368">
        <w:rPr>
          <w:rFonts w:ascii="Times New Roman" w:hAnsi="Times New Roman" w:cs="Times New Roman"/>
          <w:sz w:val="24"/>
          <w:szCs w:val="24"/>
        </w:rPr>
        <w:t>szkół</w:t>
      </w:r>
      <w:r w:rsidR="00490368" w:rsidRPr="009101FC">
        <w:rPr>
          <w:rFonts w:ascii="Times New Roman" w:hAnsi="Times New Roman" w:cs="Times New Roman"/>
          <w:sz w:val="24"/>
          <w:szCs w:val="24"/>
        </w:rPr>
        <w:t xml:space="preserve"> </w:t>
      </w:r>
      <w:r w:rsidRPr="009101FC">
        <w:rPr>
          <w:rFonts w:ascii="Times New Roman" w:hAnsi="Times New Roman" w:cs="Times New Roman"/>
          <w:sz w:val="24"/>
          <w:szCs w:val="24"/>
        </w:rPr>
        <w:t>wyższych gwarantowanej w art. 70 ust. 5 Konstytucji Rzeczypospolitej Polskiej.</w:t>
      </w:r>
    </w:p>
    <w:p w14:paraId="577DFA40" w14:textId="77777777" w:rsidR="00C43007" w:rsidRPr="009101FC" w:rsidRDefault="00C43007" w:rsidP="00FC2491">
      <w:pPr>
        <w:pStyle w:val="Akapitzlist"/>
        <w:numPr>
          <w:ilvl w:val="0"/>
          <w:numId w:val="29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6"/>
        <w:contextualSpacing/>
        <w:jc w:val="both"/>
        <w:rPr>
          <w:rFonts w:ascii="Times New Roman" w:hAnsi="Times New Roman" w:cs="Times New Roman"/>
          <w:sz w:val="24"/>
          <w:szCs w:val="24"/>
        </w:rPr>
      </w:pPr>
      <w:r w:rsidRPr="009101FC">
        <w:rPr>
          <w:rFonts w:ascii="Times New Roman" w:hAnsi="Times New Roman" w:cs="Times New Roman"/>
          <w:sz w:val="24"/>
          <w:szCs w:val="24"/>
        </w:rPr>
        <w:t>Studenci Uczelni tworzą samorząd studencki.</w:t>
      </w:r>
    </w:p>
    <w:p w14:paraId="16F64591" w14:textId="548D00C0" w:rsidR="00C43007" w:rsidRPr="009101FC" w:rsidRDefault="00C43007" w:rsidP="00FC2491">
      <w:pPr>
        <w:pStyle w:val="Akapitzlist"/>
        <w:numPr>
          <w:ilvl w:val="0"/>
          <w:numId w:val="29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6"/>
        <w:contextualSpacing/>
        <w:jc w:val="both"/>
        <w:rPr>
          <w:rFonts w:ascii="Times New Roman" w:hAnsi="Times New Roman" w:cs="Times New Roman"/>
          <w:sz w:val="24"/>
          <w:szCs w:val="24"/>
        </w:rPr>
      </w:pPr>
      <w:r w:rsidRPr="009101FC">
        <w:rPr>
          <w:rFonts w:ascii="Times New Roman" w:hAnsi="Times New Roman" w:cs="Times New Roman"/>
          <w:sz w:val="24"/>
          <w:szCs w:val="24"/>
        </w:rPr>
        <w:t>Doktoranci Uczelni tworzą samorząd doktorantów.</w:t>
      </w:r>
    </w:p>
    <w:p w14:paraId="363FE36E" w14:textId="4E180365" w:rsidR="002A182B" w:rsidRPr="009101FC" w:rsidRDefault="00005483" w:rsidP="00D36BBC">
      <w:pPr>
        <w:pStyle w:val="numerowany"/>
        <w:spacing w:before="240" w:after="240" w:line="276" w:lineRule="auto"/>
        <w:jc w:val="center"/>
        <w:rPr>
          <w:rFonts w:ascii="Times New Roman" w:hAnsi="Times New Roman" w:cs="Times New Roman"/>
          <w:sz w:val="24"/>
          <w:szCs w:val="24"/>
        </w:rPr>
      </w:pPr>
      <w:r w:rsidRPr="009101FC">
        <w:rPr>
          <w:rFonts w:ascii="Times New Roman" w:hAnsi="Times New Roman" w:cs="Times New Roman"/>
          <w:b/>
          <w:bCs/>
          <w:sz w:val="24"/>
          <w:szCs w:val="24"/>
        </w:rPr>
        <w:t xml:space="preserve">§ </w:t>
      </w:r>
      <w:r w:rsidR="00E3291B" w:rsidRPr="009101FC">
        <w:rPr>
          <w:rFonts w:ascii="Times New Roman" w:hAnsi="Times New Roman" w:cs="Times New Roman"/>
          <w:b/>
          <w:bCs/>
          <w:sz w:val="24"/>
          <w:szCs w:val="24"/>
        </w:rPr>
        <w:t>3</w:t>
      </w:r>
    </w:p>
    <w:p w14:paraId="7912C656" w14:textId="77777777" w:rsidR="00C43007" w:rsidRPr="009101FC" w:rsidRDefault="00C43007" w:rsidP="00FC2491">
      <w:pPr>
        <w:pStyle w:val="Akapitzlist"/>
        <w:spacing w:after="0"/>
        <w:ind w:left="284" w:hanging="273"/>
        <w:jc w:val="both"/>
        <w:rPr>
          <w:rFonts w:ascii="Times New Roman" w:hAnsi="Times New Roman" w:cs="Times New Roman"/>
          <w:sz w:val="24"/>
          <w:szCs w:val="24"/>
        </w:rPr>
      </w:pPr>
      <w:r w:rsidRPr="009101FC">
        <w:rPr>
          <w:rFonts w:ascii="Times New Roman" w:hAnsi="Times New Roman" w:cs="Times New Roman"/>
          <w:sz w:val="24"/>
          <w:szCs w:val="24"/>
        </w:rPr>
        <w:t>1.</w:t>
      </w:r>
      <w:r w:rsidRPr="009101FC">
        <w:rPr>
          <w:rFonts w:ascii="Times New Roman" w:hAnsi="Times New Roman" w:cs="Times New Roman"/>
          <w:sz w:val="24"/>
          <w:szCs w:val="24"/>
        </w:rPr>
        <w:tab/>
        <w:t>Uczelnia ma osobowość prawną, a jej siedzibą jest Poznań.</w:t>
      </w:r>
    </w:p>
    <w:p w14:paraId="604FD33E" w14:textId="68C48672" w:rsidR="00C43007" w:rsidRPr="009101FC" w:rsidRDefault="00C43007" w:rsidP="00FC2491">
      <w:pPr>
        <w:pStyle w:val="Akapitzlist"/>
        <w:spacing w:after="0"/>
        <w:ind w:left="284" w:hanging="273"/>
        <w:jc w:val="both"/>
        <w:rPr>
          <w:rFonts w:ascii="Times New Roman" w:hAnsi="Times New Roman" w:cs="Times New Roman"/>
          <w:sz w:val="24"/>
          <w:szCs w:val="24"/>
        </w:rPr>
      </w:pPr>
      <w:r w:rsidRPr="009101FC">
        <w:rPr>
          <w:rFonts w:ascii="Times New Roman" w:hAnsi="Times New Roman" w:cs="Times New Roman"/>
          <w:sz w:val="24"/>
          <w:szCs w:val="24"/>
        </w:rPr>
        <w:t>2.</w:t>
      </w:r>
      <w:r w:rsidRPr="009101FC">
        <w:rPr>
          <w:rFonts w:ascii="Times New Roman" w:hAnsi="Times New Roman" w:cs="Times New Roman"/>
          <w:sz w:val="24"/>
          <w:szCs w:val="24"/>
        </w:rPr>
        <w:tab/>
        <w:t xml:space="preserve">Uczelnia działa na podstawie </w:t>
      </w:r>
      <w:r w:rsidR="00752B16">
        <w:rPr>
          <w:rFonts w:ascii="Times New Roman" w:hAnsi="Times New Roman" w:cs="Times New Roman"/>
          <w:sz w:val="24"/>
          <w:szCs w:val="24"/>
        </w:rPr>
        <w:t>u</w:t>
      </w:r>
      <w:r w:rsidRPr="009101FC">
        <w:rPr>
          <w:rFonts w:ascii="Times New Roman" w:hAnsi="Times New Roman" w:cs="Times New Roman"/>
          <w:sz w:val="24"/>
          <w:szCs w:val="24"/>
        </w:rPr>
        <w:t>stawy z dnia 20 lipca 2018 r. Prawo o szkolnictwie wyższym i nauce (t.j. Dz. U. z 2022 r., poz. 574, z późn.</w:t>
      </w:r>
      <w:r w:rsidR="00752B16">
        <w:rPr>
          <w:rFonts w:ascii="Times New Roman" w:hAnsi="Times New Roman" w:cs="Times New Roman"/>
          <w:sz w:val="24"/>
          <w:szCs w:val="24"/>
        </w:rPr>
        <w:t xml:space="preserve"> z</w:t>
      </w:r>
      <w:r w:rsidRPr="009101FC">
        <w:rPr>
          <w:rFonts w:ascii="Times New Roman" w:hAnsi="Times New Roman" w:cs="Times New Roman"/>
          <w:sz w:val="24"/>
          <w:szCs w:val="24"/>
        </w:rPr>
        <w:t xml:space="preserve"> zm.), zwanej dalej Ustawą, niniejszego Statutu, dekretu Rady Państwa z dnia 26 października 1950 r., z mocą </w:t>
      </w:r>
      <w:r w:rsidR="003777FF">
        <w:rPr>
          <w:rFonts w:ascii="Times New Roman" w:hAnsi="Times New Roman" w:cs="Times New Roman"/>
          <w:sz w:val="24"/>
          <w:szCs w:val="24"/>
        </w:rPr>
        <w:t>ustawy</w:t>
      </w:r>
      <w:r w:rsidR="001E27CE" w:rsidRPr="009101FC">
        <w:rPr>
          <w:rFonts w:ascii="Times New Roman" w:hAnsi="Times New Roman" w:cs="Times New Roman"/>
          <w:sz w:val="24"/>
          <w:szCs w:val="24"/>
        </w:rPr>
        <w:t xml:space="preserve"> </w:t>
      </w:r>
      <w:r w:rsidRPr="009101FC">
        <w:rPr>
          <w:rFonts w:ascii="Times New Roman" w:hAnsi="Times New Roman" w:cs="Times New Roman"/>
          <w:sz w:val="24"/>
          <w:szCs w:val="24"/>
        </w:rPr>
        <w:t>(Dz. U. Nr 49, poz. 444), który nadał Uczelni status państwowej wyższej szkoły akademickiej, rozporządzenia Rady Ministrów z dnia 29 kwietnia 1974 r. w sprawie zmiany nazw wyższych szkół ekonomicznych (Dz.U. Nr 17, poz. 95) oraz innych przepisów.</w:t>
      </w:r>
    </w:p>
    <w:p w14:paraId="7167D10E" w14:textId="5666C02B" w:rsidR="00C43007" w:rsidRPr="009101FC" w:rsidRDefault="00C43007" w:rsidP="00FC2491">
      <w:pPr>
        <w:pStyle w:val="Akapitzlist"/>
        <w:spacing w:after="0"/>
        <w:ind w:left="284" w:hanging="273"/>
        <w:jc w:val="both"/>
        <w:rPr>
          <w:rFonts w:ascii="Times New Roman" w:hAnsi="Times New Roman" w:cs="Times New Roman"/>
          <w:sz w:val="24"/>
          <w:szCs w:val="24"/>
        </w:rPr>
      </w:pPr>
      <w:r w:rsidRPr="009101FC">
        <w:rPr>
          <w:rFonts w:ascii="Times New Roman" w:hAnsi="Times New Roman" w:cs="Times New Roman"/>
          <w:sz w:val="24"/>
          <w:szCs w:val="24"/>
        </w:rPr>
        <w:t>3.</w:t>
      </w:r>
      <w:r w:rsidRPr="009101FC">
        <w:rPr>
          <w:rFonts w:ascii="Times New Roman" w:hAnsi="Times New Roman" w:cs="Times New Roman"/>
          <w:sz w:val="24"/>
          <w:szCs w:val="24"/>
        </w:rPr>
        <w:tab/>
        <w:t xml:space="preserve">Obecna nazwa Uczelni została nadana w dniu 27 grudnia 2008 roku </w:t>
      </w:r>
      <w:r w:rsidR="00752B16">
        <w:rPr>
          <w:rFonts w:ascii="Times New Roman" w:hAnsi="Times New Roman" w:cs="Times New Roman"/>
          <w:sz w:val="24"/>
          <w:szCs w:val="24"/>
        </w:rPr>
        <w:t>u</w:t>
      </w:r>
      <w:r w:rsidRPr="009101FC">
        <w:rPr>
          <w:rFonts w:ascii="Times New Roman" w:hAnsi="Times New Roman" w:cs="Times New Roman"/>
          <w:sz w:val="24"/>
          <w:szCs w:val="24"/>
        </w:rPr>
        <w:t xml:space="preserve">stawą z dnia </w:t>
      </w:r>
      <w:r w:rsidR="00FC2491">
        <w:rPr>
          <w:rFonts w:ascii="Times New Roman" w:hAnsi="Times New Roman" w:cs="Times New Roman"/>
          <w:sz w:val="24"/>
          <w:szCs w:val="24"/>
        </w:rPr>
        <w:br/>
      </w:r>
      <w:r w:rsidRPr="009101FC">
        <w:rPr>
          <w:rFonts w:ascii="Times New Roman" w:hAnsi="Times New Roman" w:cs="Times New Roman"/>
          <w:sz w:val="24"/>
          <w:szCs w:val="24"/>
        </w:rPr>
        <w:t>23 października 2008 r. o nadaniu nowej nazwy Akademii Ekonomicznej w Poznaniu (Dz. U. Nr 220, poz. 1421).</w:t>
      </w:r>
    </w:p>
    <w:p w14:paraId="36CBF6A1" w14:textId="77777777" w:rsidR="00C43007" w:rsidRPr="009101FC" w:rsidRDefault="00C43007" w:rsidP="00FC2491">
      <w:pPr>
        <w:pStyle w:val="Akapitzlist"/>
        <w:spacing w:after="0"/>
        <w:ind w:left="284" w:hanging="273"/>
        <w:jc w:val="both"/>
        <w:rPr>
          <w:rFonts w:ascii="Times New Roman" w:hAnsi="Times New Roman" w:cs="Times New Roman"/>
          <w:sz w:val="24"/>
          <w:szCs w:val="24"/>
        </w:rPr>
      </w:pPr>
      <w:r w:rsidRPr="009101FC">
        <w:rPr>
          <w:rFonts w:ascii="Times New Roman" w:hAnsi="Times New Roman" w:cs="Times New Roman"/>
          <w:sz w:val="24"/>
          <w:szCs w:val="24"/>
        </w:rPr>
        <w:t>4.</w:t>
      </w:r>
      <w:r w:rsidRPr="009101FC">
        <w:rPr>
          <w:rFonts w:ascii="Times New Roman" w:hAnsi="Times New Roman" w:cs="Times New Roman"/>
          <w:sz w:val="24"/>
          <w:szCs w:val="24"/>
        </w:rPr>
        <w:tab/>
        <w:t>W sprawach nieunormowanych przepisami prawa Uczelnia kieruje się dobrymi zwyczajami akademickimi i swoją tradycją.</w:t>
      </w:r>
    </w:p>
    <w:p w14:paraId="49C151BC" w14:textId="77777777" w:rsidR="00C43007" w:rsidRPr="009101FC" w:rsidRDefault="00C43007" w:rsidP="00FC2491">
      <w:pPr>
        <w:pStyle w:val="Akapitzlist"/>
        <w:spacing w:after="0"/>
        <w:ind w:left="284" w:hanging="273"/>
        <w:jc w:val="both"/>
        <w:rPr>
          <w:rFonts w:ascii="Times New Roman" w:hAnsi="Times New Roman" w:cs="Times New Roman"/>
          <w:sz w:val="24"/>
          <w:szCs w:val="24"/>
        </w:rPr>
      </w:pPr>
      <w:r w:rsidRPr="009101FC">
        <w:rPr>
          <w:rFonts w:ascii="Times New Roman" w:hAnsi="Times New Roman" w:cs="Times New Roman"/>
          <w:sz w:val="24"/>
          <w:szCs w:val="24"/>
        </w:rPr>
        <w:t>5.</w:t>
      </w:r>
      <w:r w:rsidRPr="009101FC">
        <w:rPr>
          <w:rFonts w:ascii="Times New Roman" w:hAnsi="Times New Roman" w:cs="Times New Roman"/>
          <w:sz w:val="24"/>
          <w:szCs w:val="24"/>
        </w:rPr>
        <w:tab/>
        <w:t>Nazwa Uczelni w językach obcych brzmi:</w:t>
      </w:r>
    </w:p>
    <w:p w14:paraId="18696B92" w14:textId="77777777" w:rsidR="00C43007" w:rsidRPr="009101FC" w:rsidRDefault="00C43007" w:rsidP="00FC2491">
      <w:pPr>
        <w:pStyle w:val="Akapitzlist"/>
        <w:spacing w:after="0"/>
        <w:ind w:left="284" w:hanging="273"/>
        <w:jc w:val="both"/>
        <w:rPr>
          <w:rFonts w:ascii="Times New Roman" w:hAnsi="Times New Roman" w:cs="Times New Roman"/>
          <w:sz w:val="24"/>
          <w:szCs w:val="24"/>
          <w:lang w:val="en-US"/>
        </w:rPr>
      </w:pPr>
      <w:r w:rsidRPr="009101FC">
        <w:rPr>
          <w:rFonts w:ascii="Times New Roman" w:hAnsi="Times New Roman" w:cs="Times New Roman"/>
          <w:sz w:val="24"/>
          <w:szCs w:val="24"/>
          <w:lang w:val="en-US"/>
        </w:rPr>
        <w:t>–</w:t>
      </w:r>
      <w:r w:rsidRPr="009101FC">
        <w:rPr>
          <w:rFonts w:ascii="Times New Roman" w:hAnsi="Times New Roman" w:cs="Times New Roman"/>
          <w:sz w:val="24"/>
          <w:szCs w:val="24"/>
          <w:lang w:val="en-US"/>
        </w:rPr>
        <w:tab/>
        <w:t>w języku angielskim – Poznań University of Economics and Business,</w:t>
      </w:r>
    </w:p>
    <w:p w14:paraId="6EF60365" w14:textId="51D6145D" w:rsidR="00C43007" w:rsidRPr="009101FC" w:rsidRDefault="00C43007" w:rsidP="00FC2491">
      <w:pPr>
        <w:pStyle w:val="Akapitzlist"/>
        <w:spacing w:after="0"/>
        <w:ind w:left="284" w:hanging="273"/>
        <w:jc w:val="both"/>
        <w:rPr>
          <w:rFonts w:ascii="Times New Roman" w:hAnsi="Times New Roman" w:cs="Times New Roman"/>
          <w:sz w:val="24"/>
          <w:szCs w:val="24"/>
          <w:lang w:val="en-US"/>
        </w:rPr>
      </w:pPr>
      <w:r w:rsidRPr="009101FC">
        <w:rPr>
          <w:rFonts w:ascii="Times New Roman" w:hAnsi="Times New Roman" w:cs="Times New Roman"/>
          <w:sz w:val="24"/>
          <w:szCs w:val="24"/>
          <w:lang w:val="en-US"/>
        </w:rPr>
        <w:t>–</w:t>
      </w:r>
      <w:r w:rsidRPr="009101FC">
        <w:rPr>
          <w:rFonts w:ascii="Times New Roman" w:hAnsi="Times New Roman" w:cs="Times New Roman"/>
          <w:sz w:val="24"/>
          <w:szCs w:val="24"/>
          <w:lang w:val="en-US"/>
        </w:rPr>
        <w:tab/>
        <w:t>w języku francuskim – Université des Sciences Économiques et de Gestion de Poznań,</w:t>
      </w:r>
    </w:p>
    <w:p w14:paraId="1C296B15" w14:textId="771E66F3" w:rsidR="00C43007" w:rsidRPr="00647E97" w:rsidRDefault="00647E97" w:rsidP="00647E97">
      <w:pPr>
        <w:spacing w:after="0"/>
        <w:jc w:val="both"/>
        <w:rPr>
          <w:rFonts w:ascii="Times New Roman" w:hAnsi="Times New Roman" w:cs="Times New Roman"/>
          <w:sz w:val="24"/>
          <w:szCs w:val="24"/>
          <w:lang w:val="en-US"/>
        </w:rPr>
      </w:pPr>
      <w:r w:rsidRPr="00647E97">
        <w:rPr>
          <w:rFonts w:ascii="Times New Roman" w:hAnsi="Times New Roman" w:cs="Times New Roman"/>
          <w:sz w:val="24"/>
          <w:szCs w:val="24"/>
        </w:rPr>
        <w:lastRenderedPageBreak/>
        <w:t>–</w:t>
      </w:r>
      <w:r>
        <w:rPr>
          <w:rFonts w:ascii="Times New Roman" w:hAnsi="Times New Roman" w:cs="Times New Roman"/>
          <w:sz w:val="24"/>
          <w:szCs w:val="24"/>
        </w:rPr>
        <w:t xml:space="preserve"> </w:t>
      </w:r>
      <w:r w:rsidR="00C43007" w:rsidRPr="00647E97">
        <w:rPr>
          <w:rFonts w:ascii="Times New Roman" w:hAnsi="Times New Roman" w:cs="Times New Roman"/>
          <w:sz w:val="24"/>
          <w:szCs w:val="24"/>
          <w:lang w:val="en-US"/>
        </w:rPr>
        <w:t>w języku hiszpańskim – Universidad de Ciencias Económicas y Empresariales de Poznań,</w:t>
      </w:r>
    </w:p>
    <w:p w14:paraId="7BFDBACC" w14:textId="77777777" w:rsidR="00C43007" w:rsidRPr="009101FC" w:rsidRDefault="00C43007" w:rsidP="00FC2491">
      <w:pPr>
        <w:pStyle w:val="Akapitzlist"/>
        <w:spacing w:after="0"/>
        <w:ind w:left="284" w:hanging="273"/>
        <w:jc w:val="both"/>
        <w:rPr>
          <w:rFonts w:ascii="Times New Roman" w:hAnsi="Times New Roman" w:cs="Times New Roman"/>
          <w:sz w:val="24"/>
          <w:szCs w:val="24"/>
        </w:rPr>
      </w:pPr>
      <w:r w:rsidRPr="009101FC">
        <w:rPr>
          <w:rFonts w:ascii="Times New Roman" w:hAnsi="Times New Roman" w:cs="Times New Roman"/>
          <w:sz w:val="24"/>
          <w:szCs w:val="24"/>
        </w:rPr>
        <w:t>–</w:t>
      </w:r>
      <w:r w:rsidRPr="009101FC">
        <w:rPr>
          <w:rFonts w:ascii="Times New Roman" w:hAnsi="Times New Roman" w:cs="Times New Roman"/>
          <w:sz w:val="24"/>
          <w:szCs w:val="24"/>
        </w:rPr>
        <w:tab/>
        <w:t>w języku niemieckim – Wirtschaftsuniversität Poznań,</w:t>
      </w:r>
    </w:p>
    <w:p w14:paraId="0281BAC2" w14:textId="45E64465" w:rsidR="000078DF" w:rsidRPr="000078DF" w:rsidRDefault="00C43007" w:rsidP="000078DF">
      <w:pPr>
        <w:pStyle w:val="Akapitzlist"/>
        <w:spacing w:after="0"/>
        <w:ind w:left="284" w:hanging="273"/>
        <w:jc w:val="both"/>
        <w:rPr>
          <w:rFonts w:ascii="Times New Roman" w:hAnsi="Times New Roman" w:cs="Times New Roman"/>
          <w:sz w:val="24"/>
          <w:szCs w:val="24"/>
        </w:rPr>
      </w:pPr>
      <w:r w:rsidRPr="009101FC">
        <w:rPr>
          <w:rFonts w:ascii="Times New Roman" w:hAnsi="Times New Roman" w:cs="Times New Roman"/>
          <w:sz w:val="24"/>
          <w:szCs w:val="24"/>
        </w:rPr>
        <w:t>–</w:t>
      </w:r>
      <w:r w:rsidRPr="009101FC">
        <w:rPr>
          <w:rFonts w:ascii="Times New Roman" w:hAnsi="Times New Roman" w:cs="Times New Roman"/>
          <w:sz w:val="24"/>
          <w:szCs w:val="24"/>
        </w:rPr>
        <w:tab/>
        <w:t>w języku rosyjskim –</w:t>
      </w:r>
      <w:r w:rsidR="000078DF" w:rsidRPr="000078DF">
        <w:rPr>
          <w:rFonts w:asciiTheme="minorHAnsi" w:eastAsiaTheme="minorHAnsi" w:hAnsiTheme="minorHAnsi" w:cstheme="minorHAnsi"/>
          <w:color w:val="auto"/>
          <w:bdr w:val="none" w:sz="0" w:space="0" w:color="auto"/>
          <w:lang w:eastAsia="en-US"/>
        </w:rPr>
        <w:t xml:space="preserve"> </w:t>
      </w:r>
      <w:r w:rsidR="000078DF" w:rsidRPr="000078DF">
        <w:rPr>
          <w:rFonts w:ascii="Times New Roman" w:hAnsi="Times New Roman" w:cs="Times New Roman"/>
          <w:sz w:val="24"/>
          <w:szCs w:val="24"/>
        </w:rPr>
        <w:t>Пοзнанcкий Ꝫκοномический Университет.</w:t>
      </w:r>
    </w:p>
    <w:p w14:paraId="4FF430D3" w14:textId="4F2E5C19" w:rsidR="00C43007" w:rsidRPr="009101FC" w:rsidRDefault="00C43007" w:rsidP="00FC2491">
      <w:pPr>
        <w:pStyle w:val="Akapitzlist"/>
        <w:spacing w:after="0"/>
        <w:ind w:left="284" w:hanging="273"/>
        <w:jc w:val="both"/>
        <w:rPr>
          <w:rFonts w:ascii="Times New Roman" w:hAnsi="Times New Roman" w:cs="Times New Roman"/>
          <w:sz w:val="24"/>
          <w:szCs w:val="24"/>
        </w:rPr>
      </w:pPr>
    </w:p>
    <w:p w14:paraId="72F8F32A" w14:textId="107584C9" w:rsidR="00C43007" w:rsidRPr="0059020B" w:rsidRDefault="00C43007" w:rsidP="0059020B">
      <w:pPr>
        <w:pStyle w:val="Akapitzlist"/>
        <w:spacing w:after="0"/>
        <w:ind w:left="284" w:hanging="273"/>
        <w:jc w:val="both"/>
        <w:rPr>
          <w:rFonts w:ascii="Times New Roman" w:hAnsi="Times New Roman" w:cs="Times New Roman"/>
          <w:sz w:val="24"/>
          <w:szCs w:val="24"/>
        </w:rPr>
      </w:pPr>
      <w:r w:rsidRPr="009101FC">
        <w:rPr>
          <w:rFonts w:ascii="Times New Roman" w:hAnsi="Times New Roman" w:cs="Times New Roman"/>
          <w:sz w:val="24"/>
          <w:szCs w:val="24"/>
        </w:rPr>
        <w:t>6.</w:t>
      </w:r>
      <w:r w:rsidRPr="009101FC">
        <w:rPr>
          <w:rFonts w:ascii="Times New Roman" w:hAnsi="Times New Roman" w:cs="Times New Roman"/>
          <w:sz w:val="24"/>
          <w:szCs w:val="24"/>
        </w:rPr>
        <w:tab/>
        <w:t>Oficjalnym skrótem nazwy Uczelni jest UEP, a skrótem stosowanym w kontaktach zagranicznych jest skrót angielskiej nazwy Uczelni: PUEB.</w:t>
      </w:r>
    </w:p>
    <w:p w14:paraId="09ED8C6A" w14:textId="211FC680" w:rsidR="002A182B" w:rsidRPr="009101FC" w:rsidRDefault="00005483" w:rsidP="0095379C">
      <w:pPr>
        <w:pStyle w:val="paragraf"/>
        <w:spacing w:line="276" w:lineRule="auto"/>
        <w:rPr>
          <w:rFonts w:ascii="Times New Roman" w:hAnsi="Times New Roman" w:cs="Times New Roman"/>
          <w:sz w:val="24"/>
          <w:szCs w:val="24"/>
        </w:rPr>
      </w:pPr>
      <w:r w:rsidRPr="009101FC">
        <w:rPr>
          <w:rFonts w:ascii="Times New Roman" w:hAnsi="Times New Roman" w:cs="Times New Roman"/>
          <w:sz w:val="24"/>
          <w:szCs w:val="24"/>
        </w:rPr>
        <w:t xml:space="preserve">§ </w:t>
      </w:r>
      <w:r w:rsidR="00E3291B" w:rsidRPr="009101FC">
        <w:rPr>
          <w:rFonts w:ascii="Times New Roman" w:hAnsi="Times New Roman" w:cs="Times New Roman"/>
          <w:sz w:val="24"/>
          <w:szCs w:val="24"/>
        </w:rPr>
        <w:t>4</w:t>
      </w:r>
    </w:p>
    <w:p w14:paraId="263376D5" w14:textId="5A5C45FA" w:rsidR="00217977" w:rsidRPr="009101FC" w:rsidRDefault="00217977" w:rsidP="005420F6">
      <w:pPr>
        <w:pStyle w:val="Akapitzlist"/>
        <w:spacing w:after="0"/>
        <w:ind w:left="142" w:hanging="273"/>
        <w:jc w:val="both"/>
        <w:rPr>
          <w:rFonts w:ascii="Times New Roman" w:hAnsi="Times New Roman" w:cs="Times New Roman"/>
          <w:sz w:val="24"/>
          <w:szCs w:val="24"/>
        </w:rPr>
      </w:pPr>
      <w:r w:rsidRPr="009101FC">
        <w:rPr>
          <w:rFonts w:ascii="Times New Roman" w:hAnsi="Times New Roman" w:cs="Times New Roman"/>
          <w:sz w:val="24"/>
          <w:szCs w:val="24"/>
        </w:rPr>
        <w:t>1.</w:t>
      </w:r>
      <w:r w:rsidRPr="009101FC">
        <w:rPr>
          <w:rFonts w:ascii="Times New Roman" w:hAnsi="Times New Roman" w:cs="Times New Roman"/>
          <w:sz w:val="24"/>
          <w:szCs w:val="24"/>
        </w:rPr>
        <w:tab/>
        <w:t xml:space="preserve">Nadrzędnym celem Uczelni jest prowadzenie działalności naukowej i kształcenia zgodnie </w:t>
      </w:r>
      <w:r w:rsidR="00FC2491">
        <w:rPr>
          <w:rFonts w:ascii="Times New Roman" w:hAnsi="Times New Roman" w:cs="Times New Roman"/>
          <w:sz w:val="24"/>
          <w:szCs w:val="24"/>
        </w:rPr>
        <w:br/>
      </w:r>
      <w:r w:rsidRPr="009101FC">
        <w:rPr>
          <w:rFonts w:ascii="Times New Roman" w:hAnsi="Times New Roman" w:cs="Times New Roman"/>
          <w:sz w:val="24"/>
          <w:szCs w:val="24"/>
        </w:rPr>
        <w:t xml:space="preserve">z najwyższymi standardami w nauce i dydaktyce z poszanowaniem wartości akademickich. </w:t>
      </w:r>
    </w:p>
    <w:p w14:paraId="1F628E64" w14:textId="77777777" w:rsidR="00217977" w:rsidRPr="009101FC" w:rsidRDefault="00217977" w:rsidP="005420F6">
      <w:pPr>
        <w:pStyle w:val="Akapitzlist"/>
        <w:spacing w:after="0"/>
        <w:ind w:left="142" w:hanging="273"/>
        <w:jc w:val="both"/>
        <w:rPr>
          <w:rFonts w:ascii="Times New Roman" w:hAnsi="Times New Roman" w:cs="Times New Roman"/>
          <w:sz w:val="24"/>
          <w:szCs w:val="24"/>
        </w:rPr>
      </w:pPr>
      <w:r w:rsidRPr="009101FC">
        <w:rPr>
          <w:rFonts w:ascii="Times New Roman" w:hAnsi="Times New Roman" w:cs="Times New Roman"/>
          <w:sz w:val="24"/>
          <w:szCs w:val="24"/>
        </w:rPr>
        <w:t>2.</w:t>
      </w:r>
      <w:r w:rsidRPr="009101FC">
        <w:rPr>
          <w:rFonts w:ascii="Times New Roman" w:hAnsi="Times New Roman" w:cs="Times New Roman"/>
          <w:sz w:val="24"/>
          <w:szCs w:val="24"/>
        </w:rPr>
        <w:tab/>
        <w:t>Realizacji celów Uczelni sformułowanych w ust. 1 służy wykonywanie podstawowych zadań, w rozumieniu Ustawy.</w:t>
      </w:r>
    </w:p>
    <w:p w14:paraId="22FD50F8" w14:textId="77777777" w:rsidR="00217977" w:rsidRPr="009101FC" w:rsidRDefault="00217977" w:rsidP="005420F6">
      <w:pPr>
        <w:pStyle w:val="Akapitzlist"/>
        <w:spacing w:after="0"/>
        <w:ind w:left="142" w:hanging="273"/>
        <w:jc w:val="both"/>
        <w:rPr>
          <w:rFonts w:ascii="Times New Roman" w:hAnsi="Times New Roman" w:cs="Times New Roman"/>
          <w:sz w:val="24"/>
          <w:szCs w:val="24"/>
        </w:rPr>
      </w:pPr>
      <w:r w:rsidRPr="009101FC">
        <w:rPr>
          <w:rFonts w:ascii="Times New Roman" w:hAnsi="Times New Roman" w:cs="Times New Roman"/>
          <w:sz w:val="24"/>
          <w:szCs w:val="24"/>
        </w:rPr>
        <w:t>3.</w:t>
      </w:r>
      <w:r w:rsidRPr="009101FC">
        <w:rPr>
          <w:rFonts w:ascii="Times New Roman" w:hAnsi="Times New Roman" w:cs="Times New Roman"/>
          <w:sz w:val="24"/>
          <w:szCs w:val="24"/>
        </w:rPr>
        <w:tab/>
        <w:t>Działalność Uczelni przyczynia się do rozwoju Polski, Unii Europejskiej i wspólnoty narodów świata.</w:t>
      </w:r>
    </w:p>
    <w:p w14:paraId="6B180E3C" w14:textId="77777777" w:rsidR="00217977" w:rsidRPr="009101FC" w:rsidRDefault="00217977" w:rsidP="005420F6">
      <w:pPr>
        <w:pStyle w:val="Akapitzlist"/>
        <w:spacing w:after="0"/>
        <w:ind w:left="142" w:hanging="273"/>
        <w:jc w:val="both"/>
        <w:rPr>
          <w:rFonts w:ascii="Times New Roman" w:hAnsi="Times New Roman" w:cs="Times New Roman"/>
          <w:sz w:val="24"/>
          <w:szCs w:val="24"/>
        </w:rPr>
      </w:pPr>
      <w:r w:rsidRPr="009101FC">
        <w:rPr>
          <w:rFonts w:ascii="Times New Roman" w:hAnsi="Times New Roman" w:cs="Times New Roman"/>
          <w:sz w:val="24"/>
          <w:szCs w:val="24"/>
        </w:rPr>
        <w:t>4.</w:t>
      </w:r>
      <w:r w:rsidRPr="009101FC">
        <w:rPr>
          <w:rFonts w:ascii="Times New Roman" w:hAnsi="Times New Roman" w:cs="Times New Roman"/>
          <w:sz w:val="24"/>
          <w:szCs w:val="24"/>
        </w:rPr>
        <w:tab/>
        <w:t>W działalności Uczelni szczególną rolę odgrywa współpraca i współdziałanie z innymi uczelniami oraz instytucjami naukowymi, a także innymi podmiotami w Polsce i za granicą.</w:t>
      </w:r>
    </w:p>
    <w:p w14:paraId="6E579495" w14:textId="3532DD7A" w:rsidR="0059020B" w:rsidRPr="0059020B" w:rsidRDefault="00217977" w:rsidP="0059020B">
      <w:pPr>
        <w:pStyle w:val="Akapitzlist"/>
        <w:ind w:left="142" w:hanging="273"/>
        <w:jc w:val="both"/>
        <w:rPr>
          <w:rFonts w:ascii="Times New Roman" w:hAnsi="Times New Roman" w:cs="Times New Roman"/>
          <w:sz w:val="24"/>
          <w:szCs w:val="24"/>
        </w:rPr>
      </w:pPr>
      <w:r w:rsidRPr="009101FC">
        <w:rPr>
          <w:rFonts w:ascii="Times New Roman" w:hAnsi="Times New Roman" w:cs="Times New Roman"/>
          <w:sz w:val="24"/>
          <w:szCs w:val="24"/>
        </w:rPr>
        <w:t>5.</w:t>
      </w:r>
      <w:r w:rsidRPr="009101FC">
        <w:rPr>
          <w:rFonts w:ascii="Times New Roman" w:hAnsi="Times New Roman" w:cs="Times New Roman"/>
          <w:sz w:val="24"/>
          <w:szCs w:val="24"/>
        </w:rPr>
        <w:tab/>
        <w:t>Uczelnia współpracuje z otoczeniem społeczno-gospodarczym, w szczególności w zakresie prowadzenia badań naukowych i prac rozwojowych, a także przy opracowywaniu programów studiów i programów kształcenia oraz w procesie dydaktycznym. Uczelnia utrzymuje relacje z przedsiębiorcami, zwłaszcza z członkami Klubu Partnera UEP.</w:t>
      </w:r>
    </w:p>
    <w:p w14:paraId="27D90E85" w14:textId="37389CA9" w:rsidR="002A182B" w:rsidRPr="009101FC" w:rsidRDefault="00005483" w:rsidP="0095379C">
      <w:pPr>
        <w:pStyle w:val="paragraf"/>
        <w:spacing w:line="276" w:lineRule="auto"/>
        <w:rPr>
          <w:rFonts w:ascii="Times New Roman" w:hAnsi="Times New Roman" w:cs="Times New Roman"/>
          <w:sz w:val="24"/>
          <w:szCs w:val="24"/>
        </w:rPr>
      </w:pPr>
      <w:r w:rsidRPr="009101FC">
        <w:rPr>
          <w:rFonts w:ascii="Times New Roman" w:hAnsi="Times New Roman" w:cs="Times New Roman"/>
          <w:sz w:val="24"/>
          <w:szCs w:val="24"/>
        </w:rPr>
        <w:t xml:space="preserve">§ </w:t>
      </w:r>
      <w:r w:rsidR="00E3291B" w:rsidRPr="009101FC">
        <w:rPr>
          <w:rFonts w:ascii="Times New Roman" w:hAnsi="Times New Roman" w:cs="Times New Roman"/>
          <w:sz w:val="24"/>
          <w:szCs w:val="24"/>
        </w:rPr>
        <w:t>5</w:t>
      </w:r>
    </w:p>
    <w:p w14:paraId="6A2E459C" w14:textId="014ECA32" w:rsidR="006749B7" w:rsidRPr="009101FC" w:rsidRDefault="006749B7" w:rsidP="00767E73">
      <w:pPr>
        <w:pStyle w:val="numerowany"/>
        <w:numPr>
          <w:ilvl w:val="0"/>
          <w:numId w:val="161"/>
        </w:numPr>
        <w:spacing w:line="276" w:lineRule="auto"/>
        <w:ind w:left="426" w:hanging="426"/>
        <w:rPr>
          <w:rFonts w:ascii="Times New Roman" w:hAnsi="Times New Roman" w:cs="Times New Roman"/>
          <w:sz w:val="24"/>
          <w:szCs w:val="24"/>
        </w:rPr>
      </w:pPr>
      <w:r w:rsidRPr="009101FC">
        <w:rPr>
          <w:rFonts w:ascii="Times New Roman" w:hAnsi="Times New Roman" w:cs="Times New Roman"/>
          <w:sz w:val="24"/>
          <w:szCs w:val="24"/>
        </w:rPr>
        <w:t>Uczelnia ma godł</w:t>
      </w:r>
      <w:r w:rsidRPr="009101FC">
        <w:rPr>
          <w:rFonts w:ascii="Times New Roman" w:hAnsi="Times New Roman" w:cs="Times New Roman"/>
          <w:sz w:val="24"/>
          <w:szCs w:val="24"/>
          <w:lang w:val="it-IT"/>
        </w:rPr>
        <w:t xml:space="preserve">o i </w:t>
      </w:r>
      <w:r w:rsidRPr="009101FC">
        <w:rPr>
          <w:rFonts w:ascii="Times New Roman" w:hAnsi="Times New Roman" w:cs="Times New Roman"/>
          <w:sz w:val="24"/>
          <w:szCs w:val="24"/>
        </w:rPr>
        <w:t>sztandar.</w:t>
      </w:r>
    </w:p>
    <w:p w14:paraId="5FF30FA8" w14:textId="18E2CCA5" w:rsidR="006749B7" w:rsidRPr="0059020B" w:rsidRDefault="006749B7" w:rsidP="0059020B">
      <w:pPr>
        <w:pStyle w:val="numerowany"/>
        <w:numPr>
          <w:ilvl w:val="0"/>
          <w:numId w:val="161"/>
        </w:numPr>
        <w:spacing w:line="276" w:lineRule="auto"/>
        <w:ind w:left="426" w:hanging="426"/>
        <w:rPr>
          <w:rFonts w:ascii="Times New Roman" w:hAnsi="Times New Roman" w:cs="Times New Roman"/>
          <w:sz w:val="24"/>
          <w:szCs w:val="24"/>
        </w:rPr>
      </w:pPr>
      <w:r w:rsidRPr="009101FC">
        <w:rPr>
          <w:rFonts w:ascii="Times New Roman" w:hAnsi="Times New Roman" w:cs="Times New Roman"/>
          <w:sz w:val="24"/>
          <w:szCs w:val="24"/>
        </w:rPr>
        <w:t xml:space="preserve">Opis i wygląd </w:t>
      </w:r>
      <w:r w:rsidRPr="009101FC">
        <w:rPr>
          <w:rFonts w:ascii="Times New Roman" w:hAnsi="Times New Roman" w:cs="Times New Roman"/>
          <w:sz w:val="24"/>
          <w:szCs w:val="24"/>
          <w:lang w:val="da-DK"/>
        </w:rPr>
        <w:t>god</w:t>
      </w:r>
      <w:r w:rsidRPr="009101FC">
        <w:rPr>
          <w:rFonts w:ascii="Times New Roman" w:hAnsi="Times New Roman" w:cs="Times New Roman"/>
          <w:sz w:val="24"/>
          <w:szCs w:val="24"/>
        </w:rPr>
        <w:t>ła i sztandaru określa załącznik nr 1 do Statutu.</w:t>
      </w:r>
    </w:p>
    <w:p w14:paraId="35252BBC" w14:textId="77777777" w:rsidR="002A182B" w:rsidRPr="009101FC" w:rsidRDefault="00D36BBC"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6</w:t>
      </w:r>
    </w:p>
    <w:p w14:paraId="6E0BACED" w14:textId="3EE71C05" w:rsidR="00333E99" w:rsidRPr="009101FC" w:rsidRDefault="00005483" w:rsidP="002341A1">
      <w:pPr>
        <w:pStyle w:val="numerowany"/>
        <w:numPr>
          <w:ilvl w:val="0"/>
          <w:numId w:val="163"/>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Wykłady </w:t>
      </w:r>
      <w:r w:rsidR="002251A6" w:rsidRPr="009101FC">
        <w:rPr>
          <w:rFonts w:ascii="Times New Roman" w:hAnsi="Times New Roman" w:cs="Times New Roman"/>
          <w:color w:val="auto"/>
          <w:sz w:val="24"/>
          <w:szCs w:val="24"/>
        </w:rPr>
        <w:t xml:space="preserve">na studiach prowadzonych </w:t>
      </w:r>
      <w:r w:rsidR="00752B16">
        <w:rPr>
          <w:rFonts w:ascii="Times New Roman" w:hAnsi="Times New Roman" w:cs="Times New Roman"/>
          <w:color w:val="auto"/>
          <w:sz w:val="24"/>
          <w:szCs w:val="24"/>
        </w:rPr>
        <w:t>w</w:t>
      </w:r>
      <w:r w:rsidR="002251A6"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Uczelni są otwarte</w:t>
      </w:r>
      <w:r w:rsidR="005F6362" w:rsidRPr="009101FC">
        <w:rPr>
          <w:rFonts w:ascii="Times New Roman" w:hAnsi="Times New Roman" w:cs="Times New Roman"/>
          <w:color w:val="auto"/>
          <w:sz w:val="24"/>
          <w:szCs w:val="24"/>
        </w:rPr>
        <w:t>. Pierwszeństwo w</w:t>
      </w:r>
      <w:r w:rsidR="00E15D70" w:rsidRPr="009101FC">
        <w:rPr>
          <w:rFonts w:ascii="Times New Roman" w:hAnsi="Times New Roman" w:cs="Times New Roman"/>
          <w:color w:val="auto"/>
          <w:sz w:val="24"/>
          <w:szCs w:val="24"/>
        </w:rPr>
        <w:t> </w:t>
      </w:r>
      <w:r w:rsidR="005F6362" w:rsidRPr="009101FC">
        <w:rPr>
          <w:rFonts w:ascii="Times New Roman" w:hAnsi="Times New Roman" w:cs="Times New Roman"/>
          <w:color w:val="auto"/>
          <w:sz w:val="24"/>
          <w:szCs w:val="24"/>
        </w:rPr>
        <w:t xml:space="preserve">korzystaniu </w:t>
      </w:r>
      <w:r w:rsidR="00FC2491">
        <w:rPr>
          <w:rFonts w:ascii="Times New Roman" w:hAnsi="Times New Roman" w:cs="Times New Roman"/>
          <w:color w:val="auto"/>
          <w:sz w:val="24"/>
          <w:szCs w:val="24"/>
        </w:rPr>
        <w:br/>
      </w:r>
      <w:r w:rsidR="005F6362" w:rsidRPr="009101FC">
        <w:rPr>
          <w:rFonts w:ascii="Times New Roman" w:hAnsi="Times New Roman" w:cs="Times New Roman"/>
          <w:color w:val="auto"/>
          <w:sz w:val="24"/>
          <w:szCs w:val="24"/>
        </w:rPr>
        <w:t xml:space="preserve">z </w:t>
      </w:r>
      <w:r w:rsidRPr="009101FC">
        <w:rPr>
          <w:rFonts w:ascii="Times New Roman" w:hAnsi="Times New Roman" w:cs="Times New Roman"/>
          <w:color w:val="auto"/>
          <w:sz w:val="24"/>
          <w:szCs w:val="24"/>
        </w:rPr>
        <w:t>wykład</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w mają studenci i</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doktoranci Uc</w:t>
      </w:r>
      <w:r w:rsidR="00333E99" w:rsidRPr="009101FC">
        <w:rPr>
          <w:rFonts w:ascii="Times New Roman" w:hAnsi="Times New Roman" w:cs="Times New Roman"/>
          <w:color w:val="auto"/>
          <w:sz w:val="24"/>
          <w:szCs w:val="24"/>
        </w:rPr>
        <w:t xml:space="preserve">zelni, uczestnicy studiów podyplomowych </w:t>
      </w:r>
      <w:r w:rsidRPr="009101FC">
        <w:rPr>
          <w:rFonts w:ascii="Times New Roman" w:hAnsi="Times New Roman" w:cs="Times New Roman"/>
          <w:color w:val="auto"/>
          <w:sz w:val="24"/>
          <w:szCs w:val="24"/>
        </w:rPr>
        <w:t>oraz osoby korzystające z</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innych form kształcenia prowadzonych przez Uczelnię.</w:t>
      </w:r>
    </w:p>
    <w:p w14:paraId="03EBC7F7" w14:textId="1DAF2811" w:rsidR="00F53AE0" w:rsidRPr="0059020B" w:rsidRDefault="00005483" w:rsidP="0059020B">
      <w:pPr>
        <w:pStyle w:val="numerowany"/>
        <w:numPr>
          <w:ilvl w:val="0"/>
          <w:numId w:val="163"/>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W wyjątkowych wypadkach </w:t>
      </w:r>
      <w:r w:rsidR="008D478E"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 xml:space="preserve"> może zarządzić wykład zamknięty.</w:t>
      </w:r>
      <w:r w:rsidR="00F53AE0">
        <w:rPr>
          <w:rFonts w:ascii="Times New Roman" w:hAnsi="Times New Roman" w:cs="Times New Roman"/>
          <w:color w:val="auto"/>
          <w:sz w:val="24"/>
          <w:szCs w:val="24"/>
        </w:rPr>
        <w:t xml:space="preserve"> </w:t>
      </w:r>
    </w:p>
    <w:p w14:paraId="2C4A221D" w14:textId="256B1803" w:rsidR="002A182B" w:rsidRPr="009101FC" w:rsidRDefault="00D36BBC" w:rsidP="0059020B">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7</w:t>
      </w:r>
    </w:p>
    <w:p w14:paraId="330B876E" w14:textId="432AC2F5" w:rsidR="002A182B" w:rsidRPr="009101FC" w:rsidRDefault="00005483" w:rsidP="002341A1">
      <w:pPr>
        <w:pStyle w:val="numerowany"/>
        <w:numPr>
          <w:ilvl w:val="0"/>
          <w:numId w:val="164"/>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Uczelnia utrzymuje więzi z absolwentami</w:t>
      </w:r>
      <w:r w:rsidR="004448AB" w:rsidRPr="009101FC">
        <w:rPr>
          <w:rFonts w:ascii="Times New Roman" w:hAnsi="Times New Roman" w:cs="Times New Roman"/>
          <w:color w:val="auto"/>
          <w:sz w:val="24"/>
          <w:szCs w:val="24"/>
        </w:rPr>
        <w:t xml:space="preserve"> między innymi poprzez współpracę ze stowarzyszeniami absolwentów</w:t>
      </w:r>
      <w:r w:rsidRPr="009101FC">
        <w:rPr>
          <w:rFonts w:ascii="Times New Roman" w:hAnsi="Times New Roman" w:cs="Times New Roman"/>
          <w:color w:val="auto"/>
          <w:sz w:val="24"/>
          <w:szCs w:val="24"/>
        </w:rPr>
        <w:t xml:space="preserve"> i interesuje się ich losami, a także ich </w:t>
      </w:r>
      <w:r w:rsidR="004448AB" w:rsidRPr="009101FC">
        <w:rPr>
          <w:rFonts w:ascii="Times New Roman" w:hAnsi="Times New Roman" w:cs="Times New Roman"/>
          <w:color w:val="auto"/>
          <w:sz w:val="24"/>
          <w:szCs w:val="24"/>
        </w:rPr>
        <w:t xml:space="preserve">wkładem </w:t>
      </w:r>
      <w:r w:rsidR="00CB7C72" w:rsidRPr="009101FC">
        <w:rPr>
          <w:rFonts w:ascii="Times New Roman" w:hAnsi="Times New Roman" w:cs="Times New Roman"/>
          <w:color w:val="auto"/>
          <w:sz w:val="24"/>
          <w:szCs w:val="24"/>
        </w:rPr>
        <w:br/>
      </w:r>
      <w:r w:rsidRPr="009101FC">
        <w:rPr>
          <w:rFonts w:ascii="Times New Roman" w:hAnsi="Times New Roman" w:cs="Times New Roman"/>
          <w:color w:val="auto"/>
          <w:sz w:val="24"/>
          <w:szCs w:val="24"/>
        </w:rPr>
        <w:t>w kształtowani</w:t>
      </w:r>
      <w:r w:rsidR="004448AB" w:rsidRPr="009101FC">
        <w:rPr>
          <w:rFonts w:ascii="Times New Roman" w:hAnsi="Times New Roman" w:cs="Times New Roman"/>
          <w:color w:val="auto"/>
          <w:sz w:val="24"/>
          <w:szCs w:val="24"/>
        </w:rPr>
        <w:t>e</w:t>
      </w:r>
      <w:r w:rsidRPr="009101FC">
        <w:rPr>
          <w:rFonts w:ascii="Times New Roman" w:hAnsi="Times New Roman" w:cs="Times New Roman"/>
          <w:color w:val="auto"/>
          <w:sz w:val="24"/>
          <w:szCs w:val="24"/>
        </w:rPr>
        <w:t xml:space="preserve"> </w:t>
      </w:r>
      <w:r w:rsidR="00F1665B" w:rsidRPr="009101FC">
        <w:rPr>
          <w:rFonts w:ascii="Times New Roman" w:hAnsi="Times New Roman" w:cs="Times New Roman"/>
          <w:color w:val="auto"/>
          <w:sz w:val="24"/>
          <w:szCs w:val="24"/>
        </w:rPr>
        <w:t>j</w:t>
      </w:r>
      <w:r w:rsidRPr="009101FC">
        <w:rPr>
          <w:rFonts w:ascii="Times New Roman" w:hAnsi="Times New Roman" w:cs="Times New Roman"/>
          <w:color w:val="auto"/>
          <w:sz w:val="24"/>
          <w:szCs w:val="24"/>
        </w:rPr>
        <w:t>ej dobrego wizerunku w kraju i za</w:t>
      </w:r>
      <w:r w:rsidR="00F1665B"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granicą.</w:t>
      </w:r>
    </w:p>
    <w:p w14:paraId="5C575915" w14:textId="6C1E5216" w:rsidR="002A182B" w:rsidRPr="009101FC" w:rsidRDefault="00B67144" w:rsidP="002341A1">
      <w:pPr>
        <w:pStyle w:val="numerowany"/>
        <w:numPr>
          <w:ilvl w:val="0"/>
          <w:numId w:val="164"/>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Uczelnia </w:t>
      </w:r>
      <w:r w:rsidR="00A74261" w:rsidRPr="009101FC">
        <w:rPr>
          <w:rFonts w:ascii="Times New Roman" w:hAnsi="Times New Roman" w:cs="Times New Roman"/>
          <w:color w:val="auto"/>
          <w:sz w:val="24"/>
          <w:szCs w:val="24"/>
        </w:rPr>
        <w:t xml:space="preserve">troszczy się o </w:t>
      </w:r>
      <w:r w:rsidR="0075474A" w:rsidRPr="009101FC">
        <w:rPr>
          <w:rFonts w:ascii="Times New Roman" w:hAnsi="Times New Roman" w:cs="Times New Roman"/>
          <w:color w:val="auto"/>
          <w:sz w:val="24"/>
          <w:szCs w:val="24"/>
        </w:rPr>
        <w:t>zachow</w:t>
      </w:r>
      <w:r w:rsidR="00A74261" w:rsidRPr="009101FC">
        <w:rPr>
          <w:rFonts w:ascii="Times New Roman" w:hAnsi="Times New Roman" w:cs="Times New Roman"/>
          <w:color w:val="auto"/>
          <w:sz w:val="24"/>
          <w:szCs w:val="24"/>
        </w:rPr>
        <w:t xml:space="preserve">anie pamięci </w:t>
      </w:r>
      <w:r w:rsidR="00005483" w:rsidRPr="009101FC">
        <w:rPr>
          <w:rFonts w:ascii="Times New Roman" w:hAnsi="Times New Roman" w:cs="Times New Roman"/>
          <w:color w:val="auto"/>
          <w:sz w:val="24"/>
          <w:szCs w:val="24"/>
        </w:rPr>
        <w:t xml:space="preserve">o </w:t>
      </w:r>
      <w:r w:rsidR="00F1665B" w:rsidRPr="009101FC">
        <w:rPr>
          <w:rFonts w:ascii="Times New Roman" w:hAnsi="Times New Roman" w:cs="Times New Roman"/>
          <w:color w:val="auto"/>
          <w:sz w:val="24"/>
          <w:szCs w:val="24"/>
        </w:rPr>
        <w:t xml:space="preserve">zasłużonych </w:t>
      </w:r>
      <w:r w:rsidR="00005483" w:rsidRPr="009101FC">
        <w:rPr>
          <w:rFonts w:ascii="Times New Roman" w:hAnsi="Times New Roman" w:cs="Times New Roman"/>
          <w:color w:val="auto"/>
          <w:sz w:val="24"/>
          <w:szCs w:val="24"/>
        </w:rPr>
        <w:t>pracownikach i absolwentach.</w:t>
      </w:r>
    </w:p>
    <w:p w14:paraId="1E015778" w14:textId="1884DF05" w:rsidR="002A182B" w:rsidRDefault="00005483" w:rsidP="002341A1">
      <w:pPr>
        <w:pStyle w:val="numerowany"/>
        <w:numPr>
          <w:ilvl w:val="0"/>
          <w:numId w:val="164"/>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Senat może nadawać jednostkom organizacyjnym, gmachom, audytoriom i</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salom imiona os</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 xml:space="preserve">b zasłużonych oraz uchwalać umieszczenie na terenie Uczelni pamiątkowych tablic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i</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rzeźb. Senat może ustalić inne formy uczczenia pamięci os</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b zasłużonych.</w:t>
      </w:r>
    </w:p>
    <w:p w14:paraId="3C6C7192" w14:textId="4FD19854" w:rsidR="0059020B" w:rsidRDefault="0059020B" w:rsidP="0059020B">
      <w:pPr>
        <w:pStyle w:val="numerowany"/>
        <w:spacing w:line="276" w:lineRule="auto"/>
        <w:rPr>
          <w:rFonts w:ascii="Times New Roman" w:hAnsi="Times New Roman" w:cs="Times New Roman"/>
          <w:color w:val="auto"/>
          <w:sz w:val="24"/>
          <w:szCs w:val="24"/>
        </w:rPr>
      </w:pPr>
    </w:p>
    <w:p w14:paraId="6FF3BDA5" w14:textId="345244A7" w:rsidR="0059020B" w:rsidRPr="009101FC" w:rsidRDefault="0059020B" w:rsidP="000078DF">
      <w:pPr>
        <w:pStyle w:val="numerowany"/>
        <w:spacing w:line="276" w:lineRule="auto"/>
        <w:ind w:left="0" w:firstLine="0"/>
        <w:rPr>
          <w:rFonts w:ascii="Times New Roman" w:hAnsi="Times New Roman" w:cs="Times New Roman"/>
          <w:color w:val="auto"/>
          <w:sz w:val="24"/>
          <w:szCs w:val="24"/>
        </w:rPr>
      </w:pPr>
    </w:p>
    <w:p w14:paraId="34854C18" w14:textId="77777777" w:rsidR="002A182B" w:rsidRPr="009101FC" w:rsidRDefault="00D36BBC"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 8</w:t>
      </w:r>
    </w:p>
    <w:p w14:paraId="78C502B7" w14:textId="5A86145C" w:rsidR="00005483" w:rsidRPr="009101FC" w:rsidRDefault="00752B16" w:rsidP="0095379C">
      <w:pPr>
        <w:pStyle w:val="tekst1"/>
        <w:spacing w:line="276" w:lineRule="auto"/>
        <w:rPr>
          <w:rFonts w:ascii="Times New Roman" w:hAnsi="Times New Roman" w:cs="Times New Roman"/>
          <w:color w:val="auto"/>
          <w:sz w:val="24"/>
          <w:szCs w:val="24"/>
        </w:rPr>
      </w:pPr>
      <w:r>
        <w:rPr>
          <w:rFonts w:ascii="Times New Roman" w:hAnsi="Times New Roman" w:cs="Times New Roman"/>
          <w:color w:val="auto"/>
          <w:sz w:val="24"/>
          <w:szCs w:val="24"/>
        </w:rPr>
        <w:t>W</w:t>
      </w:r>
      <w:r w:rsidR="00005483" w:rsidRPr="009101FC">
        <w:rPr>
          <w:rFonts w:ascii="Times New Roman" w:hAnsi="Times New Roman" w:cs="Times New Roman"/>
          <w:color w:val="auto"/>
          <w:sz w:val="24"/>
          <w:szCs w:val="24"/>
        </w:rPr>
        <w:t xml:space="preserve"> Uczelni mogą dzia</w:t>
      </w:r>
      <w:r w:rsidR="008B3BA8" w:rsidRPr="009101FC">
        <w:rPr>
          <w:rFonts w:ascii="Times New Roman" w:hAnsi="Times New Roman" w:cs="Times New Roman"/>
          <w:color w:val="auto"/>
          <w:sz w:val="24"/>
          <w:szCs w:val="24"/>
        </w:rPr>
        <w:t>łać, na zasadach określonych w U</w:t>
      </w:r>
      <w:r w:rsidR="00005483" w:rsidRPr="009101FC">
        <w:rPr>
          <w:rFonts w:ascii="Times New Roman" w:hAnsi="Times New Roman" w:cs="Times New Roman"/>
          <w:color w:val="auto"/>
          <w:sz w:val="24"/>
          <w:szCs w:val="24"/>
        </w:rPr>
        <w:t>stawie i w</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odrębnych przepisach</w:t>
      </w:r>
      <w:r w:rsidR="00D6232E" w:rsidRPr="009101FC">
        <w:rPr>
          <w:rFonts w:ascii="Times New Roman" w:hAnsi="Times New Roman" w:cs="Times New Roman"/>
          <w:color w:val="auto"/>
          <w:sz w:val="24"/>
          <w:szCs w:val="24"/>
        </w:rPr>
        <w:t>,</w:t>
      </w:r>
      <w:r w:rsidR="00005483" w:rsidRPr="009101FC">
        <w:rPr>
          <w:rFonts w:ascii="Times New Roman" w:hAnsi="Times New Roman" w:cs="Times New Roman"/>
          <w:color w:val="auto"/>
          <w:sz w:val="24"/>
          <w:szCs w:val="24"/>
        </w:rPr>
        <w:t xml:space="preserve"> organizacje zrzeszające w </w:t>
      </w:r>
      <w:r w:rsidR="00820105">
        <w:rPr>
          <w:rFonts w:ascii="Times New Roman" w:hAnsi="Times New Roman" w:cs="Times New Roman"/>
          <w:color w:val="auto"/>
          <w:sz w:val="24"/>
          <w:szCs w:val="24"/>
        </w:rPr>
        <w:t>szczególności</w:t>
      </w:r>
      <w:r w:rsidR="00005483" w:rsidRPr="009101FC">
        <w:rPr>
          <w:rFonts w:ascii="Times New Roman" w:hAnsi="Times New Roman" w:cs="Times New Roman"/>
          <w:color w:val="auto"/>
          <w:sz w:val="24"/>
          <w:szCs w:val="24"/>
        </w:rPr>
        <w:t xml:space="preserve"> pracownik</w:t>
      </w:r>
      <w:r w:rsidR="00005483" w:rsidRPr="009101FC">
        <w:rPr>
          <w:rFonts w:ascii="Times New Roman" w:hAnsi="Times New Roman" w:cs="Times New Roman"/>
          <w:color w:val="auto"/>
          <w:sz w:val="24"/>
          <w:szCs w:val="24"/>
          <w:lang w:val="es-ES_tradnl"/>
        </w:rPr>
        <w:t>ó</w:t>
      </w:r>
      <w:r w:rsidR="00005483" w:rsidRPr="009101FC">
        <w:rPr>
          <w:rFonts w:ascii="Times New Roman" w:hAnsi="Times New Roman" w:cs="Times New Roman"/>
          <w:color w:val="auto"/>
          <w:sz w:val="24"/>
          <w:szCs w:val="24"/>
        </w:rPr>
        <w:t>w, doktorant</w:t>
      </w:r>
      <w:r w:rsidR="00005483" w:rsidRPr="009101FC">
        <w:rPr>
          <w:rFonts w:ascii="Times New Roman" w:hAnsi="Times New Roman" w:cs="Times New Roman"/>
          <w:color w:val="auto"/>
          <w:sz w:val="24"/>
          <w:szCs w:val="24"/>
          <w:lang w:val="es-ES_tradnl"/>
        </w:rPr>
        <w:t>ó</w:t>
      </w:r>
      <w:r w:rsidR="00005483" w:rsidRPr="009101FC">
        <w:rPr>
          <w:rFonts w:ascii="Times New Roman" w:hAnsi="Times New Roman" w:cs="Times New Roman"/>
          <w:color w:val="auto"/>
          <w:sz w:val="24"/>
          <w:szCs w:val="24"/>
        </w:rPr>
        <w:t>w, student</w:t>
      </w:r>
      <w:r w:rsidR="00005483" w:rsidRPr="009101FC">
        <w:rPr>
          <w:rFonts w:ascii="Times New Roman" w:hAnsi="Times New Roman" w:cs="Times New Roman"/>
          <w:color w:val="auto"/>
          <w:sz w:val="24"/>
          <w:szCs w:val="24"/>
          <w:lang w:val="es-ES_tradnl"/>
        </w:rPr>
        <w:t>ó</w:t>
      </w:r>
      <w:r w:rsidR="00005483" w:rsidRPr="009101FC">
        <w:rPr>
          <w:rFonts w:ascii="Times New Roman" w:hAnsi="Times New Roman" w:cs="Times New Roman"/>
          <w:color w:val="auto"/>
          <w:sz w:val="24"/>
          <w:szCs w:val="24"/>
        </w:rPr>
        <w:t>w, absolwent</w:t>
      </w:r>
      <w:r w:rsidR="00005483" w:rsidRPr="009101FC">
        <w:rPr>
          <w:rFonts w:ascii="Times New Roman" w:hAnsi="Times New Roman" w:cs="Times New Roman"/>
          <w:color w:val="auto"/>
          <w:sz w:val="24"/>
          <w:szCs w:val="24"/>
          <w:lang w:val="es-ES_tradnl"/>
        </w:rPr>
        <w:t>ó</w:t>
      </w:r>
      <w:r w:rsidR="00005483" w:rsidRPr="009101FC">
        <w:rPr>
          <w:rFonts w:ascii="Times New Roman" w:hAnsi="Times New Roman" w:cs="Times New Roman"/>
          <w:color w:val="auto"/>
          <w:sz w:val="24"/>
          <w:szCs w:val="24"/>
        </w:rPr>
        <w:t>w oraz partner</w:t>
      </w:r>
      <w:r w:rsidR="00005483" w:rsidRPr="009101FC">
        <w:rPr>
          <w:rFonts w:ascii="Times New Roman" w:hAnsi="Times New Roman" w:cs="Times New Roman"/>
          <w:color w:val="auto"/>
          <w:sz w:val="24"/>
          <w:szCs w:val="24"/>
          <w:lang w:val="es-ES_tradnl"/>
        </w:rPr>
        <w:t>ó</w:t>
      </w:r>
      <w:r w:rsidR="00005483" w:rsidRPr="009101FC">
        <w:rPr>
          <w:rFonts w:ascii="Times New Roman" w:hAnsi="Times New Roman" w:cs="Times New Roman"/>
          <w:color w:val="auto"/>
          <w:sz w:val="24"/>
          <w:szCs w:val="24"/>
        </w:rPr>
        <w:t>w Uczelni.</w:t>
      </w:r>
    </w:p>
    <w:p w14:paraId="39062A0E" w14:textId="77777777" w:rsidR="002A182B" w:rsidRPr="009101FC" w:rsidRDefault="00D36BBC" w:rsidP="0095379C">
      <w:pPr>
        <w:pStyle w:val="tekst1"/>
        <w:spacing w:before="240" w:after="240" w:line="276" w:lineRule="auto"/>
        <w:jc w:val="center"/>
        <w:rPr>
          <w:rFonts w:ascii="Times New Roman" w:hAnsi="Times New Roman" w:cs="Times New Roman"/>
          <w:b/>
          <w:color w:val="auto"/>
          <w:sz w:val="24"/>
          <w:szCs w:val="24"/>
        </w:rPr>
      </w:pPr>
      <w:r w:rsidRPr="009101FC">
        <w:rPr>
          <w:rFonts w:ascii="Times New Roman" w:hAnsi="Times New Roman" w:cs="Times New Roman"/>
          <w:b/>
          <w:color w:val="auto"/>
          <w:sz w:val="24"/>
          <w:szCs w:val="24"/>
        </w:rPr>
        <w:t>§ 9</w:t>
      </w:r>
    </w:p>
    <w:p w14:paraId="23C8D6F2" w14:textId="77777777" w:rsidR="006749B7" w:rsidRPr="009101FC" w:rsidRDefault="006749B7" w:rsidP="009C15A7">
      <w:pPr>
        <w:pStyle w:val="numerowany"/>
        <w:numPr>
          <w:ilvl w:val="0"/>
          <w:numId w:val="165"/>
        </w:numPr>
        <w:spacing w:line="276" w:lineRule="auto"/>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Osobom szczególnie zasłużonym dla życia naukowego, kulturalnego, społecznego lub politycznego Uczelnia nadaje tytuł doktora honoris causa.</w:t>
      </w:r>
    </w:p>
    <w:p w14:paraId="6AEAC114" w14:textId="5538EBB9" w:rsidR="006749B7" w:rsidRPr="009101FC" w:rsidRDefault="006749B7" w:rsidP="009C15A7">
      <w:pPr>
        <w:pStyle w:val="numerowany"/>
        <w:numPr>
          <w:ilvl w:val="0"/>
          <w:numId w:val="165"/>
        </w:numPr>
        <w:spacing w:line="276" w:lineRule="auto"/>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Z propozycją nadania tytułu doktora honoris causa może wystąpić grupa co najmniej 10 nauczycieli akademickich posiadających tytuł naukowy lub stopień naukowy doktora habilitowanego zatrudnionych na Uczelni. Wniosek jest przedkładany </w:t>
      </w:r>
      <w:r w:rsidR="008D478E"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ektorowi w formie pisemnej wraz z uzasadnieniem.</w:t>
      </w:r>
    </w:p>
    <w:p w14:paraId="4AFDFAD3" w14:textId="5F7F11F2" w:rsidR="006749B7" w:rsidRPr="009101FC" w:rsidRDefault="006749B7" w:rsidP="009C15A7">
      <w:pPr>
        <w:pStyle w:val="numerowany"/>
        <w:numPr>
          <w:ilvl w:val="0"/>
          <w:numId w:val="165"/>
        </w:numPr>
        <w:spacing w:line="276" w:lineRule="auto"/>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W wypadku nadania wnioskowi biegu </w:t>
      </w:r>
      <w:r w:rsidR="008D478E"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zasięga opinii Rady Awansów Naukowych. Rada Awansów Naukowych podejmuje uchwałę wyrażającą opinię bezwzględną większością głosów, w obecności co najmniej 3/5 statutowej liczby członków Rady. Nieuzyskanie wymaganej większości głosów przez uchwałę zawierającą opinię pozytywną jest równoznaczne z wyrażeniem przez Radę Awansów Naukowych opinii negatywnej.</w:t>
      </w:r>
    </w:p>
    <w:p w14:paraId="0C8C537C" w14:textId="6C808172" w:rsidR="006749B7" w:rsidRPr="009101FC" w:rsidRDefault="006749B7" w:rsidP="009C15A7">
      <w:pPr>
        <w:pStyle w:val="numerowany"/>
        <w:numPr>
          <w:ilvl w:val="0"/>
          <w:numId w:val="165"/>
        </w:numPr>
        <w:spacing w:line="276" w:lineRule="auto"/>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Po uzyskaniu pozytywnej opinii Rady Awansów Naukowych </w:t>
      </w:r>
      <w:r w:rsidR="008D478E"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przedstawia sprawę nadania tytułu doktora honoris causa Senatowi.</w:t>
      </w:r>
    </w:p>
    <w:p w14:paraId="7E6B85EC" w14:textId="4AC51FAC" w:rsidR="006749B7" w:rsidRPr="009101FC" w:rsidRDefault="006749B7" w:rsidP="009C15A7">
      <w:pPr>
        <w:pStyle w:val="numerowany"/>
        <w:numPr>
          <w:ilvl w:val="0"/>
          <w:numId w:val="165"/>
        </w:numPr>
        <w:spacing w:line="276" w:lineRule="auto"/>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Wszczęcie postępowania w sprawie nadania tytułu doktora honoris causa następuje na mocy uchwały Senatu podjętej zwykłą większością głosów, w obecności co najmniej 3/5 statutowej liczby członków Senatu. Taką samą większością Senat podejmuje, na wniosek </w:t>
      </w:r>
      <w:r w:rsidR="00E7335C"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uchwałę w sprawie powołania promotora w postępowaniu o nadanie tytułu doktora honoris causa oraz uchwały w sprawie powołania dwóch </w:t>
      </w:r>
      <w:r w:rsidR="00131110"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recenzentów (w tym przynajmniej jednego spoza Uczelni).</w:t>
      </w:r>
    </w:p>
    <w:p w14:paraId="7DFDB2AE" w14:textId="142A5A91" w:rsidR="006749B7" w:rsidRDefault="006749B7" w:rsidP="009C15A7">
      <w:pPr>
        <w:pStyle w:val="numerowany"/>
        <w:numPr>
          <w:ilvl w:val="0"/>
          <w:numId w:val="165"/>
        </w:numPr>
        <w:spacing w:line="276" w:lineRule="auto"/>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Uchwałę w sprawie nadania tytułu doktora honoris causa Senat podejmuje większością głosów, o której mowa w ust. 5, po uzyskaniu dwóch pozytywnych recenzji w danej sprawie.</w:t>
      </w:r>
    </w:p>
    <w:p w14:paraId="78FAC3C8" w14:textId="77777777" w:rsidR="0059020B" w:rsidRPr="009101FC" w:rsidRDefault="0059020B" w:rsidP="0059020B">
      <w:pPr>
        <w:pStyle w:val="numerowany"/>
        <w:spacing w:line="276" w:lineRule="auto"/>
        <w:ind w:left="567" w:firstLine="0"/>
        <w:rPr>
          <w:rFonts w:ascii="Times New Roman" w:hAnsi="Times New Roman" w:cs="Times New Roman"/>
          <w:color w:val="auto"/>
          <w:sz w:val="24"/>
          <w:szCs w:val="24"/>
        </w:rPr>
      </w:pPr>
    </w:p>
    <w:p w14:paraId="7DA2C04C" w14:textId="30AD6CAA" w:rsidR="002A182B" w:rsidRPr="009101FC" w:rsidRDefault="00D36BBC" w:rsidP="0059020B">
      <w:pPr>
        <w:pStyle w:val="numerowany"/>
        <w:spacing w:after="240" w:line="276" w:lineRule="auto"/>
        <w:ind w:left="0" w:firstLine="0"/>
        <w:jc w:val="center"/>
        <w:rPr>
          <w:rFonts w:ascii="Times New Roman" w:hAnsi="Times New Roman" w:cs="Times New Roman"/>
          <w:b/>
          <w:color w:val="auto"/>
          <w:sz w:val="24"/>
          <w:szCs w:val="24"/>
        </w:rPr>
      </w:pPr>
      <w:r w:rsidRPr="009101FC">
        <w:rPr>
          <w:rFonts w:ascii="Times New Roman" w:hAnsi="Times New Roman" w:cs="Times New Roman"/>
          <w:b/>
          <w:color w:val="auto"/>
          <w:sz w:val="24"/>
          <w:szCs w:val="24"/>
        </w:rPr>
        <w:t>§ 10</w:t>
      </w:r>
    </w:p>
    <w:p w14:paraId="67B82575" w14:textId="32E34184" w:rsidR="002A182B" w:rsidRPr="009101FC" w:rsidRDefault="00005483" w:rsidP="002341A1">
      <w:pPr>
        <w:pStyle w:val="numerowany"/>
        <w:numPr>
          <w:ilvl w:val="0"/>
          <w:numId w:val="166"/>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Uczelnia honoruje swoich szczeg</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lnie zasłużonych pracownik</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w oraz inne osoby, kt</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re przyczyniły się do rozwoju Uczelni albo przysporzyły jej dobrego imienia lub chwały, poprzez nadanie Medalu „Za zasługi dla Uniwersytetu Ekonomicznego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Poznaniu”.</w:t>
      </w:r>
    </w:p>
    <w:p w14:paraId="1E81F177" w14:textId="076B0E07" w:rsidR="002A182B" w:rsidRPr="009101FC" w:rsidRDefault="00005483" w:rsidP="002341A1">
      <w:pPr>
        <w:pStyle w:val="numerowany"/>
        <w:numPr>
          <w:ilvl w:val="0"/>
          <w:numId w:val="166"/>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Medal „Za zasługi dla Uniwersytetu Ekonomicznego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Poznaniu”, najwyższe po tytule doktora honoris causa wyróżnienie uczelniane, przyznaje Kapituła Medalu. Jej skład oraz regulamin działania uchwala Senat.</w:t>
      </w:r>
    </w:p>
    <w:p w14:paraId="7A1934A6" w14:textId="5BC9955D" w:rsidR="008A78A0" w:rsidRPr="009101FC" w:rsidRDefault="00005483" w:rsidP="002341A1">
      <w:pPr>
        <w:pStyle w:val="numerowany"/>
        <w:numPr>
          <w:ilvl w:val="0"/>
          <w:numId w:val="166"/>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Wz</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r i</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opis Medalu „Za zasługi dla Uniwersytetu Ekonomicznego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Poznaniu” są zam</w:t>
      </w:r>
      <w:r w:rsidR="007D2B9D" w:rsidRPr="009101FC">
        <w:rPr>
          <w:rFonts w:ascii="Times New Roman" w:hAnsi="Times New Roman" w:cs="Times New Roman"/>
          <w:color w:val="auto"/>
          <w:sz w:val="24"/>
          <w:szCs w:val="24"/>
        </w:rPr>
        <w:t>ieszczone w</w:t>
      </w:r>
      <w:r w:rsidR="003B52EA" w:rsidRPr="009101FC">
        <w:rPr>
          <w:rFonts w:ascii="Times New Roman" w:hAnsi="Times New Roman" w:cs="Times New Roman"/>
          <w:color w:val="auto"/>
          <w:sz w:val="24"/>
          <w:szCs w:val="24"/>
        </w:rPr>
        <w:t xml:space="preserve"> </w:t>
      </w:r>
      <w:r w:rsidR="007D2B9D" w:rsidRPr="009101FC">
        <w:rPr>
          <w:rFonts w:ascii="Times New Roman" w:hAnsi="Times New Roman" w:cs="Times New Roman"/>
          <w:color w:val="auto"/>
          <w:sz w:val="24"/>
          <w:szCs w:val="24"/>
        </w:rPr>
        <w:t>załączniku nr 2 do S</w:t>
      </w:r>
      <w:r w:rsidRPr="009101FC">
        <w:rPr>
          <w:rFonts w:ascii="Times New Roman" w:hAnsi="Times New Roman" w:cs="Times New Roman"/>
          <w:color w:val="auto"/>
          <w:sz w:val="24"/>
          <w:szCs w:val="24"/>
        </w:rPr>
        <w:t>tatutu.</w:t>
      </w:r>
    </w:p>
    <w:p w14:paraId="3405BD04" w14:textId="349EB539" w:rsidR="00302507" w:rsidRPr="009101FC" w:rsidRDefault="00E56CAE" w:rsidP="002341A1">
      <w:pPr>
        <w:pStyle w:val="numerowany"/>
        <w:numPr>
          <w:ilvl w:val="0"/>
          <w:numId w:val="166"/>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Rektor</w:t>
      </w:r>
      <w:r w:rsidR="00005483" w:rsidRPr="009101FC">
        <w:rPr>
          <w:rFonts w:ascii="Times New Roman" w:hAnsi="Times New Roman" w:cs="Times New Roman"/>
          <w:color w:val="auto"/>
          <w:sz w:val="24"/>
          <w:szCs w:val="24"/>
        </w:rPr>
        <w:t xml:space="preserve"> może określić inne sposoby honorowania pracownik</w:t>
      </w:r>
      <w:r w:rsidR="00005483" w:rsidRPr="009101FC">
        <w:rPr>
          <w:rFonts w:ascii="Times New Roman" w:hAnsi="Times New Roman" w:cs="Times New Roman"/>
          <w:color w:val="auto"/>
          <w:sz w:val="24"/>
          <w:szCs w:val="24"/>
          <w:lang w:val="es-ES_tradnl"/>
        </w:rPr>
        <w:t>ó</w:t>
      </w:r>
      <w:r w:rsidR="00005483" w:rsidRPr="009101FC">
        <w:rPr>
          <w:rFonts w:ascii="Times New Roman" w:hAnsi="Times New Roman" w:cs="Times New Roman"/>
          <w:color w:val="auto"/>
          <w:sz w:val="24"/>
          <w:szCs w:val="24"/>
        </w:rPr>
        <w:t>w i</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os</w:t>
      </w:r>
      <w:r w:rsidR="00005483" w:rsidRPr="009101FC">
        <w:rPr>
          <w:rFonts w:ascii="Times New Roman" w:hAnsi="Times New Roman" w:cs="Times New Roman"/>
          <w:color w:val="auto"/>
          <w:sz w:val="24"/>
          <w:szCs w:val="24"/>
          <w:lang w:val="es-ES_tradnl"/>
        </w:rPr>
        <w:t>ó</w:t>
      </w:r>
      <w:r w:rsidR="00005483" w:rsidRPr="009101FC">
        <w:rPr>
          <w:rFonts w:ascii="Times New Roman" w:hAnsi="Times New Roman" w:cs="Times New Roman"/>
          <w:color w:val="auto"/>
          <w:sz w:val="24"/>
          <w:szCs w:val="24"/>
        </w:rPr>
        <w:t>b, o</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kt</w:t>
      </w:r>
      <w:r w:rsidR="00005483" w:rsidRPr="009101FC">
        <w:rPr>
          <w:rFonts w:ascii="Times New Roman" w:hAnsi="Times New Roman" w:cs="Times New Roman"/>
          <w:color w:val="auto"/>
          <w:sz w:val="24"/>
          <w:szCs w:val="24"/>
          <w:lang w:val="es-ES_tradnl"/>
        </w:rPr>
        <w:t>ó</w:t>
      </w:r>
      <w:r w:rsidR="00005483" w:rsidRPr="009101FC">
        <w:rPr>
          <w:rFonts w:ascii="Times New Roman" w:hAnsi="Times New Roman" w:cs="Times New Roman"/>
          <w:color w:val="auto"/>
          <w:sz w:val="24"/>
          <w:szCs w:val="24"/>
        </w:rPr>
        <w:t xml:space="preserve">rych mowa </w:t>
      </w:r>
      <w:r w:rsidR="00FC2491">
        <w:rPr>
          <w:rFonts w:ascii="Times New Roman" w:hAnsi="Times New Roman" w:cs="Times New Roman"/>
          <w:color w:val="auto"/>
          <w:sz w:val="24"/>
          <w:szCs w:val="24"/>
        </w:rPr>
        <w:br/>
      </w:r>
      <w:r w:rsidR="00005483" w:rsidRPr="009101FC">
        <w:rPr>
          <w:rFonts w:ascii="Times New Roman" w:hAnsi="Times New Roman" w:cs="Times New Roman"/>
          <w:color w:val="auto"/>
          <w:sz w:val="24"/>
          <w:szCs w:val="24"/>
        </w:rPr>
        <w:t>w</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ust. 1.</w:t>
      </w:r>
    </w:p>
    <w:p w14:paraId="5B310DE8" w14:textId="1E8A0E49" w:rsidR="00333E99" w:rsidRPr="009101FC" w:rsidRDefault="00005483" w:rsidP="002341A1">
      <w:pPr>
        <w:pStyle w:val="numerowany"/>
        <w:numPr>
          <w:ilvl w:val="0"/>
          <w:numId w:val="166"/>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Uczelnia honoruje absolwent</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w studi</w:t>
      </w:r>
      <w:r w:rsidRPr="009101FC">
        <w:rPr>
          <w:rFonts w:ascii="Times New Roman" w:hAnsi="Times New Roman" w:cs="Times New Roman"/>
          <w:color w:val="auto"/>
          <w:sz w:val="24"/>
          <w:szCs w:val="24"/>
          <w:lang w:val="es-ES_tradnl"/>
        </w:rPr>
        <w:t>ó</w:t>
      </w:r>
      <w:r w:rsidR="007D2B9D" w:rsidRPr="009101FC">
        <w:rPr>
          <w:rFonts w:ascii="Times New Roman" w:hAnsi="Times New Roman" w:cs="Times New Roman"/>
          <w:color w:val="auto"/>
          <w:sz w:val="24"/>
          <w:szCs w:val="24"/>
        </w:rPr>
        <w:t xml:space="preserve">w </w:t>
      </w:r>
      <w:r w:rsidRPr="009101FC">
        <w:rPr>
          <w:rFonts w:ascii="Times New Roman" w:hAnsi="Times New Roman" w:cs="Times New Roman"/>
          <w:color w:val="auto"/>
          <w:sz w:val="24"/>
          <w:szCs w:val="24"/>
        </w:rPr>
        <w:t xml:space="preserve">za wybitne wyniki w nauce poprzez nadanie Medalu „Summa cum laude” </w:t>
      </w:r>
      <w:r w:rsidR="005E7448" w:rsidRPr="009101FC">
        <w:rPr>
          <w:rFonts w:ascii="Times New Roman" w:hAnsi="Times New Roman" w:cs="Times New Roman"/>
          <w:color w:val="auto"/>
          <w:sz w:val="24"/>
          <w:szCs w:val="24"/>
        </w:rPr>
        <w:t xml:space="preserve">oraz dokonanie wpisu do „Złotej </w:t>
      </w:r>
      <w:r w:rsidRPr="009101FC">
        <w:rPr>
          <w:rFonts w:ascii="Times New Roman" w:hAnsi="Times New Roman" w:cs="Times New Roman"/>
          <w:color w:val="auto"/>
          <w:sz w:val="24"/>
          <w:szCs w:val="24"/>
        </w:rPr>
        <w:t>Księ</w:t>
      </w:r>
      <w:r w:rsidR="005E7448" w:rsidRPr="009101FC">
        <w:rPr>
          <w:rFonts w:ascii="Times New Roman" w:hAnsi="Times New Roman" w:cs="Times New Roman"/>
          <w:color w:val="auto"/>
          <w:sz w:val="24"/>
          <w:szCs w:val="24"/>
          <w:lang w:val="de-DE"/>
        </w:rPr>
        <w:t xml:space="preserve">gi </w:t>
      </w:r>
      <w:r w:rsidRPr="009101FC">
        <w:rPr>
          <w:rFonts w:ascii="Times New Roman" w:hAnsi="Times New Roman" w:cs="Times New Roman"/>
          <w:color w:val="auto"/>
          <w:sz w:val="24"/>
          <w:szCs w:val="24"/>
          <w:lang w:val="de-DE"/>
        </w:rPr>
        <w:t>Absolwent</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w”.</w:t>
      </w:r>
    </w:p>
    <w:p w14:paraId="03EF53C1" w14:textId="15360AD0" w:rsidR="00005483" w:rsidRPr="009101FC" w:rsidRDefault="00005483" w:rsidP="002341A1">
      <w:pPr>
        <w:pStyle w:val="numerowany"/>
        <w:numPr>
          <w:ilvl w:val="0"/>
          <w:numId w:val="166"/>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Medal „Summa cum laude” przyznaje </w:t>
      </w:r>
      <w:r w:rsidR="006A238A"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 Zasady i tryb przyznawania medalu oraz dokonywania wpisu do „Złotej Księ</w:t>
      </w:r>
      <w:r w:rsidR="005E7448" w:rsidRPr="009101FC">
        <w:rPr>
          <w:rFonts w:ascii="Times New Roman" w:hAnsi="Times New Roman" w:cs="Times New Roman"/>
          <w:color w:val="auto"/>
          <w:sz w:val="24"/>
          <w:szCs w:val="24"/>
          <w:lang w:val="de-DE"/>
        </w:rPr>
        <w:t xml:space="preserve">gi </w:t>
      </w:r>
      <w:r w:rsidRPr="009101FC">
        <w:rPr>
          <w:rFonts w:ascii="Times New Roman" w:hAnsi="Times New Roman" w:cs="Times New Roman"/>
          <w:color w:val="auto"/>
          <w:sz w:val="24"/>
          <w:szCs w:val="24"/>
          <w:lang w:val="de-DE"/>
        </w:rPr>
        <w:t>Absolwent</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w” uchwala Senat.</w:t>
      </w:r>
    </w:p>
    <w:p w14:paraId="22029DEB" w14:textId="3721A306" w:rsidR="00425F9D" w:rsidRDefault="00005483" w:rsidP="00590626">
      <w:pPr>
        <w:pStyle w:val="Nagwek2"/>
        <w:rPr>
          <w:rFonts w:ascii="Times New Roman" w:hAnsi="Times New Roman" w:cs="Times New Roman"/>
          <w:color w:val="auto"/>
          <w:szCs w:val="24"/>
        </w:rPr>
      </w:pPr>
      <w:r w:rsidRPr="009101FC">
        <w:rPr>
          <w:rFonts w:ascii="Times New Roman" w:hAnsi="Times New Roman" w:cs="Times New Roman"/>
          <w:color w:val="auto"/>
          <w:szCs w:val="24"/>
        </w:rPr>
        <w:br w:type="column"/>
      </w:r>
      <w:bookmarkStart w:id="4" w:name="_Toc536641042"/>
      <w:bookmarkStart w:id="5" w:name="_Toc136255297"/>
      <w:r w:rsidRPr="009101FC">
        <w:rPr>
          <w:rFonts w:ascii="Times New Roman" w:hAnsi="Times New Roman" w:cs="Times New Roman"/>
          <w:color w:val="auto"/>
          <w:szCs w:val="24"/>
        </w:rPr>
        <w:lastRenderedPageBreak/>
        <w:t>Dział II</w:t>
      </w:r>
      <w:r w:rsidR="00590626" w:rsidRPr="009101FC">
        <w:rPr>
          <w:rFonts w:ascii="Times New Roman" w:hAnsi="Times New Roman" w:cs="Times New Roman"/>
          <w:color w:val="auto"/>
          <w:szCs w:val="24"/>
        </w:rPr>
        <w:br/>
      </w:r>
      <w:r w:rsidR="00425F9D" w:rsidRPr="009101FC">
        <w:rPr>
          <w:rFonts w:ascii="Times New Roman" w:hAnsi="Times New Roman" w:cs="Times New Roman"/>
          <w:color w:val="auto"/>
          <w:szCs w:val="24"/>
        </w:rPr>
        <w:t>ORGANY UCZELNI</w:t>
      </w:r>
      <w:bookmarkEnd w:id="4"/>
      <w:bookmarkEnd w:id="5"/>
    </w:p>
    <w:p w14:paraId="2077FC6A" w14:textId="77777777" w:rsidR="0059020B" w:rsidRPr="0059020B" w:rsidRDefault="0059020B" w:rsidP="0059020B"/>
    <w:p w14:paraId="5970F352" w14:textId="74FB96BD" w:rsidR="00425F9D" w:rsidRPr="009101FC" w:rsidRDefault="00C53605"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11</w:t>
      </w:r>
    </w:p>
    <w:p w14:paraId="5D337E68" w14:textId="361B432D" w:rsidR="00425F9D" w:rsidRDefault="00425F9D" w:rsidP="0095379C">
      <w:pPr>
        <w:pStyle w:val="numerowany"/>
        <w:spacing w:line="276" w:lineRule="auto"/>
        <w:ind w:left="0" w:firstLine="0"/>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Organami Uczelni są: Rada Uczelni, </w:t>
      </w:r>
      <w:r w:rsidR="007A2990"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 Senat, Rada Awans</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w Naukowych oraz Kierunkowe Komisje Rekrutacyjne.</w:t>
      </w:r>
    </w:p>
    <w:p w14:paraId="4EECF8ED" w14:textId="77777777" w:rsidR="0059020B" w:rsidRPr="009101FC" w:rsidRDefault="0059020B" w:rsidP="0095379C">
      <w:pPr>
        <w:pStyle w:val="numerowany"/>
        <w:spacing w:line="276" w:lineRule="auto"/>
        <w:ind w:left="0" w:firstLine="0"/>
        <w:rPr>
          <w:rFonts w:ascii="Times New Roman" w:hAnsi="Times New Roman" w:cs="Times New Roman"/>
          <w:color w:val="auto"/>
          <w:sz w:val="24"/>
          <w:szCs w:val="24"/>
        </w:rPr>
      </w:pPr>
    </w:p>
    <w:p w14:paraId="58766FFD" w14:textId="52B30F1B" w:rsidR="00754204" w:rsidRPr="00754204" w:rsidRDefault="00590626" w:rsidP="00754204">
      <w:pPr>
        <w:pStyle w:val="Nagwek3"/>
        <w:rPr>
          <w:rFonts w:ascii="Times New Roman" w:hAnsi="Times New Roman" w:cs="Times New Roman"/>
          <w:sz w:val="24"/>
          <w:szCs w:val="24"/>
        </w:rPr>
      </w:pPr>
      <w:bookmarkStart w:id="6" w:name="_Toc536641043"/>
      <w:bookmarkStart w:id="7" w:name="_Toc136255298"/>
      <w:r w:rsidRPr="009101FC">
        <w:rPr>
          <w:rFonts w:ascii="Times New Roman" w:hAnsi="Times New Roman" w:cs="Times New Roman"/>
          <w:sz w:val="24"/>
          <w:szCs w:val="24"/>
        </w:rPr>
        <w:t>Rozdział 1</w:t>
      </w:r>
      <w:r w:rsidRPr="009101FC">
        <w:rPr>
          <w:rFonts w:ascii="Times New Roman" w:hAnsi="Times New Roman" w:cs="Times New Roman"/>
          <w:sz w:val="24"/>
          <w:szCs w:val="24"/>
        </w:rPr>
        <w:br/>
      </w:r>
      <w:r w:rsidR="00425F9D" w:rsidRPr="009101FC">
        <w:rPr>
          <w:rFonts w:ascii="Times New Roman" w:hAnsi="Times New Roman" w:cs="Times New Roman"/>
          <w:sz w:val="24"/>
          <w:szCs w:val="24"/>
        </w:rPr>
        <w:t>Rada Uczelni</w:t>
      </w:r>
      <w:bookmarkEnd w:id="6"/>
      <w:bookmarkEnd w:id="7"/>
    </w:p>
    <w:p w14:paraId="64A8556B" w14:textId="3B8DC687" w:rsidR="00425F9D" w:rsidRPr="009101FC" w:rsidRDefault="00C53605" w:rsidP="0095379C">
      <w:pPr>
        <w:spacing w:before="2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12</w:t>
      </w:r>
    </w:p>
    <w:p w14:paraId="28E1CE47" w14:textId="77777777" w:rsidR="00425F9D" w:rsidRPr="009101FC" w:rsidRDefault="00425F9D" w:rsidP="002341A1">
      <w:pPr>
        <w:pStyle w:val="Akapitzlist"/>
        <w:numPr>
          <w:ilvl w:val="0"/>
          <w:numId w:val="167"/>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Do zadań Rady Uczelni należy:</w:t>
      </w:r>
    </w:p>
    <w:p w14:paraId="79B33C8D" w14:textId="77777777" w:rsidR="00425F9D" w:rsidRPr="009101FC" w:rsidRDefault="00425F9D" w:rsidP="002341A1">
      <w:pPr>
        <w:pStyle w:val="Akapitzlist"/>
        <w:numPr>
          <w:ilvl w:val="0"/>
          <w:numId w:val="168"/>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opiniowanie projektu strategii Uczelni;</w:t>
      </w:r>
    </w:p>
    <w:p w14:paraId="6C26E75A" w14:textId="77777777" w:rsidR="00425F9D" w:rsidRPr="009101FC" w:rsidRDefault="005A78F5" w:rsidP="002341A1">
      <w:pPr>
        <w:pStyle w:val="Akapitzlist"/>
        <w:numPr>
          <w:ilvl w:val="0"/>
          <w:numId w:val="168"/>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opiniowanie projektu S</w:t>
      </w:r>
      <w:r w:rsidR="00425F9D" w:rsidRPr="009101FC">
        <w:rPr>
          <w:rFonts w:ascii="Times New Roman" w:eastAsia="Palatino Linotype" w:hAnsi="Times New Roman" w:cs="Times New Roman"/>
          <w:color w:val="auto"/>
          <w:sz w:val="24"/>
          <w:szCs w:val="24"/>
        </w:rPr>
        <w:t>tatutu;</w:t>
      </w:r>
    </w:p>
    <w:p w14:paraId="2B866AE5" w14:textId="77777777" w:rsidR="00425F9D" w:rsidRPr="009101FC" w:rsidRDefault="00425F9D" w:rsidP="002341A1">
      <w:pPr>
        <w:pStyle w:val="Akapitzlist"/>
        <w:numPr>
          <w:ilvl w:val="0"/>
          <w:numId w:val="168"/>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monitorowanie gospodarki finansowej Uczelni;</w:t>
      </w:r>
    </w:p>
    <w:p w14:paraId="5EBFAF20" w14:textId="77777777" w:rsidR="00425F9D" w:rsidRPr="009101FC" w:rsidRDefault="00425F9D" w:rsidP="002341A1">
      <w:pPr>
        <w:pStyle w:val="Akapitzlist"/>
        <w:numPr>
          <w:ilvl w:val="0"/>
          <w:numId w:val="168"/>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monitorowanie zarządzania Uczelnią;</w:t>
      </w:r>
    </w:p>
    <w:p w14:paraId="7AAE59F4" w14:textId="64C7E1B7" w:rsidR="00425F9D" w:rsidRPr="009101FC" w:rsidRDefault="00425F9D" w:rsidP="002341A1">
      <w:pPr>
        <w:pStyle w:val="Akapitzlist"/>
        <w:numPr>
          <w:ilvl w:val="0"/>
          <w:numId w:val="168"/>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wskazywanie kandydat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na </w:t>
      </w:r>
      <w:r w:rsidR="002F54CB">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a, po zaopiniowaniu przez Senat;</w:t>
      </w:r>
    </w:p>
    <w:p w14:paraId="0DBDE519" w14:textId="77777777" w:rsidR="00425F9D" w:rsidRPr="009101FC" w:rsidRDefault="00425F9D" w:rsidP="002341A1">
      <w:pPr>
        <w:pStyle w:val="Akapitzlist"/>
        <w:numPr>
          <w:ilvl w:val="0"/>
          <w:numId w:val="168"/>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opiniowanie sprawozdania z realizacji strategii Uczelni;</w:t>
      </w:r>
    </w:p>
    <w:p w14:paraId="490AA282" w14:textId="77777777" w:rsidR="00425F9D" w:rsidRPr="009101FC" w:rsidRDefault="00425F9D" w:rsidP="002341A1">
      <w:pPr>
        <w:pStyle w:val="Akapitzlist"/>
        <w:numPr>
          <w:ilvl w:val="0"/>
          <w:numId w:val="168"/>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uchwalanie planu naprawczego Uczelni;</w:t>
      </w:r>
    </w:p>
    <w:p w14:paraId="3809386F" w14:textId="77777777" w:rsidR="00425F9D" w:rsidRPr="009101FC" w:rsidRDefault="00425F9D" w:rsidP="002341A1">
      <w:pPr>
        <w:pStyle w:val="Akapitzlist"/>
        <w:numPr>
          <w:ilvl w:val="0"/>
          <w:numId w:val="168"/>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dokonywanie wyboru firmy audytorskiej do badania rocznego sprawozdania finansowego Uczelni;</w:t>
      </w:r>
    </w:p>
    <w:p w14:paraId="54C6C0AE" w14:textId="14D9C45C" w:rsidR="00425F9D" w:rsidRPr="009101FC" w:rsidRDefault="00425F9D" w:rsidP="002341A1">
      <w:pPr>
        <w:pStyle w:val="Akapitzlist"/>
        <w:numPr>
          <w:ilvl w:val="0"/>
          <w:numId w:val="168"/>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wyrażanie zgody na dokonanie przez Uczelnię czynności prawnej w zakresie rozporządzenia składnikami aktyw</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trwałych, w rozumieniu przepis</w:t>
      </w:r>
      <w:r w:rsidRPr="009101FC">
        <w:rPr>
          <w:rFonts w:ascii="Times New Roman" w:eastAsia="Palatino Linotype" w:hAnsi="Times New Roman" w:cs="Times New Roman"/>
          <w:color w:val="auto"/>
          <w:sz w:val="24"/>
          <w:szCs w:val="24"/>
          <w:lang w:val="es-ES_tradnl"/>
        </w:rPr>
        <w:t>ó</w:t>
      </w:r>
      <w:r w:rsidR="00E15D70" w:rsidRPr="009101FC">
        <w:rPr>
          <w:rFonts w:ascii="Times New Roman" w:eastAsia="Palatino Linotype" w:hAnsi="Times New Roman" w:cs="Times New Roman"/>
          <w:color w:val="auto"/>
          <w:sz w:val="24"/>
          <w:szCs w:val="24"/>
        </w:rPr>
        <w:t>w o </w:t>
      </w:r>
      <w:r w:rsidRPr="009101FC">
        <w:rPr>
          <w:rFonts w:ascii="Times New Roman" w:eastAsia="Palatino Linotype" w:hAnsi="Times New Roman" w:cs="Times New Roman"/>
          <w:color w:val="auto"/>
          <w:sz w:val="24"/>
          <w:szCs w:val="24"/>
        </w:rPr>
        <w:t xml:space="preserve">rachunkowości, oraz dokonanie </w:t>
      </w:r>
      <w:r w:rsidR="00E15D70" w:rsidRPr="009101FC">
        <w:rPr>
          <w:rFonts w:ascii="Times New Roman" w:eastAsia="Palatino Linotype" w:hAnsi="Times New Roman" w:cs="Times New Roman"/>
          <w:color w:val="auto"/>
          <w:sz w:val="24"/>
          <w:szCs w:val="24"/>
        </w:rPr>
        <w:t>czynności prawnej w </w:t>
      </w:r>
      <w:r w:rsidRPr="009101FC">
        <w:rPr>
          <w:rFonts w:ascii="Times New Roman" w:eastAsia="Palatino Linotype" w:hAnsi="Times New Roman" w:cs="Times New Roman"/>
          <w:color w:val="auto"/>
          <w:sz w:val="24"/>
          <w:szCs w:val="24"/>
        </w:rPr>
        <w:t>zakresie oddania tych składnik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do korzystania innemu podmiotowi, </w:t>
      </w:r>
      <w:r w:rsidR="00A74261" w:rsidRPr="009101FC">
        <w:rPr>
          <w:rFonts w:ascii="Times New Roman" w:eastAsia="Palatino Linotype" w:hAnsi="Times New Roman" w:cs="Times New Roman"/>
          <w:color w:val="auto"/>
          <w:sz w:val="24"/>
          <w:szCs w:val="24"/>
        </w:rPr>
        <w:t xml:space="preserve">o których mowa w </w:t>
      </w:r>
      <w:r w:rsidR="00B2483C" w:rsidRPr="009101FC">
        <w:rPr>
          <w:rFonts w:ascii="Times New Roman" w:hAnsi="Times New Roman" w:cs="Times New Roman"/>
          <w:color w:val="auto"/>
          <w:sz w:val="24"/>
          <w:szCs w:val="24"/>
        </w:rPr>
        <w:t>§ 9</w:t>
      </w:r>
      <w:r w:rsidR="006157F2">
        <w:rPr>
          <w:rFonts w:ascii="Times New Roman" w:hAnsi="Times New Roman" w:cs="Times New Roman"/>
          <w:color w:val="auto"/>
          <w:sz w:val="24"/>
          <w:szCs w:val="24"/>
        </w:rPr>
        <w:t>7</w:t>
      </w:r>
      <w:r w:rsidR="00A74261" w:rsidRPr="009101FC">
        <w:rPr>
          <w:rFonts w:ascii="Times New Roman" w:hAnsi="Times New Roman" w:cs="Times New Roman"/>
          <w:color w:val="auto"/>
          <w:sz w:val="24"/>
          <w:szCs w:val="24"/>
        </w:rPr>
        <w:t xml:space="preserve"> ust. 3 Statutu</w:t>
      </w:r>
      <w:r w:rsidR="00B2483C" w:rsidRPr="009101FC">
        <w:rPr>
          <w:rFonts w:ascii="Times New Roman" w:hAnsi="Times New Roman" w:cs="Times New Roman"/>
          <w:color w:val="auto"/>
          <w:sz w:val="24"/>
          <w:szCs w:val="24"/>
        </w:rPr>
        <w:t>;</w:t>
      </w:r>
    </w:p>
    <w:p w14:paraId="67DAC28D" w14:textId="1C826816" w:rsidR="00425F9D" w:rsidRPr="009101FC" w:rsidRDefault="00425F9D" w:rsidP="002341A1">
      <w:pPr>
        <w:pStyle w:val="Akapitzlist"/>
        <w:numPr>
          <w:ilvl w:val="0"/>
          <w:numId w:val="168"/>
        </w:numPr>
        <w:spacing w:before="26"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 xml:space="preserve">wnioskowanie do ministra o ustalenie wynagrodzenia zasadniczego i dodatku funkcyjnego </w:t>
      </w:r>
      <w:r w:rsidR="00105F60"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a</w:t>
      </w:r>
      <w:r w:rsidR="009A79EB" w:rsidRPr="009101FC">
        <w:rPr>
          <w:rFonts w:ascii="Times New Roman" w:hAnsi="Times New Roman" w:cs="Times New Roman"/>
          <w:color w:val="auto"/>
          <w:sz w:val="24"/>
          <w:szCs w:val="24"/>
        </w:rPr>
        <w:t>;</w:t>
      </w:r>
    </w:p>
    <w:p w14:paraId="220035FC" w14:textId="51DFDF4B" w:rsidR="005E7448" w:rsidRPr="009101FC" w:rsidRDefault="005E7448" w:rsidP="002341A1">
      <w:pPr>
        <w:pStyle w:val="Akapitzlist"/>
        <w:numPr>
          <w:ilvl w:val="0"/>
          <w:numId w:val="168"/>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wyrażanie opinii w innych sprawach wniesionych przez </w:t>
      </w:r>
      <w:r w:rsidR="00105F60"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a;</w:t>
      </w:r>
    </w:p>
    <w:p w14:paraId="374706FF" w14:textId="77777777" w:rsidR="0080121D" w:rsidRPr="0080121D" w:rsidRDefault="00425F9D" w:rsidP="002341A1">
      <w:pPr>
        <w:pStyle w:val="Akapitzlist"/>
        <w:numPr>
          <w:ilvl w:val="0"/>
          <w:numId w:val="168"/>
        </w:numPr>
        <w:spacing w:before="26" w:after="0"/>
        <w:ind w:left="709" w:hanging="425"/>
        <w:jc w:val="both"/>
        <w:rPr>
          <w:rFonts w:ascii="Times New Roman" w:eastAsia="Palatino Linotype" w:hAnsi="Times New Roman" w:cs="Times New Roman"/>
          <w:vanish/>
          <w:color w:val="auto"/>
          <w:sz w:val="24"/>
          <w:szCs w:val="24"/>
        </w:rPr>
      </w:pPr>
      <w:r w:rsidRPr="009101FC">
        <w:rPr>
          <w:rFonts w:ascii="Times New Roman" w:eastAsia="Palatino Linotype" w:hAnsi="Times New Roman" w:cs="Times New Roman"/>
          <w:color w:val="auto"/>
          <w:sz w:val="24"/>
          <w:szCs w:val="24"/>
        </w:rPr>
        <w:t>wykonywan</w:t>
      </w:r>
      <w:r w:rsidR="009A79EB" w:rsidRPr="009101FC">
        <w:rPr>
          <w:rFonts w:ascii="Times New Roman" w:eastAsia="Palatino Linotype" w:hAnsi="Times New Roman" w:cs="Times New Roman"/>
          <w:color w:val="auto"/>
          <w:sz w:val="24"/>
          <w:szCs w:val="24"/>
        </w:rPr>
        <w:t xml:space="preserve">ie innych zadań określonych </w:t>
      </w:r>
      <w:r w:rsidR="00D6232E" w:rsidRPr="009101FC">
        <w:rPr>
          <w:rFonts w:ascii="Times New Roman" w:eastAsia="Palatino Linotype" w:hAnsi="Times New Roman" w:cs="Times New Roman"/>
          <w:color w:val="auto"/>
          <w:sz w:val="24"/>
          <w:szCs w:val="24"/>
        </w:rPr>
        <w:t xml:space="preserve">w obowiązujących przepisach </w:t>
      </w:r>
      <w:r w:rsidR="00F56A99" w:rsidRPr="009101FC">
        <w:rPr>
          <w:rFonts w:ascii="Times New Roman" w:eastAsia="Palatino Linotype" w:hAnsi="Times New Roman" w:cs="Times New Roman"/>
          <w:color w:val="auto"/>
          <w:sz w:val="24"/>
          <w:szCs w:val="24"/>
        </w:rPr>
        <w:t>lub</w:t>
      </w:r>
      <w:r w:rsidR="00D6232E" w:rsidRPr="009101FC">
        <w:rPr>
          <w:rFonts w:ascii="Times New Roman" w:eastAsia="Palatino Linotype" w:hAnsi="Times New Roman" w:cs="Times New Roman"/>
          <w:color w:val="auto"/>
          <w:sz w:val="24"/>
          <w:szCs w:val="24"/>
        </w:rPr>
        <w:t xml:space="preserve"> </w:t>
      </w:r>
      <w:r w:rsidR="00B2483C" w:rsidRPr="009101FC">
        <w:rPr>
          <w:rFonts w:ascii="Times New Roman" w:eastAsia="Palatino Linotype" w:hAnsi="Times New Roman" w:cs="Times New Roman"/>
          <w:color w:val="auto"/>
          <w:sz w:val="24"/>
          <w:szCs w:val="24"/>
        </w:rPr>
        <w:t xml:space="preserve">w </w:t>
      </w:r>
      <w:r w:rsidR="009A79EB" w:rsidRPr="009101FC">
        <w:rPr>
          <w:rFonts w:ascii="Times New Roman" w:eastAsia="Palatino Linotype" w:hAnsi="Times New Roman" w:cs="Times New Roman"/>
          <w:color w:val="auto"/>
          <w:sz w:val="24"/>
          <w:szCs w:val="24"/>
        </w:rPr>
        <w:t>S</w:t>
      </w:r>
      <w:r w:rsidRPr="009101FC">
        <w:rPr>
          <w:rFonts w:ascii="Times New Roman" w:eastAsia="Palatino Linotype" w:hAnsi="Times New Roman" w:cs="Times New Roman"/>
          <w:color w:val="auto"/>
          <w:sz w:val="24"/>
          <w:szCs w:val="24"/>
        </w:rPr>
        <w:t>tatucie</w:t>
      </w:r>
      <w:r w:rsidR="005E7448" w:rsidRPr="009101FC">
        <w:rPr>
          <w:rFonts w:ascii="Times New Roman" w:eastAsia="Palatino Linotype" w:hAnsi="Times New Roman" w:cs="Times New Roman"/>
          <w:color w:val="auto"/>
          <w:sz w:val="24"/>
          <w:szCs w:val="24"/>
        </w:rPr>
        <w:t>.</w:t>
      </w:r>
    </w:p>
    <w:p w14:paraId="187F67B9" w14:textId="77777777" w:rsidR="0080121D" w:rsidRDefault="0080121D" w:rsidP="0080121D">
      <w:pPr>
        <w:spacing w:before="26" w:after="0"/>
        <w:jc w:val="both"/>
        <w:rPr>
          <w:rFonts w:ascii="Times New Roman" w:eastAsia="Palatino Linotype" w:hAnsi="Times New Roman" w:cs="Times New Roman"/>
          <w:color w:val="auto"/>
          <w:sz w:val="24"/>
          <w:szCs w:val="24"/>
        </w:rPr>
      </w:pPr>
    </w:p>
    <w:p w14:paraId="50ECBBB3" w14:textId="5A1DA42B" w:rsidR="009A79EB" w:rsidRPr="0080121D" w:rsidRDefault="0080121D" w:rsidP="0080121D">
      <w:pPr>
        <w:spacing w:before="26" w:after="0"/>
        <w:jc w:val="both"/>
        <w:rPr>
          <w:rFonts w:ascii="Times New Roman" w:eastAsia="Palatino Linotype" w:hAnsi="Times New Roman" w:cs="Times New Roman"/>
          <w:vanish/>
          <w:color w:val="auto"/>
          <w:sz w:val="24"/>
          <w:szCs w:val="24"/>
        </w:rPr>
      </w:pPr>
      <w:r>
        <w:rPr>
          <w:rFonts w:ascii="Times New Roman" w:eastAsia="Palatino Linotype" w:hAnsi="Times New Roman" w:cs="Times New Roman"/>
          <w:color w:val="auto"/>
          <w:sz w:val="24"/>
          <w:szCs w:val="24"/>
        </w:rPr>
        <w:t>2.</w:t>
      </w:r>
      <w:r w:rsidR="00B67144" w:rsidRPr="0080121D">
        <w:rPr>
          <w:rFonts w:ascii="Times New Roman" w:eastAsia="Palatino Linotype" w:hAnsi="Times New Roman" w:cs="Times New Roman"/>
          <w:color w:val="auto"/>
          <w:sz w:val="24"/>
          <w:szCs w:val="24"/>
        </w:rPr>
        <w:t xml:space="preserve"> </w:t>
      </w:r>
    </w:p>
    <w:p w14:paraId="24E9AF0D" w14:textId="0555BB05" w:rsidR="00425F9D" w:rsidRPr="0080121D" w:rsidRDefault="00425F9D" w:rsidP="00FC2491">
      <w:pPr>
        <w:pStyle w:val="Akapitzlist"/>
        <w:numPr>
          <w:ilvl w:val="0"/>
          <w:numId w:val="167"/>
        </w:numPr>
        <w:spacing w:before="26" w:after="0"/>
        <w:jc w:val="both"/>
        <w:rPr>
          <w:rFonts w:ascii="Times New Roman" w:eastAsia="Palatino Linotype" w:hAnsi="Times New Roman" w:cs="Times New Roman"/>
          <w:color w:val="auto"/>
          <w:sz w:val="24"/>
          <w:szCs w:val="24"/>
        </w:rPr>
      </w:pPr>
      <w:r w:rsidRPr="0080121D">
        <w:rPr>
          <w:rFonts w:ascii="Times New Roman" w:eastAsia="Palatino Linotype" w:hAnsi="Times New Roman" w:cs="Times New Roman"/>
          <w:color w:val="auto"/>
          <w:sz w:val="24"/>
          <w:szCs w:val="24"/>
        </w:rPr>
        <w:t>W ramach monitorowania gospodarki finansowej Rada Uczelni:</w:t>
      </w:r>
    </w:p>
    <w:p w14:paraId="33ED4437" w14:textId="39ABDC78" w:rsidR="00425F9D" w:rsidRPr="009101FC" w:rsidRDefault="00425F9D" w:rsidP="002341A1">
      <w:pPr>
        <w:pStyle w:val="Akapitzlist"/>
        <w:numPr>
          <w:ilvl w:val="0"/>
          <w:numId w:val="15"/>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w:t>
      </w:r>
      <w:r w:rsidR="000B244E" w:rsidRPr="009101FC">
        <w:rPr>
          <w:rFonts w:ascii="Times New Roman" w:eastAsia="Palatino Linotype" w:hAnsi="Times New Roman" w:cs="Times New Roman"/>
          <w:color w:val="auto"/>
          <w:sz w:val="24"/>
          <w:szCs w:val="24"/>
        </w:rPr>
        <w:t>piniuje plan rzeczowo-finansowy oraz prowizorium planu rzeczowo-finansowego;</w:t>
      </w:r>
    </w:p>
    <w:p w14:paraId="305EB831" w14:textId="77777777" w:rsidR="00425F9D" w:rsidRPr="009101FC" w:rsidRDefault="00425F9D" w:rsidP="002341A1">
      <w:pPr>
        <w:pStyle w:val="Akapitzlist"/>
        <w:numPr>
          <w:ilvl w:val="0"/>
          <w:numId w:val="15"/>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zatwierdza sprawozdanie z wykonania planu rzeczowo-finansowego;</w:t>
      </w:r>
    </w:p>
    <w:p w14:paraId="3CCCEAD8" w14:textId="77777777" w:rsidR="00425F9D" w:rsidRPr="009101FC" w:rsidRDefault="00425F9D" w:rsidP="002341A1">
      <w:pPr>
        <w:pStyle w:val="Akapitzlist"/>
        <w:numPr>
          <w:ilvl w:val="0"/>
          <w:numId w:val="15"/>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zatwierdza sprawozdanie finansowe.</w:t>
      </w:r>
    </w:p>
    <w:p w14:paraId="04E064EF" w14:textId="75239415" w:rsidR="009A79EB" w:rsidRPr="009101FC" w:rsidRDefault="00425F9D" w:rsidP="006157F2">
      <w:pPr>
        <w:pStyle w:val="Akapitzlist"/>
        <w:numPr>
          <w:ilvl w:val="0"/>
          <w:numId w:val="167"/>
        </w:numPr>
        <w:spacing w:before="26" w:after="0"/>
        <w:jc w:val="both"/>
        <w:rPr>
          <w:rFonts w:ascii="Times New Roman" w:eastAsia="Palatino Linotype" w:hAnsi="Times New Roman" w:cs="Times New Roman"/>
          <w:vanish/>
          <w:color w:val="auto"/>
          <w:sz w:val="24"/>
          <w:szCs w:val="24"/>
        </w:rPr>
      </w:pPr>
      <w:r w:rsidRPr="009101FC">
        <w:rPr>
          <w:rFonts w:ascii="Times New Roman" w:eastAsia="Palatino Linotype" w:hAnsi="Times New Roman" w:cs="Times New Roman"/>
          <w:color w:val="auto"/>
          <w:sz w:val="24"/>
          <w:szCs w:val="24"/>
        </w:rPr>
        <w:t>W ramach wykonywania zadań Rada Uczelni może żądać wglądu do dokument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Uczelni</w:t>
      </w:r>
      <w:r w:rsidR="0020581A" w:rsidRPr="009101FC">
        <w:rPr>
          <w:rFonts w:ascii="Times New Roman" w:eastAsia="Palatino Linotype" w:hAnsi="Times New Roman" w:cs="Times New Roman"/>
          <w:color w:val="auto"/>
          <w:sz w:val="24"/>
          <w:szCs w:val="24"/>
        </w:rPr>
        <w:t xml:space="preserve"> oraz </w:t>
      </w:r>
      <w:r w:rsidR="00AA115B" w:rsidRPr="009101FC">
        <w:rPr>
          <w:rFonts w:ascii="Times New Roman" w:eastAsia="Palatino Linotype" w:hAnsi="Times New Roman" w:cs="Times New Roman"/>
          <w:color w:val="auto"/>
          <w:sz w:val="24"/>
          <w:szCs w:val="24"/>
        </w:rPr>
        <w:t>uzyskiwania</w:t>
      </w:r>
      <w:r w:rsidR="0020581A" w:rsidRPr="009101FC">
        <w:rPr>
          <w:rFonts w:ascii="Times New Roman" w:eastAsia="Palatino Linotype" w:hAnsi="Times New Roman" w:cs="Times New Roman"/>
          <w:color w:val="auto"/>
          <w:sz w:val="24"/>
          <w:szCs w:val="24"/>
        </w:rPr>
        <w:t xml:space="preserve"> wyjaśnie</w:t>
      </w:r>
      <w:r w:rsidR="00DE2226" w:rsidRPr="009101FC">
        <w:rPr>
          <w:rFonts w:ascii="Times New Roman" w:eastAsia="Palatino Linotype" w:hAnsi="Times New Roman" w:cs="Times New Roman"/>
          <w:color w:val="auto"/>
          <w:sz w:val="24"/>
          <w:szCs w:val="24"/>
        </w:rPr>
        <w:t>ń</w:t>
      </w:r>
      <w:r w:rsidR="004448AB" w:rsidRPr="009101FC">
        <w:rPr>
          <w:rFonts w:ascii="Times New Roman" w:eastAsia="Palatino Linotype" w:hAnsi="Times New Roman" w:cs="Times New Roman"/>
          <w:color w:val="auto"/>
          <w:sz w:val="24"/>
          <w:szCs w:val="24"/>
        </w:rPr>
        <w:t xml:space="preserve"> od</w:t>
      </w:r>
      <w:r w:rsidR="00BD628C" w:rsidRPr="009101FC">
        <w:rPr>
          <w:rFonts w:ascii="Times New Roman" w:eastAsia="Palatino Linotype" w:hAnsi="Times New Roman" w:cs="Times New Roman"/>
          <w:color w:val="auto"/>
          <w:sz w:val="24"/>
          <w:szCs w:val="24"/>
        </w:rPr>
        <w:t xml:space="preserve"> </w:t>
      </w:r>
      <w:r w:rsidR="0020581A" w:rsidRPr="009101FC">
        <w:rPr>
          <w:rFonts w:ascii="Times New Roman" w:eastAsia="Palatino Linotype" w:hAnsi="Times New Roman" w:cs="Times New Roman"/>
          <w:color w:val="auto"/>
          <w:sz w:val="24"/>
          <w:szCs w:val="24"/>
        </w:rPr>
        <w:t>pracowników odpowiedzialnych za ich sporządzenie</w:t>
      </w:r>
      <w:r w:rsidRPr="009101FC">
        <w:rPr>
          <w:rFonts w:ascii="Times New Roman" w:eastAsia="Palatino Linotype" w:hAnsi="Times New Roman" w:cs="Times New Roman"/>
          <w:color w:val="auto"/>
          <w:sz w:val="24"/>
          <w:szCs w:val="24"/>
        </w:rPr>
        <w:t>.</w:t>
      </w:r>
    </w:p>
    <w:p w14:paraId="595A347C" w14:textId="77777777" w:rsidR="00563020" w:rsidRDefault="002F3E50" w:rsidP="006157F2">
      <w:pPr>
        <w:pStyle w:val="Akapitzlist"/>
        <w:numPr>
          <w:ilvl w:val="0"/>
          <w:numId w:val="167"/>
        </w:numPr>
        <w:spacing w:before="26" w:after="0"/>
        <w:jc w:val="both"/>
        <w:rPr>
          <w:rFonts w:ascii="Times New Roman" w:eastAsia="Palatino Linotype" w:hAnsi="Times New Roman" w:cs="Times New Roman"/>
          <w:color w:val="auto"/>
          <w:sz w:val="24"/>
          <w:szCs w:val="24"/>
        </w:rPr>
      </w:pPr>
      <w:r>
        <w:rPr>
          <w:rFonts w:ascii="Times New Roman" w:eastAsia="Palatino Linotype" w:hAnsi="Times New Roman" w:cs="Times New Roman"/>
          <w:color w:val="auto"/>
          <w:sz w:val="24"/>
          <w:szCs w:val="24"/>
        </w:rPr>
        <w:t xml:space="preserve"> </w:t>
      </w:r>
    </w:p>
    <w:p w14:paraId="50C13832" w14:textId="39B4D102" w:rsidR="004709A6" w:rsidRPr="00563020" w:rsidRDefault="00563020" w:rsidP="00563020">
      <w:pPr>
        <w:spacing w:before="26" w:after="0"/>
        <w:ind w:left="284" w:hanging="284"/>
        <w:jc w:val="both"/>
        <w:rPr>
          <w:rFonts w:ascii="Times New Roman" w:eastAsia="Palatino Linotype" w:hAnsi="Times New Roman" w:cs="Times New Roman"/>
          <w:color w:val="auto"/>
          <w:sz w:val="24"/>
          <w:szCs w:val="24"/>
        </w:rPr>
      </w:pPr>
      <w:r w:rsidRPr="00563020">
        <w:rPr>
          <w:rFonts w:ascii="Times New Roman" w:eastAsia="Palatino Linotype" w:hAnsi="Times New Roman" w:cs="Times New Roman"/>
          <w:color w:val="auto"/>
          <w:sz w:val="24"/>
          <w:szCs w:val="24"/>
        </w:rPr>
        <w:t xml:space="preserve">4. </w:t>
      </w:r>
      <w:r w:rsidR="00425F9D" w:rsidRPr="00563020">
        <w:rPr>
          <w:rFonts w:ascii="Times New Roman" w:eastAsia="Palatino Linotype" w:hAnsi="Times New Roman" w:cs="Times New Roman"/>
          <w:color w:val="auto"/>
          <w:sz w:val="24"/>
          <w:szCs w:val="24"/>
        </w:rPr>
        <w:t>Wykonując czynności związane z zadaniami, o których mowa w ust. 1 i 2</w:t>
      </w:r>
      <w:r w:rsidR="00D10B9C" w:rsidRPr="00563020">
        <w:rPr>
          <w:rFonts w:ascii="Times New Roman" w:eastAsia="Palatino Linotype" w:hAnsi="Times New Roman" w:cs="Times New Roman"/>
          <w:color w:val="auto"/>
          <w:sz w:val="24"/>
          <w:szCs w:val="24"/>
        </w:rPr>
        <w:t xml:space="preserve"> </w:t>
      </w:r>
      <w:r w:rsidR="00425F9D" w:rsidRPr="00563020">
        <w:rPr>
          <w:rFonts w:ascii="Times New Roman" w:eastAsia="Palatino Linotype" w:hAnsi="Times New Roman" w:cs="Times New Roman"/>
          <w:color w:val="auto"/>
          <w:sz w:val="24"/>
          <w:szCs w:val="24"/>
        </w:rPr>
        <w:t>niniejszego paragrafu, członkowie Rady Uczelni kierują się dobrem Uczelni i działają na jej rzecz.</w:t>
      </w:r>
    </w:p>
    <w:p w14:paraId="4B91B9C7" w14:textId="469B51CF" w:rsidR="00425F9D" w:rsidRDefault="00425F9D" w:rsidP="006157F2">
      <w:pPr>
        <w:pStyle w:val="Akapitzlist"/>
        <w:numPr>
          <w:ilvl w:val="0"/>
          <w:numId w:val="167"/>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Rada Uczelni składa Senatowi roczne sprawozdanie z działalności. </w:t>
      </w:r>
    </w:p>
    <w:p w14:paraId="4F9E5C4C" w14:textId="5DD976BD" w:rsidR="00754204" w:rsidRDefault="00754204" w:rsidP="00754204">
      <w:pPr>
        <w:spacing w:before="26" w:after="0"/>
        <w:jc w:val="both"/>
        <w:rPr>
          <w:rFonts w:ascii="Times New Roman" w:eastAsia="Palatino Linotype" w:hAnsi="Times New Roman" w:cs="Times New Roman"/>
          <w:color w:val="auto"/>
          <w:sz w:val="24"/>
          <w:szCs w:val="24"/>
        </w:rPr>
      </w:pPr>
    </w:p>
    <w:p w14:paraId="7AAD1489" w14:textId="77777777" w:rsidR="00754204" w:rsidRPr="00754204" w:rsidRDefault="00754204" w:rsidP="00754204">
      <w:pPr>
        <w:spacing w:before="26" w:after="0"/>
        <w:jc w:val="both"/>
        <w:rPr>
          <w:rFonts w:ascii="Times New Roman" w:eastAsia="Palatino Linotype" w:hAnsi="Times New Roman" w:cs="Times New Roman"/>
          <w:color w:val="auto"/>
          <w:sz w:val="24"/>
          <w:szCs w:val="24"/>
        </w:rPr>
      </w:pPr>
    </w:p>
    <w:p w14:paraId="3090F477" w14:textId="0AA04510" w:rsidR="00425F9D" w:rsidRPr="009101FC" w:rsidRDefault="00C53605" w:rsidP="009A79EB">
      <w:pPr>
        <w:pStyle w:val="rozdzial"/>
        <w:spacing w:before="120"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 13</w:t>
      </w:r>
    </w:p>
    <w:p w14:paraId="43FF45A8" w14:textId="77777777" w:rsidR="00425F9D" w:rsidRPr="009101FC" w:rsidRDefault="00425F9D" w:rsidP="002341A1">
      <w:pPr>
        <w:pStyle w:val="Akapitzlist"/>
        <w:numPr>
          <w:ilvl w:val="0"/>
          <w:numId w:val="169"/>
        </w:numPr>
        <w:spacing w:after="0"/>
        <w:rPr>
          <w:rFonts w:ascii="Times New Roman" w:hAnsi="Times New Roman" w:cs="Times New Roman"/>
          <w:color w:val="auto"/>
          <w:sz w:val="24"/>
          <w:szCs w:val="24"/>
        </w:rPr>
      </w:pPr>
      <w:r w:rsidRPr="009101FC">
        <w:rPr>
          <w:rFonts w:ascii="Times New Roman" w:eastAsia="Palatino Linotype" w:hAnsi="Times New Roman" w:cs="Times New Roman"/>
          <w:color w:val="auto"/>
          <w:sz w:val="24"/>
          <w:szCs w:val="24"/>
        </w:rPr>
        <w:t>W skład Rady Uczelni wchodzi:</w:t>
      </w:r>
    </w:p>
    <w:p w14:paraId="3320225D" w14:textId="77777777" w:rsidR="00425F9D" w:rsidRPr="009101FC" w:rsidRDefault="00425F9D" w:rsidP="002341A1">
      <w:pPr>
        <w:pStyle w:val="Akapitzlist"/>
        <w:numPr>
          <w:ilvl w:val="0"/>
          <w:numId w:val="170"/>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6 osób powoływanych przez Senat, przy czym 3 osoby powołane przez Senat spoz</w:t>
      </w:r>
      <w:r w:rsidR="00311D8E" w:rsidRPr="009101FC">
        <w:rPr>
          <w:rFonts w:ascii="Times New Roman" w:eastAsia="Palatino Linotype" w:hAnsi="Times New Roman" w:cs="Times New Roman"/>
          <w:color w:val="auto"/>
          <w:sz w:val="24"/>
          <w:szCs w:val="24"/>
        </w:rPr>
        <w:t>a wspólnoty Uczelni;</w:t>
      </w:r>
    </w:p>
    <w:p w14:paraId="72D30593" w14:textId="73942316" w:rsidR="00425F9D" w:rsidRPr="009101FC" w:rsidRDefault="005E7448" w:rsidP="002341A1">
      <w:pPr>
        <w:pStyle w:val="Akapitzlist"/>
        <w:numPr>
          <w:ilvl w:val="0"/>
          <w:numId w:val="170"/>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w:t>
      </w:r>
      <w:r w:rsidR="00425F9D" w:rsidRPr="009101FC">
        <w:rPr>
          <w:rFonts w:ascii="Times New Roman" w:eastAsia="Palatino Linotype" w:hAnsi="Times New Roman" w:cs="Times New Roman"/>
          <w:color w:val="auto"/>
          <w:sz w:val="24"/>
          <w:szCs w:val="24"/>
        </w:rPr>
        <w:t>rzewodniczący samorządu studenckiego.</w:t>
      </w:r>
    </w:p>
    <w:p w14:paraId="2489D6A9" w14:textId="77777777" w:rsidR="00425F9D" w:rsidRPr="009101FC" w:rsidRDefault="00425F9D" w:rsidP="002341A1">
      <w:pPr>
        <w:pStyle w:val="Akapitzlist"/>
        <w:numPr>
          <w:ilvl w:val="0"/>
          <w:numId w:val="169"/>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Przewodniczącym Rady Uczelni jest jej członek pochodzący spoza wspólnoty Uczelni, wybrany przez Senat.</w:t>
      </w:r>
    </w:p>
    <w:p w14:paraId="56FCC76B" w14:textId="77777777" w:rsidR="00425F9D" w:rsidRPr="009101FC" w:rsidRDefault="00425F9D" w:rsidP="002341A1">
      <w:pPr>
        <w:pStyle w:val="Akapitzlist"/>
        <w:numPr>
          <w:ilvl w:val="0"/>
          <w:numId w:val="169"/>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Członkiem Rady Uczelni może być osoba, która spełnia wymogi określone w art. 20 Ustawy.</w:t>
      </w:r>
    </w:p>
    <w:p w14:paraId="3A7B2C4A" w14:textId="77777777" w:rsidR="00425F9D" w:rsidRPr="009101FC" w:rsidRDefault="00425F9D" w:rsidP="002341A1">
      <w:pPr>
        <w:pStyle w:val="Akapitzlist"/>
        <w:numPr>
          <w:ilvl w:val="0"/>
          <w:numId w:val="169"/>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Wygaśnięcie członkostwa w Radzie Uczelni stwierdza przewodniczący Senatu.</w:t>
      </w:r>
    </w:p>
    <w:p w14:paraId="225ED340" w14:textId="632B1094" w:rsidR="00425F9D" w:rsidRPr="009101FC" w:rsidRDefault="00425F9D" w:rsidP="002341A1">
      <w:pPr>
        <w:pStyle w:val="Akapitzlist"/>
        <w:numPr>
          <w:ilvl w:val="0"/>
          <w:numId w:val="169"/>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wypadku ustania członkostwa w Radzie Uczelni Senat niezwłocznie powołuje nowego członka na okres do końca kadencji.</w:t>
      </w:r>
    </w:p>
    <w:p w14:paraId="438BE1C0" w14:textId="77777777" w:rsidR="00B35D67" w:rsidRPr="009101FC" w:rsidRDefault="00B35D67" w:rsidP="00B35D67">
      <w:pPr>
        <w:pStyle w:val="Akapitzlist"/>
        <w:numPr>
          <w:ilvl w:val="0"/>
          <w:numId w:val="169"/>
        </w:numPr>
        <w:spacing w:before="26" w:after="0"/>
        <w:jc w:val="both"/>
        <w:rPr>
          <w:rFonts w:ascii="Times New Roman" w:eastAsia="Palatino Linotype" w:hAnsi="Times New Roman" w:cs="Times New Roman"/>
          <w:color w:val="auto"/>
          <w:sz w:val="24"/>
          <w:szCs w:val="24"/>
        </w:rPr>
      </w:pPr>
      <w:bookmarkStart w:id="8" w:name="_Hlk129514496"/>
      <w:r w:rsidRPr="009101FC">
        <w:rPr>
          <w:rFonts w:ascii="Times New Roman" w:eastAsia="Palatino Linotype" w:hAnsi="Times New Roman" w:cs="Times New Roman"/>
          <w:color w:val="auto"/>
          <w:sz w:val="24"/>
          <w:szCs w:val="24"/>
        </w:rPr>
        <w:t>Senat może odwołać członka Rady Uczelni w przypadkach wskazanych w Ustawie.</w:t>
      </w:r>
    </w:p>
    <w:p w14:paraId="686050AC" w14:textId="3809A653" w:rsidR="00B35D67" w:rsidRPr="009101FC" w:rsidRDefault="00B35D67" w:rsidP="00B35D67">
      <w:pPr>
        <w:pStyle w:val="Akapitzlist"/>
        <w:numPr>
          <w:ilvl w:val="0"/>
          <w:numId w:val="169"/>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Głosowanie w sprawie odwołania członka Rady Uczelni odbywa się w trybie tajnym. Do podjęcia uchwały w sprawie odwołania członka Rady Uczelni konieczna jest obecność co najmniej 2/3 statutowej liczby członków Senatu. Uchwała podejmowana jest bezwzględną większością głosów.</w:t>
      </w:r>
    </w:p>
    <w:p w14:paraId="5203D317" w14:textId="0627FB93" w:rsidR="00B35D67" w:rsidRPr="009101FC" w:rsidRDefault="00B35D67" w:rsidP="00B35D67">
      <w:pPr>
        <w:pStyle w:val="Akapitzlist"/>
        <w:numPr>
          <w:ilvl w:val="0"/>
          <w:numId w:val="169"/>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W posiedzeniach Rady Uczelni uczestniczy z głosem doradczym przedstawiciel każdej działającej </w:t>
      </w:r>
      <w:r w:rsidR="00752B16">
        <w:rPr>
          <w:rFonts w:ascii="Times New Roman" w:eastAsia="Palatino Linotype" w:hAnsi="Times New Roman" w:cs="Times New Roman"/>
          <w:color w:val="auto"/>
          <w:sz w:val="24"/>
          <w:szCs w:val="24"/>
        </w:rPr>
        <w:t>w</w:t>
      </w:r>
      <w:r w:rsidRPr="009101FC">
        <w:rPr>
          <w:rFonts w:ascii="Times New Roman" w:eastAsia="Palatino Linotype" w:hAnsi="Times New Roman" w:cs="Times New Roman"/>
          <w:color w:val="auto"/>
          <w:sz w:val="24"/>
          <w:szCs w:val="24"/>
        </w:rPr>
        <w:t xml:space="preserve"> Uczelni zakładowej organizacji związkowej, spełniającej wymagania określone w Ustawie, będący jej członkiem.</w:t>
      </w:r>
    </w:p>
    <w:bookmarkEnd w:id="8"/>
    <w:p w14:paraId="1D458DF9" w14:textId="77777777" w:rsidR="00B35D67" w:rsidRPr="009101FC" w:rsidRDefault="00B35D67" w:rsidP="00B35D67">
      <w:pPr>
        <w:pStyle w:val="Akapitzlist"/>
        <w:spacing w:before="26" w:after="0"/>
        <w:ind w:left="360"/>
        <w:jc w:val="both"/>
        <w:rPr>
          <w:rFonts w:ascii="Times New Roman" w:eastAsia="Palatino Linotype" w:hAnsi="Times New Roman" w:cs="Times New Roman"/>
          <w:color w:val="auto"/>
          <w:sz w:val="24"/>
          <w:szCs w:val="24"/>
        </w:rPr>
      </w:pPr>
    </w:p>
    <w:p w14:paraId="2ADAF2DA" w14:textId="5ACB8398" w:rsidR="00425F9D" w:rsidRPr="009101FC" w:rsidRDefault="00C53605" w:rsidP="0095379C">
      <w:pPr>
        <w:spacing w:before="24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14</w:t>
      </w:r>
    </w:p>
    <w:p w14:paraId="2CA35C4E" w14:textId="77777777" w:rsidR="00425F9D" w:rsidRPr="009101FC" w:rsidRDefault="00425F9D" w:rsidP="002341A1">
      <w:pPr>
        <w:pStyle w:val="Akapitzlist"/>
        <w:numPr>
          <w:ilvl w:val="0"/>
          <w:numId w:val="19"/>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Kadencje Rady Uczelni trwają 4 lata i rozpoczynają się w dniu 1 stycznia roku następującego po roku, w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rym rozpoczęła się kadencja Senatu.</w:t>
      </w:r>
    </w:p>
    <w:p w14:paraId="1218DE47" w14:textId="6D8526CD" w:rsidR="00425F9D" w:rsidRPr="009101FC" w:rsidRDefault="00425F9D" w:rsidP="002341A1">
      <w:pPr>
        <w:pStyle w:val="Akapitzlist"/>
        <w:numPr>
          <w:ilvl w:val="0"/>
          <w:numId w:val="19"/>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Ta sama osoba może być członkiem Rady Uczelni nie więcej niż przez dwie następujące po sobie kadencje. </w:t>
      </w:r>
    </w:p>
    <w:p w14:paraId="5F13F746" w14:textId="1933B9BC" w:rsidR="00425F9D" w:rsidRPr="009101FC" w:rsidRDefault="00C53605" w:rsidP="0095379C">
      <w:pPr>
        <w:pStyle w:val="Akapitzlist"/>
        <w:spacing w:before="26"/>
        <w:ind w:left="0"/>
        <w:jc w:val="center"/>
        <w:rPr>
          <w:rFonts w:ascii="Times New Roman" w:hAnsi="Times New Roman" w:cs="Times New Roman"/>
          <w:b/>
          <w:color w:val="auto"/>
          <w:sz w:val="24"/>
          <w:szCs w:val="24"/>
        </w:rPr>
      </w:pPr>
      <w:r w:rsidRPr="009101FC">
        <w:rPr>
          <w:rFonts w:ascii="Times New Roman" w:hAnsi="Times New Roman" w:cs="Times New Roman"/>
          <w:b/>
          <w:color w:val="auto"/>
          <w:sz w:val="24"/>
          <w:szCs w:val="24"/>
        </w:rPr>
        <w:t>§ 15</w:t>
      </w:r>
    </w:p>
    <w:p w14:paraId="1C021C16" w14:textId="638F3726" w:rsidR="00425F9D" w:rsidRPr="009101FC" w:rsidRDefault="00425F9D" w:rsidP="0095379C">
      <w:pPr>
        <w:pStyle w:val="Akapitzlist"/>
        <w:spacing w:before="26" w:after="0"/>
        <w:ind w:left="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Rada Uczelni, z wyłączeniem pierwszej Rady Uczelni</w:t>
      </w:r>
      <w:r w:rsidR="00E15D70" w:rsidRPr="009101FC">
        <w:rPr>
          <w:rFonts w:ascii="Times New Roman" w:hAnsi="Times New Roman" w:cs="Times New Roman"/>
          <w:color w:val="auto"/>
          <w:sz w:val="24"/>
          <w:szCs w:val="24"/>
        </w:rPr>
        <w:t>, jest powoływana przez Senat w </w:t>
      </w:r>
      <w:r w:rsidRPr="009101FC">
        <w:rPr>
          <w:rFonts w:ascii="Times New Roman" w:hAnsi="Times New Roman" w:cs="Times New Roman"/>
          <w:color w:val="auto"/>
          <w:sz w:val="24"/>
          <w:szCs w:val="24"/>
        </w:rPr>
        <w:t>następujący sposób:</w:t>
      </w:r>
    </w:p>
    <w:p w14:paraId="17FC41CD" w14:textId="76C1BFF0" w:rsidR="00425F9D" w:rsidRPr="009101FC" w:rsidRDefault="00425F9D" w:rsidP="002341A1">
      <w:pPr>
        <w:pStyle w:val="Akapitzlist"/>
        <w:numPr>
          <w:ilvl w:val="0"/>
          <w:numId w:val="171"/>
        </w:numPr>
        <w:spacing w:before="26" w:after="0"/>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Kandydatów na członków Rady powoływanych przez Senat mogą zgłaszać: </w:t>
      </w:r>
    </w:p>
    <w:p w14:paraId="437505BA" w14:textId="3DA50E0F" w:rsidR="00425F9D" w:rsidRPr="009101FC" w:rsidRDefault="00105F60" w:rsidP="002341A1">
      <w:pPr>
        <w:pStyle w:val="Akapitzlist"/>
        <w:numPr>
          <w:ilvl w:val="0"/>
          <w:numId w:val="172"/>
        </w:numPr>
        <w:spacing w:before="26" w:after="0"/>
        <w:rPr>
          <w:rFonts w:ascii="Times New Roman" w:hAnsi="Times New Roman" w:cs="Times New Roman"/>
          <w:color w:val="auto"/>
          <w:sz w:val="24"/>
          <w:szCs w:val="24"/>
        </w:rPr>
      </w:pPr>
      <w:r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00425F9D" w:rsidRPr="009101FC">
        <w:rPr>
          <w:rFonts w:ascii="Times New Roman" w:hAnsi="Times New Roman" w:cs="Times New Roman"/>
          <w:color w:val="auto"/>
          <w:sz w:val="24"/>
          <w:szCs w:val="24"/>
        </w:rPr>
        <w:t xml:space="preserve">; </w:t>
      </w:r>
    </w:p>
    <w:p w14:paraId="7B698982" w14:textId="77777777" w:rsidR="00425F9D" w:rsidRPr="009101FC" w:rsidRDefault="00425F9D" w:rsidP="002341A1">
      <w:pPr>
        <w:pStyle w:val="Akapitzlist"/>
        <w:numPr>
          <w:ilvl w:val="0"/>
          <w:numId w:val="172"/>
        </w:numPr>
        <w:spacing w:before="26" w:after="0"/>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grupa co najmniej 7 członków Senatu. </w:t>
      </w:r>
    </w:p>
    <w:p w14:paraId="43AB2EE4" w14:textId="04F07FA8" w:rsidR="006F4C4F" w:rsidRPr="009101FC" w:rsidRDefault="006F4C4F" w:rsidP="00F75A7D">
      <w:pPr>
        <w:pStyle w:val="Akapitzlist"/>
        <w:numPr>
          <w:ilvl w:val="0"/>
          <w:numId w:val="171"/>
        </w:numPr>
        <w:spacing w:before="26"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Zgłoszenia kandydatur dokonuje się do Uczelnianej Komisji Wyborczej w terminie przez nią wyznaczonym, jednak nie później niż do 15 listopada roku poprzedzającego rok,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którym rozpoczyna się kadencja Rady Uczelni. Zgłoszenie dokonywane jest na formularzu zgłoszeniowym, którego wzór określa Uczelniana Komisja Wyborcza. Wskazany kandydat musi spełniać wymogi przewidziane przepisami Ustawy. Kandydat potwierdza spełnienie tych wymagań oraz udzielenie zgody na kandydowanie własnym podpisem.</w:t>
      </w:r>
    </w:p>
    <w:p w14:paraId="1932B4FA" w14:textId="5F6EF01E" w:rsidR="006F4C4F" w:rsidRPr="009101FC" w:rsidRDefault="006F4C4F" w:rsidP="00F75A7D">
      <w:pPr>
        <w:pStyle w:val="Akapitzlist"/>
        <w:numPr>
          <w:ilvl w:val="0"/>
          <w:numId w:val="171"/>
        </w:numPr>
        <w:spacing w:before="26"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Uczelniana Komisja Wyborcza sprawdza prawidłowość zgłoszeń kandydatów i</w:t>
      </w:r>
      <w:r w:rsidR="00271A22" w:rsidRPr="009101FC">
        <w:rPr>
          <w:rFonts w:ascii="Times New Roman" w:hAnsi="Times New Roman" w:cs="Times New Roman"/>
          <w:color w:val="auto"/>
          <w:sz w:val="24"/>
          <w:szCs w:val="24"/>
        </w:rPr>
        <w:t> </w:t>
      </w:r>
      <w:r w:rsidRPr="009101FC">
        <w:rPr>
          <w:rFonts w:ascii="Times New Roman" w:hAnsi="Times New Roman" w:cs="Times New Roman"/>
          <w:color w:val="auto"/>
          <w:sz w:val="24"/>
          <w:szCs w:val="24"/>
        </w:rPr>
        <w:t xml:space="preserve">przedstawia </w:t>
      </w:r>
      <w:r w:rsidR="00105F60"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ektorowi listę kandydatów spośród członków wspólnoty Uczelni i</w:t>
      </w:r>
      <w:r w:rsidR="00271A22" w:rsidRPr="009101FC">
        <w:rPr>
          <w:rFonts w:ascii="Times New Roman" w:hAnsi="Times New Roman" w:cs="Times New Roman"/>
          <w:color w:val="auto"/>
          <w:sz w:val="24"/>
          <w:szCs w:val="24"/>
        </w:rPr>
        <w:t> </w:t>
      </w:r>
      <w:r w:rsidRPr="009101FC">
        <w:rPr>
          <w:rFonts w:ascii="Times New Roman" w:hAnsi="Times New Roman" w:cs="Times New Roman"/>
          <w:color w:val="auto"/>
          <w:sz w:val="24"/>
          <w:szCs w:val="24"/>
        </w:rPr>
        <w:t>listę kandydatów spoza wspólnoty Uczelni nie później niż na 7 dni przed datą posiedzenia Senatu, na którym będzie dokonywany wybór Rady Uczelni.</w:t>
      </w:r>
    </w:p>
    <w:p w14:paraId="49558D9F" w14:textId="324819E7" w:rsidR="006F4C4F" w:rsidRPr="009101FC" w:rsidRDefault="006F4C4F" w:rsidP="00F75A7D">
      <w:pPr>
        <w:pStyle w:val="Akapitzlist"/>
        <w:numPr>
          <w:ilvl w:val="0"/>
          <w:numId w:val="171"/>
        </w:numPr>
        <w:spacing w:before="26" w:after="0"/>
        <w:rPr>
          <w:rFonts w:ascii="Times New Roman" w:hAnsi="Times New Roman" w:cs="Times New Roman"/>
          <w:color w:val="auto"/>
          <w:sz w:val="24"/>
          <w:szCs w:val="24"/>
        </w:rPr>
      </w:pPr>
      <w:r w:rsidRPr="009101FC">
        <w:rPr>
          <w:rFonts w:ascii="Times New Roman" w:hAnsi="Times New Roman" w:cs="Times New Roman"/>
          <w:color w:val="auto"/>
          <w:sz w:val="24"/>
          <w:szCs w:val="24"/>
        </w:rPr>
        <w:t>Głosowanie nad kandydaturami z obu list odbywa się odrębnie.</w:t>
      </w:r>
    </w:p>
    <w:p w14:paraId="7226EC71" w14:textId="08AB58D4" w:rsidR="006F4C4F" w:rsidRPr="009101FC" w:rsidRDefault="006F4C4F" w:rsidP="002C0E44">
      <w:pPr>
        <w:pStyle w:val="Akapitzlist"/>
        <w:numPr>
          <w:ilvl w:val="0"/>
          <w:numId w:val="171"/>
        </w:numPr>
        <w:spacing w:before="26"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Głosowanie jest tajne i odbywa się w formie ustalonej przez Uczelnianą Komisję Wyborczą.</w:t>
      </w:r>
    </w:p>
    <w:p w14:paraId="7DE1B1BD" w14:textId="3FEAEF1F" w:rsidR="00425F9D" w:rsidRPr="009101FC" w:rsidRDefault="00425F9D" w:rsidP="002341A1">
      <w:pPr>
        <w:pStyle w:val="Akapitzlist"/>
        <w:numPr>
          <w:ilvl w:val="0"/>
          <w:numId w:val="171"/>
        </w:numPr>
        <w:spacing w:before="26"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Do ważnego głosowania konieczna jest obecność</w:t>
      </w:r>
      <w:r w:rsidR="005E7448"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co najmniej</w:t>
      </w:r>
      <w:r w:rsidR="005E7448" w:rsidRPr="009101FC">
        <w:rPr>
          <w:rFonts w:ascii="Times New Roman" w:hAnsi="Times New Roman" w:cs="Times New Roman"/>
          <w:color w:val="auto"/>
          <w:sz w:val="24"/>
          <w:szCs w:val="24"/>
        </w:rPr>
        <w:t xml:space="preserve"> </w:t>
      </w:r>
      <w:r w:rsidR="00A3695C" w:rsidRPr="009101FC">
        <w:rPr>
          <w:rFonts w:ascii="Times New Roman" w:hAnsi="Times New Roman" w:cs="Times New Roman"/>
          <w:color w:val="auto"/>
          <w:sz w:val="24"/>
          <w:szCs w:val="24"/>
        </w:rPr>
        <w:t xml:space="preserve">2/3 </w:t>
      </w:r>
      <w:r w:rsidRPr="009101FC">
        <w:rPr>
          <w:rFonts w:ascii="Times New Roman" w:hAnsi="Times New Roman" w:cs="Times New Roman"/>
          <w:color w:val="auto"/>
          <w:sz w:val="24"/>
          <w:szCs w:val="24"/>
        </w:rPr>
        <w:t>statutowej liczby członków Senatu.</w:t>
      </w:r>
    </w:p>
    <w:p w14:paraId="566C8962" w14:textId="4DD40849" w:rsidR="00425F9D" w:rsidRPr="009101FC" w:rsidRDefault="00425F9D" w:rsidP="002341A1">
      <w:pPr>
        <w:pStyle w:val="Akapitzlist"/>
        <w:numPr>
          <w:ilvl w:val="0"/>
          <w:numId w:val="171"/>
        </w:numPr>
        <w:spacing w:before="26"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Każdy uprawniony do głosowania może zaznaczyć na danej liście </w:t>
      </w:r>
      <w:r w:rsidR="00A74261" w:rsidRPr="009101FC">
        <w:rPr>
          <w:rFonts w:ascii="Times New Roman" w:hAnsi="Times New Roman" w:cs="Times New Roman"/>
          <w:color w:val="auto"/>
          <w:sz w:val="24"/>
          <w:szCs w:val="24"/>
        </w:rPr>
        <w:t>nie więcej</w:t>
      </w:r>
      <w:r w:rsidRPr="009101FC">
        <w:rPr>
          <w:rFonts w:ascii="Times New Roman" w:hAnsi="Times New Roman" w:cs="Times New Roman"/>
          <w:color w:val="auto"/>
          <w:sz w:val="24"/>
          <w:szCs w:val="24"/>
        </w:rPr>
        <w:t xml:space="preserve"> kandydatur</w:t>
      </w:r>
      <w:r w:rsidR="00A74261" w:rsidRPr="009101FC">
        <w:rPr>
          <w:rFonts w:ascii="Times New Roman" w:hAnsi="Times New Roman" w:cs="Times New Roman"/>
          <w:color w:val="auto"/>
          <w:sz w:val="24"/>
          <w:szCs w:val="24"/>
        </w:rPr>
        <w:t xml:space="preserve"> niż</w:t>
      </w:r>
      <w:r w:rsidR="00DE2226"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jest miejsc do obsadzenia z danej listy. Zaznaczenie większej liczby kandydatur skutkuje nieważnością wszystkich oddanych przez tego głosującego głosów.</w:t>
      </w:r>
    </w:p>
    <w:p w14:paraId="1CDF59D5" w14:textId="189EA8CD" w:rsidR="00425F9D" w:rsidRPr="009101FC" w:rsidRDefault="00425F9D" w:rsidP="002341A1">
      <w:pPr>
        <w:pStyle w:val="Akapitzlist"/>
        <w:numPr>
          <w:ilvl w:val="0"/>
          <w:numId w:val="171"/>
        </w:numPr>
        <w:spacing w:before="26"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Do Rady wyb</w:t>
      </w:r>
      <w:r w:rsidR="001816FA">
        <w:rPr>
          <w:rFonts w:ascii="Times New Roman" w:hAnsi="Times New Roman" w:cs="Times New Roman"/>
          <w:color w:val="auto"/>
          <w:sz w:val="24"/>
          <w:szCs w:val="24"/>
        </w:rPr>
        <w:t>ie</w:t>
      </w:r>
      <w:r w:rsidRPr="009101FC">
        <w:rPr>
          <w:rFonts w:ascii="Times New Roman" w:hAnsi="Times New Roman" w:cs="Times New Roman"/>
          <w:color w:val="auto"/>
          <w:sz w:val="24"/>
          <w:szCs w:val="24"/>
        </w:rPr>
        <w:t>rane są osoby z danej listy, które uzyskały kolejno największą liczbę głosów ważnie oddanych, ale nie mniej niż</w:t>
      </w:r>
      <w:r w:rsidR="00EF02DE" w:rsidRPr="009101FC">
        <w:rPr>
          <w:rFonts w:ascii="Times New Roman" w:hAnsi="Times New Roman" w:cs="Times New Roman"/>
          <w:color w:val="auto"/>
          <w:sz w:val="24"/>
          <w:szCs w:val="24"/>
        </w:rPr>
        <w:t xml:space="preserve"> 50% ważnie oddanych </w:t>
      </w:r>
      <w:r w:rsidRPr="009101FC">
        <w:rPr>
          <w:rFonts w:ascii="Times New Roman" w:hAnsi="Times New Roman" w:cs="Times New Roman"/>
          <w:color w:val="auto"/>
          <w:sz w:val="24"/>
          <w:szCs w:val="24"/>
        </w:rPr>
        <w:t>głosów.</w:t>
      </w:r>
    </w:p>
    <w:p w14:paraId="3F860311" w14:textId="78ABD697" w:rsidR="00425F9D" w:rsidRPr="009101FC" w:rsidRDefault="00425F9D" w:rsidP="002341A1">
      <w:pPr>
        <w:pStyle w:val="Akapitzlist"/>
        <w:numPr>
          <w:ilvl w:val="0"/>
          <w:numId w:val="171"/>
        </w:numPr>
        <w:spacing w:before="26"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Jeżeli w pierwszym głosowaniu wszystkie miejsca w Radzie nie zostały obsadzone, gdyż dostateczna liczba kandydatów nie uzyskała wymaganej liczby głosów, </w:t>
      </w:r>
      <w:r w:rsidR="00FA7BD9"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 xml:space="preserve"> wyznacza nowy termin na zgłaszanie kandydatów na nieobsadzone miejsca. Głosowanie tych kand</w:t>
      </w:r>
      <w:r w:rsidR="00C817F3" w:rsidRPr="009101FC">
        <w:rPr>
          <w:rFonts w:ascii="Times New Roman" w:hAnsi="Times New Roman" w:cs="Times New Roman"/>
          <w:color w:val="auto"/>
          <w:sz w:val="24"/>
          <w:szCs w:val="24"/>
        </w:rPr>
        <w:t>ydatur odbywa się zgodnie z pkt</w:t>
      </w:r>
      <w:r w:rsidRPr="009101FC">
        <w:rPr>
          <w:rFonts w:ascii="Times New Roman" w:hAnsi="Times New Roman" w:cs="Times New Roman"/>
          <w:color w:val="auto"/>
          <w:sz w:val="24"/>
          <w:szCs w:val="24"/>
        </w:rPr>
        <w:t xml:space="preserve"> 4–</w:t>
      </w:r>
      <w:r w:rsidR="00B44227" w:rsidRPr="009101FC">
        <w:rPr>
          <w:rFonts w:ascii="Times New Roman" w:hAnsi="Times New Roman" w:cs="Times New Roman"/>
          <w:color w:val="auto"/>
          <w:sz w:val="24"/>
          <w:szCs w:val="24"/>
        </w:rPr>
        <w:t>8</w:t>
      </w:r>
      <w:r w:rsidRPr="009101FC">
        <w:rPr>
          <w:rFonts w:ascii="Times New Roman" w:hAnsi="Times New Roman" w:cs="Times New Roman"/>
          <w:color w:val="auto"/>
          <w:sz w:val="24"/>
          <w:szCs w:val="24"/>
        </w:rPr>
        <w:t xml:space="preserve">. Powyższe powtarza się, aż do obsadzenia wszystkich miejsc w Radzie. </w:t>
      </w:r>
    </w:p>
    <w:p w14:paraId="13306FFB" w14:textId="69353571" w:rsidR="00425F9D" w:rsidRPr="009101FC" w:rsidRDefault="00425F9D" w:rsidP="002341A1">
      <w:pPr>
        <w:pStyle w:val="Akapitzlist"/>
        <w:numPr>
          <w:ilvl w:val="0"/>
          <w:numId w:val="171"/>
        </w:numPr>
        <w:spacing w:before="26"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Po dokonaniu wyboru członków Rady, Senat dokonuje, w głosowaniu tajnym, wyboru przewodniczącego Rady spośród członków pochodzących spoza wspólnoty Uczelni. Kandydata na przewodniczącego może zgłosić </w:t>
      </w:r>
      <w:r w:rsidR="00FA7BD9"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 xml:space="preserve"> lub każdy innych członek Senatu. Przewodniczącym Rady zostaje kandydat, który uzyskał największą liczbę głosów. </w:t>
      </w:r>
    </w:p>
    <w:p w14:paraId="4444AAA1" w14:textId="09AB5BB2" w:rsidR="00425F9D" w:rsidRPr="009101FC" w:rsidRDefault="00C53605" w:rsidP="0095379C">
      <w:pPr>
        <w:spacing w:before="24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16</w:t>
      </w:r>
    </w:p>
    <w:p w14:paraId="12DE770A" w14:textId="460E9CAE" w:rsidR="009C45FD" w:rsidRPr="009101FC" w:rsidRDefault="009C45FD" w:rsidP="009822BE">
      <w:pPr>
        <w:pBdr>
          <w:top w:val="none" w:sz="0" w:space="0" w:color="auto"/>
          <w:left w:val="none" w:sz="0" w:space="0" w:color="auto"/>
          <w:bottom w:val="none" w:sz="0" w:space="0" w:color="auto"/>
          <w:right w:val="none" w:sz="0" w:space="0" w:color="auto"/>
          <w:between w:val="none" w:sz="0" w:space="0" w:color="auto"/>
          <w:bar w:val="none" w:sz="0" w:color="auto"/>
        </w:pBdr>
        <w:spacing w:after="160"/>
        <w:ind w:left="284" w:hanging="273"/>
        <w:contextualSpacing/>
        <w:jc w:val="both"/>
        <w:rPr>
          <w:rFonts w:ascii="Times New Roman" w:hAnsi="Times New Roman" w:cs="Times New Roman"/>
          <w:color w:val="auto"/>
          <w:sz w:val="24"/>
          <w:szCs w:val="24"/>
          <w:bdr w:val="none" w:sz="0" w:space="0" w:color="auto"/>
          <w:lang w:eastAsia="en-US"/>
        </w:rPr>
      </w:pPr>
      <w:r w:rsidRPr="009101FC">
        <w:rPr>
          <w:rFonts w:ascii="Times New Roman" w:hAnsi="Times New Roman" w:cs="Times New Roman"/>
          <w:color w:val="auto"/>
          <w:sz w:val="24"/>
          <w:szCs w:val="24"/>
          <w:bdr w:val="none" w:sz="0" w:space="0" w:color="auto"/>
          <w:lang w:eastAsia="en-US"/>
        </w:rPr>
        <w:t>1.</w:t>
      </w:r>
      <w:r w:rsidRPr="009101FC">
        <w:rPr>
          <w:rFonts w:ascii="Times New Roman" w:hAnsi="Times New Roman" w:cs="Times New Roman"/>
          <w:color w:val="auto"/>
          <w:sz w:val="24"/>
          <w:szCs w:val="24"/>
          <w:bdr w:val="none" w:sz="0" w:space="0" w:color="auto"/>
          <w:lang w:eastAsia="en-US"/>
        </w:rPr>
        <w:tab/>
        <w:t>Z wyjątkiem wypadków określonych w obowiązujących przepisach albo Statucie Rada Uczelni podejmuje uchwały bezwzględną większością głosów, w obecności co najmniej połowy statutowej liczby członków. W wypadku równej liczby głosów za i przeciw przeważa głos przewodniczącego.</w:t>
      </w:r>
    </w:p>
    <w:p w14:paraId="7B896710" w14:textId="75557A2A" w:rsidR="009C45FD" w:rsidRPr="009101FC" w:rsidRDefault="009C45FD" w:rsidP="009822BE">
      <w:pPr>
        <w:pBdr>
          <w:top w:val="none" w:sz="0" w:space="0" w:color="auto"/>
          <w:left w:val="none" w:sz="0" w:space="0" w:color="auto"/>
          <w:bottom w:val="none" w:sz="0" w:space="0" w:color="auto"/>
          <w:right w:val="none" w:sz="0" w:space="0" w:color="auto"/>
          <w:between w:val="none" w:sz="0" w:space="0" w:color="auto"/>
          <w:bar w:val="none" w:sz="0" w:color="auto"/>
        </w:pBdr>
        <w:spacing w:after="160"/>
        <w:ind w:left="284" w:hanging="273"/>
        <w:contextualSpacing/>
        <w:jc w:val="both"/>
        <w:rPr>
          <w:rFonts w:ascii="Times New Roman" w:hAnsi="Times New Roman" w:cs="Times New Roman"/>
          <w:color w:val="auto"/>
          <w:sz w:val="24"/>
          <w:szCs w:val="24"/>
          <w:bdr w:val="none" w:sz="0" w:space="0" w:color="auto"/>
          <w:lang w:eastAsia="en-US"/>
        </w:rPr>
      </w:pPr>
      <w:r w:rsidRPr="009101FC">
        <w:rPr>
          <w:rFonts w:ascii="Times New Roman" w:hAnsi="Times New Roman" w:cs="Times New Roman"/>
          <w:color w:val="auto"/>
          <w:sz w:val="24"/>
          <w:szCs w:val="24"/>
          <w:bdr w:val="none" w:sz="0" w:space="0" w:color="auto"/>
          <w:lang w:eastAsia="en-US"/>
        </w:rPr>
        <w:t>2.</w:t>
      </w:r>
      <w:r w:rsidRPr="009101FC">
        <w:rPr>
          <w:rFonts w:ascii="Times New Roman" w:hAnsi="Times New Roman" w:cs="Times New Roman"/>
          <w:color w:val="auto"/>
          <w:sz w:val="24"/>
          <w:szCs w:val="24"/>
          <w:bdr w:val="none" w:sz="0" w:space="0" w:color="auto"/>
          <w:lang w:eastAsia="en-US"/>
        </w:rPr>
        <w:tab/>
        <w:t xml:space="preserve">Z wyjątkiem spraw osobowych głosowanie Rady odbywa się w trybie jawnym, chyba że przynajmniej </w:t>
      </w:r>
      <w:r w:rsidR="00752B16">
        <w:rPr>
          <w:rFonts w:ascii="Times New Roman" w:hAnsi="Times New Roman" w:cs="Times New Roman"/>
          <w:color w:val="auto"/>
          <w:sz w:val="24"/>
          <w:szCs w:val="24"/>
          <w:bdr w:val="none" w:sz="0" w:space="0" w:color="auto"/>
          <w:lang w:eastAsia="en-US"/>
        </w:rPr>
        <w:t>jeden</w:t>
      </w:r>
      <w:r w:rsidRPr="009101FC">
        <w:rPr>
          <w:rFonts w:ascii="Times New Roman" w:hAnsi="Times New Roman" w:cs="Times New Roman"/>
          <w:color w:val="auto"/>
          <w:sz w:val="24"/>
          <w:szCs w:val="24"/>
          <w:bdr w:val="none" w:sz="0" w:space="0" w:color="auto"/>
          <w:lang w:eastAsia="en-US"/>
        </w:rPr>
        <w:t xml:space="preserve"> z członków Rady zgłosi wniosek o głosowanie w trybie tajnym, a Rada to zaakceptuje. Głosowanie w trybie tajnym odbywa się przy pomocy systemu elektronicznego dostępnego na Uczelni, a w wypadku jego niedostępności – na kartach do głosowania.</w:t>
      </w:r>
    </w:p>
    <w:p w14:paraId="6143C600" w14:textId="77777777" w:rsidR="009C45FD" w:rsidRPr="009101FC" w:rsidRDefault="009C45FD" w:rsidP="009822BE">
      <w:pPr>
        <w:pBdr>
          <w:top w:val="none" w:sz="0" w:space="0" w:color="auto"/>
          <w:left w:val="none" w:sz="0" w:space="0" w:color="auto"/>
          <w:bottom w:val="none" w:sz="0" w:space="0" w:color="auto"/>
          <w:right w:val="none" w:sz="0" w:space="0" w:color="auto"/>
          <w:between w:val="none" w:sz="0" w:space="0" w:color="auto"/>
          <w:bar w:val="none" w:sz="0" w:color="auto"/>
        </w:pBdr>
        <w:spacing w:after="160"/>
        <w:ind w:left="284" w:hanging="273"/>
        <w:contextualSpacing/>
        <w:jc w:val="both"/>
        <w:rPr>
          <w:rFonts w:ascii="Times New Roman" w:hAnsi="Times New Roman" w:cs="Times New Roman"/>
          <w:color w:val="auto"/>
          <w:sz w:val="24"/>
          <w:szCs w:val="24"/>
          <w:bdr w:val="none" w:sz="0" w:space="0" w:color="auto"/>
          <w:lang w:eastAsia="en-US"/>
        </w:rPr>
      </w:pPr>
      <w:r w:rsidRPr="009101FC">
        <w:rPr>
          <w:rFonts w:ascii="Times New Roman" w:hAnsi="Times New Roman" w:cs="Times New Roman"/>
          <w:color w:val="auto"/>
          <w:sz w:val="24"/>
          <w:szCs w:val="24"/>
          <w:bdr w:val="none" w:sz="0" w:space="0" w:color="auto"/>
          <w:lang w:eastAsia="en-US"/>
        </w:rPr>
        <w:t>3.</w:t>
      </w:r>
      <w:r w:rsidRPr="009101FC">
        <w:rPr>
          <w:rFonts w:ascii="Times New Roman" w:hAnsi="Times New Roman" w:cs="Times New Roman"/>
          <w:color w:val="auto"/>
          <w:sz w:val="24"/>
          <w:szCs w:val="24"/>
          <w:bdr w:val="none" w:sz="0" w:space="0" w:color="auto"/>
          <w:lang w:eastAsia="en-US"/>
        </w:rPr>
        <w:tab/>
        <w:t>Rada Uczelni odbywa posiedzenia zwyczajne w zależności od potrzeb, nie rzadziej niż cztery razy w roku.</w:t>
      </w:r>
    </w:p>
    <w:p w14:paraId="000FCB24" w14:textId="77777777" w:rsidR="009C45FD" w:rsidRPr="009101FC" w:rsidRDefault="009C45FD" w:rsidP="009822BE">
      <w:pPr>
        <w:pBdr>
          <w:top w:val="none" w:sz="0" w:space="0" w:color="auto"/>
          <w:left w:val="none" w:sz="0" w:space="0" w:color="auto"/>
          <w:bottom w:val="none" w:sz="0" w:space="0" w:color="auto"/>
          <w:right w:val="none" w:sz="0" w:space="0" w:color="auto"/>
          <w:between w:val="none" w:sz="0" w:space="0" w:color="auto"/>
          <w:bar w:val="none" w:sz="0" w:color="auto"/>
        </w:pBdr>
        <w:spacing w:after="160"/>
        <w:ind w:left="284" w:hanging="273"/>
        <w:contextualSpacing/>
        <w:rPr>
          <w:rFonts w:ascii="Times New Roman" w:hAnsi="Times New Roman" w:cs="Times New Roman"/>
          <w:color w:val="auto"/>
          <w:sz w:val="24"/>
          <w:szCs w:val="24"/>
          <w:bdr w:val="none" w:sz="0" w:space="0" w:color="auto"/>
          <w:lang w:eastAsia="en-US"/>
        </w:rPr>
      </w:pPr>
      <w:r w:rsidRPr="009101FC">
        <w:rPr>
          <w:rFonts w:ascii="Times New Roman" w:hAnsi="Times New Roman" w:cs="Times New Roman"/>
          <w:color w:val="auto"/>
          <w:sz w:val="24"/>
          <w:szCs w:val="24"/>
          <w:bdr w:val="none" w:sz="0" w:space="0" w:color="auto"/>
          <w:lang w:eastAsia="en-US"/>
        </w:rPr>
        <w:t>4.</w:t>
      </w:r>
      <w:r w:rsidRPr="009101FC">
        <w:rPr>
          <w:rFonts w:ascii="Times New Roman" w:hAnsi="Times New Roman" w:cs="Times New Roman"/>
          <w:color w:val="auto"/>
          <w:sz w:val="24"/>
          <w:szCs w:val="24"/>
          <w:bdr w:val="none" w:sz="0" w:space="0" w:color="auto"/>
          <w:lang w:eastAsia="en-US"/>
        </w:rPr>
        <w:tab/>
        <w:t xml:space="preserve">Rada Uczelni może zbierać się na posiedzenia nadzwyczajne. </w:t>
      </w:r>
    </w:p>
    <w:p w14:paraId="78F0CF15" w14:textId="73545085" w:rsidR="009C45FD" w:rsidRPr="009101FC" w:rsidRDefault="009C45FD" w:rsidP="009822BE">
      <w:pPr>
        <w:pBdr>
          <w:top w:val="none" w:sz="0" w:space="0" w:color="auto"/>
          <w:left w:val="none" w:sz="0" w:space="0" w:color="auto"/>
          <w:bottom w:val="none" w:sz="0" w:space="0" w:color="auto"/>
          <w:right w:val="none" w:sz="0" w:space="0" w:color="auto"/>
          <w:between w:val="none" w:sz="0" w:space="0" w:color="auto"/>
          <w:bar w:val="none" w:sz="0" w:color="auto"/>
        </w:pBdr>
        <w:spacing w:after="160"/>
        <w:ind w:left="284" w:hanging="273"/>
        <w:contextualSpacing/>
        <w:jc w:val="both"/>
        <w:rPr>
          <w:rFonts w:ascii="Times New Roman" w:hAnsi="Times New Roman" w:cs="Times New Roman"/>
          <w:color w:val="auto"/>
          <w:sz w:val="24"/>
          <w:szCs w:val="24"/>
          <w:bdr w:val="none" w:sz="0" w:space="0" w:color="auto"/>
          <w:lang w:eastAsia="en-US"/>
        </w:rPr>
      </w:pPr>
      <w:r w:rsidRPr="009101FC">
        <w:rPr>
          <w:rFonts w:ascii="Times New Roman" w:hAnsi="Times New Roman" w:cs="Times New Roman"/>
          <w:color w:val="auto"/>
          <w:sz w:val="24"/>
          <w:szCs w:val="24"/>
          <w:bdr w:val="none" w:sz="0" w:space="0" w:color="auto"/>
          <w:lang w:eastAsia="en-US"/>
        </w:rPr>
        <w:t>5.</w:t>
      </w:r>
      <w:r w:rsidRPr="009101FC">
        <w:rPr>
          <w:rFonts w:ascii="Times New Roman" w:hAnsi="Times New Roman" w:cs="Times New Roman"/>
          <w:color w:val="auto"/>
          <w:sz w:val="24"/>
          <w:szCs w:val="24"/>
          <w:bdr w:val="none" w:sz="0" w:space="0" w:color="auto"/>
          <w:lang w:eastAsia="en-US"/>
        </w:rPr>
        <w:tab/>
        <w:t xml:space="preserve">Posiedzenia i głosowania Rady Uczelni mogą się odbywać w formie bezpośredniej albo przy użyciu elektronicznych środków i narzędzi do komunikacji na odległość (posiedzenia zdalne i głosowania zdalne). Decyzję o przeprowadzeniu posiedzenia zdalnego lub głosowania zdalnego podejmuje przewodniczący Rady Uczelni albo osoba go zastępująca. Do posiedzeń zdalnych i głosowań zdalnych Rady Uczelni stosuje się w pierwszej kolejności </w:t>
      </w:r>
      <w:r w:rsidRPr="009101FC">
        <w:rPr>
          <w:rFonts w:ascii="Times New Roman" w:hAnsi="Times New Roman" w:cs="Times New Roman"/>
          <w:color w:val="auto"/>
          <w:sz w:val="24"/>
          <w:szCs w:val="24"/>
          <w:bdr w:val="none" w:sz="0" w:space="0" w:color="auto"/>
          <w:lang w:eastAsia="en-US"/>
        </w:rPr>
        <w:lastRenderedPageBreak/>
        <w:t>postanowienia Regulaminu Rady Uczelni, a w następnej kolejności odpowiednio postanowienia § 42 ust. 2, 3 oraz 5–11.</w:t>
      </w:r>
    </w:p>
    <w:p w14:paraId="494562DF" w14:textId="77777777" w:rsidR="009C45FD" w:rsidRPr="009101FC" w:rsidRDefault="009C45FD" w:rsidP="009822BE">
      <w:pPr>
        <w:pBdr>
          <w:top w:val="none" w:sz="0" w:space="0" w:color="auto"/>
          <w:left w:val="none" w:sz="0" w:space="0" w:color="auto"/>
          <w:bottom w:val="none" w:sz="0" w:space="0" w:color="auto"/>
          <w:right w:val="none" w:sz="0" w:space="0" w:color="auto"/>
          <w:between w:val="none" w:sz="0" w:space="0" w:color="auto"/>
          <w:bar w:val="none" w:sz="0" w:color="auto"/>
        </w:pBdr>
        <w:spacing w:after="160"/>
        <w:ind w:left="284" w:hanging="273"/>
        <w:contextualSpacing/>
        <w:jc w:val="both"/>
        <w:rPr>
          <w:rFonts w:ascii="Times New Roman" w:hAnsi="Times New Roman" w:cs="Times New Roman"/>
          <w:color w:val="auto"/>
          <w:sz w:val="24"/>
          <w:szCs w:val="24"/>
          <w:bdr w:val="none" w:sz="0" w:space="0" w:color="auto"/>
          <w:lang w:eastAsia="en-US"/>
        </w:rPr>
      </w:pPr>
      <w:r w:rsidRPr="009101FC">
        <w:rPr>
          <w:rFonts w:ascii="Times New Roman" w:hAnsi="Times New Roman" w:cs="Times New Roman"/>
          <w:color w:val="auto"/>
          <w:sz w:val="24"/>
          <w:szCs w:val="24"/>
          <w:bdr w:val="none" w:sz="0" w:space="0" w:color="auto"/>
          <w:lang w:eastAsia="en-US"/>
        </w:rPr>
        <w:t>6.</w:t>
      </w:r>
      <w:r w:rsidRPr="009101FC">
        <w:rPr>
          <w:rFonts w:ascii="Times New Roman" w:hAnsi="Times New Roman" w:cs="Times New Roman"/>
          <w:color w:val="auto"/>
          <w:sz w:val="24"/>
          <w:szCs w:val="24"/>
          <w:bdr w:val="none" w:sz="0" w:space="0" w:color="auto"/>
          <w:lang w:eastAsia="en-US"/>
        </w:rPr>
        <w:tab/>
        <w:t>Tryb funkcjonowania Rady Uczelni, a w szczególności: zasady zwoływania posiedzeń, zasady ich odbywania oraz tryby podejmowania uchwał, określa regulamin uchwalony przez Radę Uczelni.</w:t>
      </w:r>
    </w:p>
    <w:p w14:paraId="05EEF170" w14:textId="6CFF86C0" w:rsidR="009C45FD" w:rsidRPr="009101FC" w:rsidRDefault="009C45FD" w:rsidP="009822BE">
      <w:pPr>
        <w:pBdr>
          <w:top w:val="none" w:sz="0" w:space="0" w:color="auto"/>
          <w:left w:val="none" w:sz="0" w:space="0" w:color="auto"/>
          <w:bottom w:val="none" w:sz="0" w:space="0" w:color="auto"/>
          <w:right w:val="none" w:sz="0" w:space="0" w:color="auto"/>
          <w:between w:val="none" w:sz="0" w:space="0" w:color="auto"/>
          <w:bar w:val="none" w:sz="0" w:color="auto"/>
        </w:pBdr>
        <w:spacing w:after="160"/>
        <w:ind w:left="284" w:hanging="273"/>
        <w:contextualSpacing/>
        <w:rPr>
          <w:rFonts w:ascii="Times New Roman" w:hAnsi="Times New Roman" w:cs="Times New Roman"/>
          <w:color w:val="auto"/>
          <w:sz w:val="24"/>
          <w:szCs w:val="24"/>
          <w:bdr w:val="none" w:sz="0" w:space="0" w:color="auto"/>
          <w:lang w:eastAsia="en-US"/>
        </w:rPr>
      </w:pPr>
      <w:r w:rsidRPr="009101FC">
        <w:rPr>
          <w:rFonts w:ascii="Times New Roman" w:hAnsi="Times New Roman" w:cs="Times New Roman"/>
          <w:color w:val="auto"/>
          <w:sz w:val="24"/>
          <w:szCs w:val="24"/>
          <w:bdr w:val="none" w:sz="0" w:space="0" w:color="auto"/>
          <w:lang w:eastAsia="en-US"/>
        </w:rPr>
        <w:t>7.</w:t>
      </w:r>
      <w:r w:rsidRPr="009101FC">
        <w:rPr>
          <w:rFonts w:ascii="Times New Roman" w:hAnsi="Times New Roman" w:cs="Times New Roman"/>
          <w:color w:val="auto"/>
          <w:sz w:val="24"/>
          <w:szCs w:val="24"/>
          <w:bdr w:val="none" w:sz="0" w:space="0" w:color="auto"/>
          <w:lang w:eastAsia="en-US"/>
        </w:rPr>
        <w:tab/>
        <w:t xml:space="preserve">Obsługę organizacyjno-techniczną Rady Uczelni zapewnia </w:t>
      </w:r>
      <w:r w:rsidR="00FA7BD9" w:rsidRPr="009101FC">
        <w:rPr>
          <w:rFonts w:ascii="Times New Roman" w:hAnsi="Times New Roman" w:cs="Times New Roman"/>
          <w:color w:val="auto"/>
          <w:sz w:val="24"/>
          <w:szCs w:val="24"/>
          <w:bdr w:val="none" w:sz="0" w:space="0" w:color="auto"/>
          <w:lang w:eastAsia="en-US"/>
        </w:rPr>
        <w:t>B</w:t>
      </w:r>
      <w:r w:rsidRPr="009101FC">
        <w:rPr>
          <w:rFonts w:ascii="Times New Roman" w:hAnsi="Times New Roman" w:cs="Times New Roman"/>
          <w:color w:val="auto"/>
          <w:sz w:val="24"/>
          <w:szCs w:val="24"/>
          <w:bdr w:val="none" w:sz="0" w:space="0" w:color="auto"/>
          <w:lang w:eastAsia="en-US"/>
        </w:rPr>
        <w:t xml:space="preserve">iuro </w:t>
      </w:r>
      <w:r w:rsidR="00FA7BD9" w:rsidRPr="009101FC">
        <w:rPr>
          <w:rFonts w:ascii="Times New Roman" w:hAnsi="Times New Roman" w:cs="Times New Roman"/>
          <w:color w:val="auto"/>
          <w:sz w:val="24"/>
          <w:szCs w:val="24"/>
          <w:bdr w:val="none" w:sz="0" w:space="0" w:color="auto"/>
          <w:lang w:eastAsia="en-US"/>
        </w:rPr>
        <w:t>R</w:t>
      </w:r>
      <w:r w:rsidRPr="009101FC">
        <w:rPr>
          <w:rFonts w:ascii="Times New Roman" w:hAnsi="Times New Roman" w:cs="Times New Roman"/>
          <w:color w:val="auto"/>
          <w:sz w:val="24"/>
          <w:szCs w:val="24"/>
          <w:bdr w:val="none" w:sz="0" w:space="0" w:color="auto"/>
          <w:lang w:eastAsia="en-US"/>
        </w:rPr>
        <w:t>ektora.</w:t>
      </w:r>
    </w:p>
    <w:p w14:paraId="3AB102CC" w14:textId="0112A61B" w:rsidR="009C45FD" w:rsidRDefault="009C45FD" w:rsidP="009822BE">
      <w:pPr>
        <w:pBdr>
          <w:top w:val="none" w:sz="0" w:space="0" w:color="auto"/>
          <w:left w:val="none" w:sz="0" w:space="0" w:color="auto"/>
          <w:bottom w:val="none" w:sz="0" w:space="0" w:color="auto"/>
          <w:right w:val="none" w:sz="0" w:space="0" w:color="auto"/>
          <w:between w:val="none" w:sz="0" w:space="0" w:color="auto"/>
          <w:bar w:val="none" w:sz="0" w:color="auto"/>
        </w:pBdr>
        <w:spacing w:after="160"/>
        <w:ind w:left="284" w:hanging="273"/>
        <w:contextualSpacing/>
        <w:jc w:val="both"/>
        <w:rPr>
          <w:rFonts w:ascii="Times New Roman" w:hAnsi="Times New Roman" w:cs="Times New Roman"/>
          <w:color w:val="auto"/>
          <w:sz w:val="24"/>
          <w:szCs w:val="24"/>
          <w:bdr w:val="none" w:sz="0" w:space="0" w:color="auto"/>
          <w:lang w:eastAsia="en-US"/>
        </w:rPr>
      </w:pPr>
      <w:r w:rsidRPr="009101FC">
        <w:rPr>
          <w:rFonts w:ascii="Times New Roman" w:hAnsi="Times New Roman" w:cs="Times New Roman"/>
          <w:color w:val="auto"/>
          <w:sz w:val="24"/>
          <w:szCs w:val="24"/>
          <w:bdr w:val="none" w:sz="0" w:space="0" w:color="auto"/>
          <w:lang w:eastAsia="en-US"/>
        </w:rPr>
        <w:t>8.</w:t>
      </w:r>
      <w:r w:rsidRPr="009101FC">
        <w:rPr>
          <w:rFonts w:ascii="Times New Roman" w:hAnsi="Times New Roman" w:cs="Times New Roman"/>
          <w:color w:val="auto"/>
          <w:sz w:val="24"/>
          <w:szCs w:val="24"/>
          <w:bdr w:val="none" w:sz="0" w:space="0" w:color="auto"/>
          <w:lang w:eastAsia="en-US"/>
        </w:rPr>
        <w:tab/>
        <w:t xml:space="preserve">Członkowi Rady Uczelni, z wyłączeniem przewodniczącego samorządu studenckiego, przysługuje miesięczne wynagrodzenie w wysokości ustalonej przez Senat zgodnie </w:t>
      </w:r>
      <w:r w:rsidR="00FC2491">
        <w:rPr>
          <w:rFonts w:ascii="Times New Roman" w:hAnsi="Times New Roman" w:cs="Times New Roman"/>
          <w:color w:val="auto"/>
          <w:sz w:val="24"/>
          <w:szCs w:val="24"/>
          <w:bdr w:val="none" w:sz="0" w:space="0" w:color="auto"/>
          <w:lang w:eastAsia="en-US"/>
        </w:rPr>
        <w:br/>
      </w:r>
      <w:r w:rsidRPr="009101FC">
        <w:rPr>
          <w:rFonts w:ascii="Times New Roman" w:hAnsi="Times New Roman" w:cs="Times New Roman"/>
          <w:color w:val="auto"/>
          <w:sz w:val="24"/>
          <w:szCs w:val="24"/>
          <w:bdr w:val="none" w:sz="0" w:space="0" w:color="auto"/>
          <w:lang w:eastAsia="en-US"/>
        </w:rPr>
        <w:t>z obowiązującymi przepisami.</w:t>
      </w:r>
    </w:p>
    <w:p w14:paraId="437AFD66" w14:textId="77777777" w:rsidR="0090368D" w:rsidRPr="009101FC" w:rsidRDefault="0090368D" w:rsidP="009822BE">
      <w:pPr>
        <w:pBdr>
          <w:top w:val="none" w:sz="0" w:space="0" w:color="auto"/>
          <w:left w:val="none" w:sz="0" w:space="0" w:color="auto"/>
          <w:bottom w:val="none" w:sz="0" w:space="0" w:color="auto"/>
          <w:right w:val="none" w:sz="0" w:space="0" w:color="auto"/>
          <w:between w:val="none" w:sz="0" w:space="0" w:color="auto"/>
          <w:bar w:val="none" w:sz="0" w:color="auto"/>
        </w:pBdr>
        <w:spacing w:after="160"/>
        <w:ind w:left="284" w:hanging="273"/>
        <w:contextualSpacing/>
        <w:jc w:val="both"/>
        <w:rPr>
          <w:rFonts w:ascii="Times New Roman" w:hAnsi="Times New Roman" w:cs="Times New Roman"/>
          <w:color w:val="auto"/>
          <w:sz w:val="24"/>
          <w:szCs w:val="24"/>
          <w:bdr w:val="none" w:sz="0" w:space="0" w:color="auto"/>
          <w:lang w:eastAsia="en-US"/>
        </w:rPr>
      </w:pPr>
    </w:p>
    <w:p w14:paraId="4C449344" w14:textId="6BE1E78E" w:rsidR="00D5764A" w:rsidRPr="009101FC" w:rsidRDefault="00590626" w:rsidP="00590626">
      <w:pPr>
        <w:pStyle w:val="Nagwek3"/>
        <w:rPr>
          <w:rFonts w:ascii="Times New Roman" w:hAnsi="Times New Roman" w:cs="Times New Roman"/>
          <w:sz w:val="24"/>
          <w:szCs w:val="24"/>
        </w:rPr>
      </w:pPr>
      <w:bookmarkStart w:id="9" w:name="_Toc536641044"/>
      <w:bookmarkStart w:id="10" w:name="_Toc136255299"/>
      <w:r w:rsidRPr="009101FC">
        <w:rPr>
          <w:rFonts w:ascii="Times New Roman" w:hAnsi="Times New Roman" w:cs="Times New Roman"/>
          <w:sz w:val="24"/>
          <w:szCs w:val="24"/>
        </w:rPr>
        <w:t>Rozdział 2</w:t>
      </w:r>
      <w:r w:rsidRPr="009101FC">
        <w:rPr>
          <w:rFonts w:ascii="Times New Roman" w:hAnsi="Times New Roman" w:cs="Times New Roman"/>
          <w:sz w:val="24"/>
          <w:szCs w:val="24"/>
        </w:rPr>
        <w:br/>
      </w:r>
      <w:r w:rsidR="00D5764A" w:rsidRPr="009101FC">
        <w:rPr>
          <w:rFonts w:ascii="Times New Roman" w:hAnsi="Times New Roman" w:cs="Times New Roman"/>
          <w:sz w:val="24"/>
          <w:szCs w:val="24"/>
        </w:rPr>
        <w:t>Rektor</w:t>
      </w:r>
      <w:bookmarkEnd w:id="9"/>
      <w:bookmarkEnd w:id="10"/>
    </w:p>
    <w:p w14:paraId="7DD284A5" w14:textId="72D96BA8" w:rsidR="00425F9D" w:rsidRPr="009101FC" w:rsidRDefault="00C53605" w:rsidP="0095379C">
      <w:pPr>
        <w:pStyle w:val="paragraf"/>
        <w:spacing w:before="0" w:line="276" w:lineRule="auto"/>
        <w:rPr>
          <w:rFonts w:ascii="Times New Roman" w:hAnsi="Times New Roman" w:cs="Times New Roman"/>
          <w:bCs w:val="0"/>
          <w:color w:val="auto"/>
          <w:sz w:val="24"/>
          <w:szCs w:val="24"/>
        </w:rPr>
      </w:pPr>
      <w:r w:rsidRPr="009101FC">
        <w:rPr>
          <w:rFonts w:ascii="Times New Roman" w:hAnsi="Times New Roman" w:cs="Times New Roman"/>
          <w:bCs w:val="0"/>
          <w:color w:val="auto"/>
          <w:sz w:val="24"/>
          <w:szCs w:val="24"/>
        </w:rPr>
        <w:t>§ 17</w:t>
      </w:r>
    </w:p>
    <w:p w14:paraId="2F448625" w14:textId="77777777" w:rsidR="004B66B0" w:rsidRPr="009101FC" w:rsidRDefault="004B66B0" w:rsidP="009822BE">
      <w:pPr>
        <w:pStyle w:val="Akapitzlist"/>
        <w:numPr>
          <w:ilvl w:val="0"/>
          <w:numId w:val="299"/>
        </w:numPr>
        <w:spacing w:after="0"/>
        <w:ind w:left="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Rektor kieruje działalnością Uczelni i jest przełożonym wszystkich pracowników, studentów i doktorantów Uczelni.</w:t>
      </w:r>
    </w:p>
    <w:p w14:paraId="0706F9D1" w14:textId="4A5F47AE" w:rsidR="00730807" w:rsidRPr="00754204" w:rsidRDefault="004B66B0" w:rsidP="00754204">
      <w:pPr>
        <w:pStyle w:val="Akapitzlist"/>
        <w:numPr>
          <w:ilvl w:val="0"/>
          <w:numId w:val="299"/>
        </w:numPr>
        <w:spacing w:after="0"/>
        <w:ind w:left="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Do zadań </w:t>
      </w:r>
      <w:r w:rsidR="00FA7BD9"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należą sprawy dotyczące Uczelni z wyjątkiem spraw zastrzeżonych przez Ustawę lub Statut do kompetencji innych organów Uczelni</w:t>
      </w:r>
      <w:r w:rsidR="00754204">
        <w:rPr>
          <w:rFonts w:ascii="Times New Roman" w:hAnsi="Times New Roman" w:cs="Times New Roman"/>
          <w:color w:val="auto"/>
          <w:sz w:val="24"/>
          <w:szCs w:val="24"/>
        </w:rPr>
        <w:t>.</w:t>
      </w:r>
    </w:p>
    <w:p w14:paraId="7A1ADDF0" w14:textId="77777777" w:rsidR="00730807" w:rsidRPr="009101FC" w:rsidRDefault="00730807" w:rsidP="009822BE">
      <w:pPr>
        <w:pStyle w:val="rozdzial2"/>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76" w:lineRule="auto"/>
        <w:jc w:val="both"/>
        <w:textAlignment w:val="center"/>
        <w:rPr>
          <w:rFonts w:ascii="Times New Roman" w:hAnsi="Times New Roman" w:cs="Times New Roman"/>
          <w:b w:val="0"/>
          <w:bCs w:val="0"/>
          <w:color w:val="auto"/>
        </w:rPr>
      </w:pPr>
    </w:p>
    <w:p w14:paraId="53244D93" w14:textId="4E413A50" w:rsidR="00425F9D" w:rsidRPr="009101FC" w:rsidRDefault="00C53605" w:rsidP="0095379C">
      <w:pPr>
        <w:pStyle w:val="rozdzial2"/>
        <w:spacing w:after="0" w:line="276" w:lineRule="auto"/>
        <w:rPr>
          <w:rFonts w:ascii="Times New Roman" w:hAnsi="Times New Roman" w:cs="Times New Roman"/>
          <w:color w:val="auto"/>
        </w:rPr>
      </w:pPr>
      <w:r w:rsidRPr="009101FC">
        <w:rPr>
          <w:rFonts w:ascii="Times New Roman" w:hAnsi="Times New Roman" w:cs="Times New Roman"/>
          <w:color w:val="auto"/>
        </w:rPr>
        <w:t>§ 18</w:t>
      </w:r>
    </w:p>
    <w:p w14:paraId="1228C030" w14:textId="0623E940" w:rsidR="00E46FFB" w:rsidRPr="009101FC" w:rsidRDefault="003867C3" w:rsidP="003867C3">
      <w:pPr>
        <w:pStyle w:val="Akapitzlist"/>
        <w:spacing w:after="0"/>
        <w:ind w:left="284"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1. </w:t>
      </w:r>
      <w:r w:rsidRPr="009101FC">
        <w:rPr>
          <w:rFonts w:ascii="Times New Roman" w:hAnsi="Times New Roman" w:cs="Times New Roman"/>
          <w:color w:val="auto"/>
          <w:sz w:val="24"/>
          <w:szCs w:val="24"/>
        </w:rPr>
        <w:tab/>
      </w:r>
      <w:r w:rsidR="00E46FFB" w:rsidRPr="009101FC">
        <w:rPr>
          <w:rFonts w:ascii="Times New Roman" w:hAnsi="Times New Roman" w:cs="Times New Roman"/>
          <w:color w:val="auto"/>
          <w:sz w:val="24"/>
          <w:szCs w:val="24"/>
        </w:rPr>
        <w:t xml:space="preserve">Kadencja </w:t>
      </w:r>
      <w:r w:rsidR="00CD13C9" w:rsidRPr="009101FC">
        <w:rPr>
          <w:rFonts w:ascii="Times New Roman" w:hAnsi="Times New Roman" w:cs="Times New Roman"/>
          <w:color w:val="auto"/>
          <w:sz w:val="24"/>
          <w:szCs w:val="24"/>
        </w:rPr>
        <w:t>R</w:t>
      </w:r>
      <w:r w:rsidR="00E46FFB" w:rsidRPr="009101FC">
        <w:rPr>
          <w:rFonts w:ascii="Times New Roman" w:hAnsi="Times New Roman" w:cs="Times New Roman"/>
          <w:color w:val="auto"/>
          <w:sz w:val="24"/>
          <w:szCs w:val="24"/>
        </w:rPr>
        <w:t>ektora trwa 4 lata i zaczyna się w dniu 1 września roku, w którym został wybrany.</w:t>
      </w:r>
    </w:p>
    <w:p w14:paraId="4061A9EF" w14:textId="77777777" w:rsidR="00E46FFB" w:rsidRPr="009101FC" w:rsidRDefault="00E46FFB" w:rsidP="00E10EFB">
      <w:pPr>
        <w:pStyle w:val="Akapitzlist"/>
        <w:spacing w:after="0"/>
        <w:ind w:left="426" w:hanging="414"/>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Rektor może zostać odwołany w trybie określonym w Ustawie.</w:t>
      </w:r>
    </w:p>
    <w:p w14:paraId="7DC10E03" w14:textId="77777777" w:rsidR="00E46FFB" w:rsidRPr="009101FC" w:rsidRDefault="00E46FFB" w:rsidP="00E10EFB">
      <w:pPr>
        <w:pStyle w:val="Akapitzlist"/>
        <w:spacing w:after="0"/>
        <w:ind w:left="426"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 xml:space="preserve">Ta sama osoba może być rektorem Uczelni nie więcej niż przez 2 następujące po sobie kadencje. </w:t>
      </w:r>
    </w:p>
    <w:p w14:paraId="72438146" w14:textId="3D19D0E3" w:rsidR="00E46FFB" w:rsidRPr="009101FC" w:rsidRDefault="00E46FFB" w:rsidP="00E10EFB">
      <w:pPr>
        <w:pStyle w:val="Akapitzlist"/>
        <w:spacing w:after="0"/>
        <w:ind w:left="426"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W okresie od dnia stwierdzenia wygaśnięcia mandatu do dnia wyboru nowego </w:t>
      </w:r>
      <w:r w:rsidR="00CD13C9"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obowiązki rektora pełni najstarszy wiekiem prorektor mający co najmniej stopień doktora habilitowanego albo tytuł naukowy, o ile jest członkiem Senatu. W razie braku takiej osoby obowiązki </w:t>
      </w:r>
      <w:r w:rsidR="00685CDE"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pełni najstarszy wiekiem członek Senatu posiadający stopień doktora habilitowanego lub tytuł naukowy profesora. Postanowienia powyższe stosuje się odpowiednio w przypadku odwołania </w:t>
      </w:r>
      <w:r w:rsidR="003E1C5A"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w:t>
      </w:r>
    </w:p>
    <w:p w14:paraId="7ECA1196" w14:textId="7C4F1217" w:rsidR="00425F9D" w:rsidRPr="009101FC" w:rsidRDefault="00C53605" w:rsidP="0095379C">
      <w:pPr>
        <w:pStyle w:val="rozdzial2"/>
        <w:spacing w:before="240" w:line="276" w:lineRule="auto"/>
        <w:ind w:left="426" w:hanging="426"/>
        <w:rPr>
          <w:rFonts w:ascii="Times New Roman" w:hAnsi="Times New Roman" w:cs="Times New Roman"/>
          <w:bCs w:val="0"/>
          <w:color w:val="auto"/>
        </w:rPr>
      </w:pPr>
      <w:r w:rsidRPr="009101FC">
        <w:rPr>
          <w:rFonts w:ascii="Times New Roman" w:hAnsi="Times New Roman" w:cs="Times New Roman"/>
          <w:bCs w:val="0"/>
          <w:color w:val="auto"/>
        </w:rPr>
        <w:t>§ 19</w:t>
      </w:r>
    </w:p>
    <w:p w14:paraId="76BC0EC1" w14:textId="04A1ED4A" w:rsidR="00A4397D" w:rsidRPr="009101FC" w:rsidRDefault="00A4397D" w:rsidP="009822BE">
      <w:pPr>
        <w:pStyle w:val="Akapitzlist"/>
        <w:spacing w:after="0"/>
        <w:ind w:left="426"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1. </w:t>
      </w:r>
      <w:r w:rsidRPr="009101FC">
        <w:rPr>
          <w:rFonts w:ascii="Times New Roman" w:hAnsi="Times New Roman" w:cs="Times New Roman"/>
          <w:color w:val="auto"/>
          <w:sz w:val="24"/>
          <w:szCs w:val="24"/>
        </w:rPr>
        <w:tab/>
        <w:t xml:space="preserve">Kandydatem na </w:t>
      </w:r>
      <w:r w:rsidR="002F54CB">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może być osoba, która posiada tytuł profesora i spełnia wymagania określone w Ustawie. </w:t>
      </w:r>
    </w:p>
    <w:p w14:paraId="58A7707C" w14:textId="5318E3CF" w:rsidR="00425F9D" w:rsidRPr="009101FC" w:rsidRDefault="00A4397D" w:rsidP="009822BE">
      <w:pPr>
        <w:pStyle w:val="Akapitzlist"/>
        <w:spacing w:after="0"/>
        <w:ind w:left="426" w:hanging="414"/>
        <w:jc w:val="both"/>
        <w:rPr>
          <w:rFonts w:ascii="Times New Roman" w:hAnsi="Times New Roman" w:cs="Times New Roman"/>
          <w:b/>
          <w:bCs/>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Kandydat na </w:t>
      </w:r>
      <w:r w:rsidR="002F54CB">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musi spełniać wymogi określone w </w:t>
      </w:r>
      <w:r w:rsidRPr="002F3E50">
        <w:rPr>
          <w:rFonts w:ascii="Times New Roman" w:hAnsi="Times New Roman" w:cs="Times New Roman"/>
          <w:color w:val="auto"/>
          <w:sz w:val="24"/>
          <w:szCs w:val="24"/>
        </w:rPr>
        <w:t>§ 39</w:t>
      </w:r>
      <w:r w:rsidR="00240DDA" w:rsidRPr="002F3E50">
        <w:rPr>
          <w:rFonts w:ascii="Times New Roman" w:hAnsi="Times New Roman" w:cs="Times New Roman"/>
          <w:color w:val="auto"/>
          <w:sz w:val="24"/>
          <w:szCs w:val="24"/>
        </w:rPr>
        <w:t>.</w:t>
      </w:r>
    </w:p>
    <w:p w14:paraId="64EEA61D" w14:textId="77777777" w:rsidR="00730807" w:rsidRPr="009101FC" w:rsidRDefault="00730807" w:rsidP="00730807">
      <w:pPr>
        <w:pStyle w:val="rozdzial2"/>
        <w:spacing w:before="240" w:line="276" w:lineRule="auto"/>
        <w:ind w:left="567" w:hanging="567"/>
        <w:rPr>
          <w:rFonts w:ascii="Times New Roman" w:hAnsi="Times New Roman" w:cs="Times New Roman"/>
          <w:bCs w:val="0"/>
          <w:color w:val="auto"/>
        </w:rPr>
      </w:pPr>
      <w:r w:rsidRPr="009101FC">
        <w:rPr>
          <w:rFonts w:ascii="Times New Roman" w:hAnsi="Times New Roman" w:cs="Times New Roman"/>
          <w:bCs w:val="0"/>
          <w:color w:val="auto"/>
        </w:rPr>
        <w:t>§ 20</w:t>
      </w:r>
    </w:p>
    <w:p w14:paraId="3267A551" w14:textId="7CE85150" w:rsidR="00730807" w:rsidRPr="009101FC" w:rsidRDefault="00730807" w:rsidP="00730807">
      <w:pPr>
        <w:pStyle w:val="rozdzial2"/>
        <w:spacing w:after="0" w:line="276" w:lineRule="auto"/>
        <w:ind w:left="567" w:hanging="567"/>
        <w:jc w:val="both"/>
        <w:rPr>
          <w:rFonts w:ascii="Times New Roman" w:hAnsi="Times New Roman" w:cs="Times New Roman"/>
          <w:b w:val="0"/>
          <w:bCs w:val="0"/>
          <w:color w:val="auto"/>
        </w:rPr>
      </w:pPr>
      <w:bookmarkStart w:id="11" w:name="_Hlk129520095"/>
      <w:r w:rsidRPr="009101FC">
        <w:rPr>
          <w:rFonts w:ascii="Times New Roman" w:hAnsi="Times New Roman" w:cs="Times New Roman"/>
          <w:b w:val="0"/>
          <w:bCs w:val="0"/>
          <w:color w:val="auto"/>
        </w:rPr>
        <w:t xml:space="preserve">Kandydatury na </w:t>
      </w:r>
      <w:r w:rsidR="002F54CB">
        <w:rPr>
          <w:rFonts w:ascii="Times New Roman" w:hAnsi="Times New Roman" w:cs="Times New Roman"/>
          <w:b w:val="0"/>
          <w:bCs w:val="0"/>
          <w:color w:val="auto"/>
        </w:rPr>
        <w:t>r</w:t>
      </w:r>
      <w:r w:rsidRPr="009101FC">
        <w:rPr>
          <w:rFonts w:ascii="Times New Roman" w:hAnsi="Times New Roman" w:cs="Times New Roman"/>
          <w:b w:val="0"/>
          <w:bCs w:val="0"/>
          <w:color w:val="auto"/>
        </w:rPr>
        <w:t>ektora może wskazać:</w:t>
      </w:r>
    </w:p>
    <w:p w14:paraId="4D3DD4CA" w14:textId="77777777" w:rsidR="00730807" w:rsidRPr="009101FC" w:rsidRDefault="00730807" w:rsidP="00730807">
      <w:pPr>
        <w:pStyle w:val="rozdzial2"/>
        <w:numPr>
          <w:ilvl w:val="0"/>
          <w:numId w:val="176"/>
        </w:numPr>
        <w:spacing w:after="0" w:line="276" w:lineRule="auto"/>
        <w:ind w:left="567" w:hanging="567"/>
        <w:jc w:val="both"/>
        <w:rPr>
          <w:rFonts w:ascii="Times New Roman" w:hAnsi="Times New Roman" w:cs="Times New Roman"/>
          <w:b w:val="0"/>
          <w:bCs w:val="0"/>
          <w:color w:val="auto"/>
        </w:rPr>
      </w:pPr>
      <w:r w:rsidRPr="009101FC">
        <w:rPr>
          <w:rFonts w:ascii="Times New Roman" w:hAnsi="Times New Roman" w:cs="Times New Roman"/>
          <w:b w:val="0"/>
          <w:bCs w:val="0"/>
          <w:color w:val="auto"/>
        </w:rPr>
        <w:t>Rada Uczelni, po zaopiniowaniu kandydatur przez Senat;</w:t>
      </w:r>
    </w:p>
    <w:p w14:paraId="58192458" w14:textId="4C8DD1E5" w:rsidR="00730807" w:rsidRPr="009101FC" w:rsidRDefault="00730807" w:rsidP="00730807">
      <w:pPr>
        <w:pStyle w:val="rozdzial2"/>
        <w:numPr>
          <w:ilvl w:val="0"/>
          <w:numId w:val="176"/>
        </w:numPr>
        <w:spacing w:after="0" w:line="276" w:lineRule="auto"/>
        <w:ind w:left="567" w:hanging="567"/>
        <w:jc w:val="both"/>
        <w:rPr>
          <w:rFonts w:ascii="Times New Roman" w:hAnsi="Times New Roman" w:cs="Times New Roman"/>
          <w:b w:val="0"/>
          <w:bCs w:val="0"/>
          <w:color w:val="auto"/>
        </w:rPr>
      </w:pPr>
      <w:r w:rsidRPr="009101FC">
        <w:rPr>
          <w:rFonts w:ascii="Times New Roman" w:hAnsi="Times New Roman" w:cs="Times New Roman"/>
          <w:b w:val="0"/>
          <w:bCs w:val="0"/>
          <w:color w:val="auto"/>
        </w:rPr>
        <w:t>Senat.</w:t>
      </w:r>
    </w:p>
    <w:bookmarkEnd w:id="11"/>
    <w:p w14:paraId="353708F2" w14:textId="77777777" w:rsidR="00730807" w:rsidRPr="009101FC" w:rsidRDefault="00730807" w:rsidP="0095379C">
      <w:pPr>
        <w:pStyle w:val="rozdzial2"/>
        <w:spacing w:before="240" w:line="276" w:lineRule="auto"/>
        <w:ind w:left="426" w:hanging="426"/>
        <w:rPr>
          <w:rFonts w:ascii="Times New Roman" w:hAnsi="Times New Roman" w:cs="Times New Roman"/>
          <w:bCs w:val="0"/>
          <w:color w:val="auto"/>
        </w:rPr>
      </w:pPr>
    </w:p>
    <w:p w14:paraId="2A9322A2" w14:textId="77BA17A7" w:rsidR="00425F9D" w:rsidRPr="009101FC" w:rsidRDefault="00C53605" w:rsidP="0095379C">
      <w:pPr>
        <w:pStyle w:val="rozdzial2"/>
        <w:spacing w:before="240" w:line="276" w:lineRule="auto"/>
        <w:ind w:left="426" w:hanging="426"/>
        <w:rPr>
          <w:rFonts w:ascii="Times New Roman" w:hAnsi="Times New Roman" w:cs="Times New Roman"/>
          <w:bCs w:val="0"/>
          <w:color w:val="auto"/>
        </w:rPr>
      </w:pPr>
      <w:r w:rsidRPr="009101FC">
        <w:rPr>
          <w:rFonts w:ascii="Times New Roman" w:hAnsi="Times New Roman" w:cs="Times New Roman"/>
          <w:bCs w:val="0"/>
          <w:color w:val="auto"/>
        </w:rPr>
        <w:lastRenderedPageBreak/>
        <w:t xml:space="preserve">§ </w:t>
      </w:r>
      <w:r w:rsidR="00A4397D" w:rsidRPr="009101FC">
        <w:rPr>
          <w:rFonts w:ascii="Times New Roman" w:hAnsi="Times New Roman" w:cs="Times New Roman"/>
          <w:bCs w:val="0"/>
          <w:color w:val="auto"/>
        </w:rPr>
        <w:t>21</w:t>
      </w:r>
    </w:p>
    <w:p w14:paraId="69A475AB" w14:textId="44D73740" w:rsidR="00425F9D" w:rsidRPr="009101FC" w:rsidRDefault="00425F9D" w:rsidP="002341A1">
      <w:pPr>
        <w:pStyle w:val="rozdzial2"/>
        <w:numPr>
          <w:ilvl w:val="0"/>
          <w:numId w:val="177"/>
        </w:numPr>
        <w:spacing w:after="0" w:line="276" w:lineRule="auto"/>
        <w:jc w:val="both"/>
        <w:rPr>
          <w:rFonts w:ascii="Times New Roman" w:hAnsi="Times New Roman" w:cs="Times New Roman"/>
          <w:b w:val="0"/>
          <w:bCs w:val="0"/>
          <w:color w:val="auto"/>
        </w:rPr>
      </w:pPr>
      <w:r w:rsidRPr="009101FC">
        <w:rPr>
          <w:rFonts w:ascii="Times New Roman" w:hAnsi="Times New Roman" w:cs="Times New Roman"/>
          <w:b w:val="0"/>
          <w:bCs w:val="0"/>
          <w:color w:val="auto"/>
        </w:rPr>
        <w:t>Uchwałę o przedstawieniu Senatowi określonych kandydatur do zaopiniowania Rada Uczelni podejmuje w termini</w:t>
      </w:r>
      <w:r w:rsidR="00F31147" w:rsidRPr="009101FC">
        <w:rPr>
          <w:rFonts w:ascii="Times New Roman" w:hAnsi="Times New Roman" w:cs="Times New Roman"/>
          <w:b w:val="0"/>
          <w:bCs w:val="0"/>
          <w:color w:val="auto"/>
        </w:rPr>
        <w:t>e 56 dni przed ustalonym przez Uczelnianą Komisję W</w:t>
      </w:r>
      <w:r w:rsidRPr="009101FC">
        <w:rPr>
          <w:rFonts w:ascii="Times New Roman" w:hAnsi="Times New Roman" w:cs="Times New Roman"/>
          <w:b w:val="0"/>
          <w:bCs w:val="0"/>
          <w:color w:val="auto"/>
        </w:rPr>
        <w:t xml:space="preserve">yborczą terminem zebrania wyborczego w sprawie wyborów </w:t>
      </w:r>
      <w:r w:rsidR="00DC4A88" w:rsidRPr="009101FC">
        <w:rPr>
          <w:rFonts w:ascii="Times New Roman" w:hAnsi="Times New Roman" w:cs="Times New Roman"/>
          <w:b w:val="0"/>
          <w:bCs w:val="0"/>
          <w:color w:val="auto"/>
        </w:rPr>
        <w:t>rektor</w:t>
      </w:r>
      <w:r w:rsidRPr="009101FC">
        <w:rPr>
          <w:rFonts w:ascii="Times New Roman" w:hAnsi="Times New Roman" w:cs="Times New Roman"/>
          <w:b w:val="0"/>
          <w:bCs w:val="0"/>
          <w:color w:val="auto"/>
        </w:rPr>
        <w:t xml:space="preserve">a. Po podjęciu tej uchwały </w:t>
      </w:r>
      <w:r w:rsidR="00EC7635" w:rsidRPr="009101FC">
        <w:rPr>
          <w:rFonts w:ascii="Times New Roman" w:hAnsi="Times New Roman" w:cs="Times New Roman"/>
          <w:b w:val="0"/>
          <w:bCs w:val="0"/>
          <w:color w:val="auto"/>
        </w:rPr>
        <w:t>R</w:t>
      </w:r>
      <w:r w:rsidR="00DC4A88" w:rsidRPr="009101FC">
        <w:rPr>
          <w:rFonts w:ascii="Times New Roman" w:hAnsi="Times New Roman" w:cs="Times New Roman"/>
          <w:b w:val="0"/>
          <w:bCs w:val="0"/>
          <w:color w:val="auto"/>
        </w:rPr>
        <w:t>ektor</w:t>
      </w:r>
      <w:r w:rsidRPr="009101FC">
        <w:rPr>
          <w:rFonts w:ascii="Times New Roman" w:hAnsi="Times New Roman" w:cs="Times New Roman"/>
          <w:b w:val="0"/>
          <w:bCs w:val="0"/>
          <w:color w:val="auto"/>
        </w:rPr>
        <w:t xml:space="preserve"> Uczelni wprowadza </w:t>
      </w:r>
      <w:r w:rsidR="00B0260B" w:rsidRPr="009101FC">
        <w:rPr>
          <w:rFonts w:ascii="Times New Roman" w:hAnsi="Times New Roman" w:cs="Times New Roman"/>
          <w:b w:val="0"/>
          <w:bCs w:val="0"/>
          <w:color w:val="auto"/>
        </w:rPr>
        <w:t>do</w:t>
      </w:r>
      <w:r w:rsidRPr="009101FC">
        <w:rPr>
          <w:rFonts w:ascii="Times New Roman" w:hAnsi="Times New Roman" w:cs="Times New Roman"/>
          <w:b w:val="0"/>
          <w:bCs w:val="0"/>
          <w:color w:val="auto"/>
        </w:rPr>
        <w:t xml:space="preserve"> porząd</w:t>
      </w:r>
      <w:r w:rsidR="00B0260B" w:rsidRPr="009101FC">
        <w:rPr>
          <w:rFonts w:ascii="Times New Roman" w:hAnsi="Times New Roman" w:cs="Times New Roman"/>
          <w:b w:val="0"/>
          <w:bCs w:val="0"/>
          <w:color w:val="auto"/>
        </w:rPr>
        <w:t>ku</w:t>
      </w:r>
      <w:r w:rsidRPr="009101FC">
        <w:rPr>
          <w:rFonts w:ascii="Times New Roman" w:hAnsi="Times New Roman" w:cs="Times New Roman"/>
          <w:b w:val="0"/>
          <w:bCs w:val="0"/>
          <w:color w:val="auto"/>
        </w:rPr>
        <w:t xml:space="preserve"> obrad Senatu sprawę zaopiniowania kandydatur.</w:t>
      </w:r>
    </w:p>
    <w:p w14:paraId="654312A3" w14:textId="15B0BF9F" w:rsidR="00425F9D" w:rsidRPr="009101FC" w:rsidRDefault="00425F9D" w:rsidP="002341A1">
      <w:pPr>
        <w:pStyle w:val="rozdzial2"/>
        <w:numPr>
          <w:ilvl w:val="0"/>
          <w:numId w:val="177"/>
        </w:numPr>
        <w:spacing w:after="0" w:line="276" w:lineRule="auto"/>
        <w:jc w:val="both"/>
        <w:rPr>
          <w:rFonts w:ascii="Times New Roman" w:hAnsi="Times New Roman" w:cs="Times New Roman"/>
          <w:b w:val="0"/>
          <w:bCs w:val="0"/>
          <w:color w:val="auto"/>
        </w:rPr>
      </w:pPr>
      <w:r w:rsidRPr="009101FC">
        <w:rPr>
          <w:rFonts w:ascii="Times New Roman" w:hAnsi="Times New Roman" w:cs="Times New Roman"/>
          <w:b w:val="0"/>
          <w:bCs w:val="0"/>
          <w:color w:val="auto"/>
        </w:rPr>
        <w:t xml:space="preserve">Senat bezwzględną większością głosów, w obecności co najmniej 2/3 statutowego składu, w głosowaniu tajnym, wyraża opinię o poszczególnych kandydatach. Nieuzyskanie wymaganej większości głosów przez uchwałę pozytywnie opiniującą danego kandydata jest równoznaczne z wyrażeniem opinii negatywnej. </w:t>
      </w:r>
    </w:p>
    <w:p w14:paraId="592ED82C" w14:textId="0F6F6D11" w:rsidR="00425F9D" w:rsidRPr="009101FC" w:rsidRDefault="00425F9D" w:rsidP="002341A1">
      <w:pPr>
        <w:pStyle w:val="rozdzial2"/>
        <w:numPr>
          <w:ilvl w:val="0"/>
          <w:numId w:val="177"/>
        </w:numPr>
        <w:spacing w:after="0" w:line="276" w:lineRule="auto"/>
        <w:jc w:val="both"/>
        <w:rPr>
          <w:rFonts w:ascii="Times New Roman" w:hAnsi="Times New Roman" w:cs="Times New Roman"/>
          <w:b w:val="0"/>
          <w:bCs w:val="0"/>
          <w:color w:val="auto"/>
        </w:rPr>
      </w:pPr>
      <w:r w:rsidRPr="009101FC">
        <w:rPr>
          <w:rFonts w:ascii="Times New Roman" w:hAnsi="Times New Roman" w:cs="Times New Roman"/>
          <w:b w:val="0"/>
          <w:bCs w:val="0"/>
          <w:color w:val="auto"/>
        </w:rPr>
        <w:t xml:space="preserve">Po podjęciu przez Senat uchwał, o których mowa w ust. 2, Rada Uczelni podejmuje uchwałę o wskazaniu kandydatów na </w:t>
      </w:r>
      <w:r w:rsidR="002F54CB">
        <w:rPr>
          <w:rFonts w:ascii="Times New Roman" w:hAnsi="Times New Roman" w:cs="Times New Roman"/>
          <w:b w:val="0"/>
          <w:bCs w:val="0"/>
          <w:color w:val="auto"/>
        </w:rPr>
        <w:t>r</w:t>
      </w:r>
      <w:r w:rsidR="00DC4A88" w:rsidRPr="009101FC">
        <w:rPr>
          <w:rFonts w:ascii="Times New Roman" w:hAnsi="Times New Roman" w:cs="Times New Roman"/>
          <w:b w:val="0"/>
          <w:bCs w:val="0"/>
          <w:color w:val="auto"/>
        </w:rPr>
        <w:t>ektor</w:t>
      </w:r>
      <w:r w:rsidRPr="009101FC">
        <w:rPr>
          <w:rFonts w:ascii="Times New Roman" w:hAnsi="Times New Roman" w:cs="Times New Roman"/>
          <w:b w:val="0"/>
          <w:bCs w:val="0"/>
          <w:color w:val="auto"/>
        </w:rPr>
        <w:t>a. Przewodniczący Rady Uczelni przekazuje uchwałę, wraz z pisemnymi zgodami tyc</w:t>
      </w:r>
      <w:r w:rsidR="00F31147" w:rsidRPr="009101FC">
        <w:rPr>
          <w:rFonts w:ascii="Times New Roman" w:hAnsi="Times New Roman" w:cs="Times New Roman"/>
          <w:b w:val="0"/>
          <w:bCs w:val="0"/>
          <w:color w:val="auto"/>
        </w:rPr>
        <w:t>h kandydatów, przewodniczącemu U</w:t>
      </w:r>
      <w:r w:rsidR="008453B8" w:rsidRPr="009101FC">
        <w:rPr>
          <w:rFonts w:ascii="Times New Roman" w:hAnsi="Times New Roman" w:cs="Times New Roman"/>
          <w:b w:val="0"/>
          <w:bCs w:val="0"/>
          <w:color w:val="auto"/>
        </w:rPr>
        <w:t>czel</w:t>
      </w:r>
      <w:r w:rsidR="00F31147" w:rsidRPr="009101FC">
        <w:rPr>
          <w:rFonts w:ascii="Times New Roman" w:hAnsi="Times New Roman" w:cs="Times New Roman"/>
          <w:b w:val="0"/>
          <w:bCs w:val="0"/>
          <w:color w:val="auto"/>
        </w:rPr>
        <w:t>nianej Komisji W</w:t>
      </w:r>
      <w:r w:rsidRPr="009101FC">
        <w:rPr>
          <w:rFonts w:ascii="Times New Roman" w:hAnsi="Times New Roman" w:cs="Times New Roman"/>
          <w:b w:val="0"/>
          <w:bCs w:val="0"/>
          <w:color w:val="auto"/>
        </w:rPr>
        <w:t xml:space="preserve">yborczej. Przekazanie uchwały powinno nastąpić najpóźniej </w:t>
      </w:r>
      <w:r w:rsidR="00A93E27" w:rsidRPr="009101FC">
        <w:rPr>
          <w:rFonts w:ascii="Times New Roman" w:hAnsi="Times New Roman" w:cs="Times New Roman"/>
          <w:b w:val="0"/>
          <w:bCs w:val="0"/>
          <w:color w:val="auto"/>
        </w:rPr>
        <w:t xml:space="preserve">na 14 </w:t>
      </w:r>
      <w:r w:rsidR="00F31147" w:rsidRPr="009101FC">
        <w:rPr>
          <w:rFonts w:ascii="Times New Roman" w:hAnsi="Times New Roman" w:cs="Times New Roman"/>
          <w:b w:val="0"/>
          <w:bCs w:val="0"/>
          <w:color w:val="auto"/>
        </w:rPr>
        <w:t>dni przed ustalonym przez Uczelnianą Komisję W</w:t>
      </w:r>
      <w:r w:rsidRPr="009101FC">
        <w:rPr>
          <w:rFonts w:ascii="Times New Roman" w:hAnsi="Times New Roman" w:cs="Times New Roman"/>
          <w:b w:val="0"/>
          <w:bCs w:val="0"/>
          <w:color w:val="auto"/>
        </w:rPr>
        <w:t xml:space="preserve">yborczą terminem zebrania wyborczego w sprawie wyborów </w:t>
      </w:r>
      <w:r w:rsidR="00EC7635" w:rsidRPr="009101FC">
        <w:rPr>
          <w:rFonts w:ascii="Times New Roman" w:hAnsi="Times New Roman" w:cs="Times New Roman"/>
          <w:b w:val="0"/>
          <w:bCs w:val="0"/>
          <w:color w:val="auto"/>
        </w:rPr>
        <w:t>R</w:t>
      </w:r>
      <w:r w:rsidR="00DC4A88" w:rsidRPr="009101FC">
        <w:rPr>
          <w:rFonts w:ascii="Times New Roman" w:hAnsi="Times New Roman" w:cs="Times New Roman"/>
          <w:b w:val="0"/>
          <w:bCs w:val="0"/>
          <w:color w:val="auto"/>
        </w:rPr>
        <w:t>ektor</w:t>
      </w:r>
      <w:r w:rsidRPr="009101FC">
        <w:rPr>
          <w:rFonts w:ascii="Times New Roman" w:hAnsi="Times New Roman" w:cs="Times New Roman"/>
          <w:b w:val="0"/>
          <w:bCs w:val="0"/>
          <w:color w:val="auto"/>
        </w:rPr>
        <w:t>a.</w:t>
      </w:r>
    </w:p>
    <w:p w14:paraId="7527EB78" w14:textId="55071615" w:rsidR="00425F9D" w:rsidRPr="009101FC" w:rsidRDefault="00C53605" w:rsidP="0095379C">
      <w:pPr>
        <w:pStyle w:val="rozdzial2"/>
        <w:spacing w:before="240" w:line="276" w:lineRule="auto"/>
        <w:ind w:left="426" w:hanging="426"/>
        <w:rPr>
          <w:rFonts w:ascii="Times New Roman" w:hAnsi="Times New Roman" w:cs="Times New Roman"/>
          <w:bCs w:val="0"/>
          <w:color w:val="auto"/>
        </w:rPr>
      </w:pPr>
      <w:r w:rsidRPr="009101FC">
        <w:rPr>
          <w:rFonts w:ascii="Times New Roman" w:hAnsi="Times New Roman" w:cs="Times New Roman"/>
          <w:bCs w:val="0"/>
          <w:color w:val="auto"/>
        </w:rPr>
        <w:t>§ 2</w:t>
      </w:r>
      <w:r w:rsidR="003C4F6C" w:rsidRPr="009101FC">
        <w:rPr>
          <w:rFonts w:ascii="Times New Roman" w:hAnsi="Times New Roman" w:cs="Times New Roman"/>
          <w:bCs w:val="0"/>
          <w:color w:val="auto"/>
        </w:rPr>
        <w:t>2</w:t>
      </w:r>
    </w:p>
    <w:p w14:paraId="0BBA44F9" w14:textId="40B7DE59" w:rsidR="00BE0693" w:rsidRPr="009101FC" w:rsidRDefault="00BE0693" w:rsidP="00BE0693">
      <w:pPr>
        <w:pStyle w:val="rozdzial2"/>
        <w:numPr>
          <w:ilvl w:val="0"/>
          <w:numId w:val="179"/>
        </w:numPr>
        <w:spacing w:after="0" w:line="276" w:lineRule="auto"/>
        <w:jc w:val="both"/>
        <w:rPr>
          <w:rFonts w:ascii="Times New Roman" w:hAnsi="Times New Roman" w:cs="Times New Roman"/>
          <w:b w:val="0"/>
          <w:bCs w:val="0"/>
          <w:color w:val="auto"/>
        </w:rPr>
      </w:pPr>
      <w:r w:rsidRPr="009101FC">
        <w:rPr>
          <w:rFonts w:ascii="Times New Roman" w:hAnsi="Times New Roman" w:cs="Times New Roman"/>
          <w:b w:val="0"/>
          <w:bCs w:val="0"/>
          <w:color w:val="auto"/>
        </w:rPr>
        <w:t xml:space="preserve">Kandydatury na senacką listę kandydatów na </w:t>
      </w:r>
      <w:r w:rsidR="002F54CB">
        <w:rPr>
          <w:rFonts w:ascii="Times New Roman" w:hAnsi="Times New Roman" w:cs="Times New Roman"/>
          <w:b w:val="0"/>
          <w:bCs w:val="0"/>
          <w:color w:val="auto"/>
        </w:rPr>
        <w:t>r</w:t>
      </w:r>
      <w:r w:rsidRPr="009101FC">
        <w:rPr>
          <w:rFonts w:ascii="Times New Roman" w:hAnsi="Times New Roman" w:cs="Times New Roman"/>
          <w:b w:val="0"/>
          <w:bCs w:val="0"/>
          <w:color w:val="auto"/>
        </w:rPr>
        <w:t>ektora mogą zgłaszać członkowie Senatu, a także grupa co najmniej 7 nauczycieli akademickich posiadających stopień doktora habilitowanego albo tytuł profesora, dla których Uczelnia jest podstawowym miejscem pracy w rozumieniu Ustawy. Kandydatury są zgłaszane w terminie określonym przez Uczelnianą Komisję Wyborczą, nie krótszym niż 28 dni przed datą posiedzenia Senatu, na którym mają być podjęte uchwały w sprawie umieszczenia kandydatów na senackiej liście kandydatów na rektora.</w:t>
      </w:r>
    </w:p>
    <w:p w14:paraId="03F4B9F6" w14:textId="68D9C682" w:rsidR="00BE0693" w:rsidRPr="009101FC" w:rsidRDefault="00BE0693" w:rsidP="00BE0693">
      <w:pPr>
        <w:pStyle w:val="rozdzial2"/>
        <w:numPr>
          <w:ilvl w:val="0"/>
          <w:numId w:val="179"/>
        </w:numPr>
        <w:spacing w:after="0" w:line="276" w:lineRule="auto"/>
        <w:jc w:val="both"/>
        <w:rPr>
          <w:rFonts w:ascii="Times New Roman" w:hAnsi="Times New Roman" w:cs="Times New Roman"/>
          <w:b w:val="0"/>
          <w:bCs w:val="0"/>
          <w:color w:val="auto"/>
        </w:rPr>
      </w:pPr>
      <w:r w:rsidRPr="009101FC">
        <w:rPr>
          <w:rFonts w:ascii="Times New Roman" w:hAnsi="Times New Roman" w:cs="Times New Roman"/>
          <w:b w:val="0"/>
          <w:bCs w:val="0"/>
          <w:color w:val="auto"/>
        </w:rPr>
        <w:t xml:space="preserve">Kandydatury na senacką listę kandydatów na </w:t>
      </w:r>
      <w:r w:rsidR="00B248F2">
        <w:rPr>
          <w:rFonts w:ascii="Times New Roman" w:hAnsi="Times New Roman" w:cs="Times New Roman"/>
          <w:b w:val="0"/>
          <w:bCs w:val="0"/>
          <w:color w:val="auto"/>
        </w:rPr>
        <w:t>r</w:t>
      </w:r>
      <w:r w:rsidRPr="009101FC">
        <w:rPr>
          <w:rFonts w:ascii="Times New Roman" w:hAnsi="Times New Roman" w:cs="Times New Roman"/>
          <w:b w:val="0"/>
          <w:bCs w:val="0"/>
          <w:color w:val="auto"/>
        </w:rPr>
        <w:t xml:space="preserve">ektora zgłaszane są do Uczelnianej Komisji Wyborczej. Komisja przekazuje je </w:t>
      </w:r>
      <w:r w:rsidR="002808F5">
        <w:rPr>
          <w:rFonts w:ascii="Times New Roman" w:hAnsi="Times New Roman" w:cs="Times New Roman"/>
          <w:b w:val="0"/>
          <w:bCs w:val="0"/>
          <w:color w:val="auto"/>
        </w:rPr>
        <w:t>R</w:t>
      </w:r>
      <w:r w:rsidRPr="009101FC">
        <w:rPr>
          <w:rFonts w:ascii="Times New Roman" w:hAnsi="Times New Roman" w:cs="Times New Roman"/>
          <w:b w:val="0"/>
          <w:bCs w:val="0"/>
          <w:color w:val="auto"/>
        </w:rPr>
        <w:t>ektorowi jako przewodniczącemu Senatu.</w:t>
      </w:r>
    </w:p>
    <w:p w14:paraId="5E8EBA01" w14:textId="05A162B0" w:rsidR="00BE0693" w:rsidRPr="009101FC" w:rsidRDefault="00BE0693" w:rsidP="00BE0693">
      <w:pPr>
        <w:pStyle w:val="rozdzial2"/>
        <w:numPr>
          <w:ilvl w:val="0"/>
          <w:numId w:val="179"/>
        </w:numPr>
        <w:spacing w:after="0" w:line="276" w:lineRule="auto"/>
        <w:jc w:val="both"/>
        <w:rPr>
          <w:rFonts w:ascii="Times New Roman" w:hAnsi="Times New Roman" w:cs="Times New Roman"/>
          <w:b w:val="0"/>
          <w:bCs w:val="0"/>
          <w:color w:val="auto"/>
        </w:rPr>
      </w:pPr>
      <w:r w:rsidRPr="009101FC">
        <w:rPr>
          <w:rFonts w:ascii="Times New Roman" w:hAnsi="Times New Roman" w:cs="Times New Roman"/>
          <w:b w:val="0"/>
          <w:bCs w:val="0"/>
          <w:color w:val="auto"/>
        </w:rPr>
        <w:t xml:space="preserve">Senat podejmuje uchwałę o umieszczeniu danej osoby na liście kandydatów na </w:t>
      </w:r>
      <w:r w:rsidR="00B248F2">
        <w:rPr>
          <w:rFonts w:ascii="Times New Roman" w:hAnsi="Times New Roman" w:cs="Times New Roman"/>
          <w:b w:val="0"/>
          <w:bCs w:val="0"/>
          <w:color w:val="auto"/>
        </w:rPr>
        <w:t>r</w:t>
      </w:r>
      <w:r w:rsidRPr="009101FC">
        <w:rPr>
          <w:rFonts w:ascii="Times New Roman" w:hAnsi="Times New Roman" w:cs="Times New Roman"/>
          <w:b w:val="0"/>
          <w:bCs w:val="0"/>
          <w:color w:val="auto"/>
        </w:rPr>
        <w:t xml:space="preserve">ektora bezwzględną większością głosów, w obecności co najmniej 2/3 statutowego składu. </w:t>
      </w:r>
    </w:p>
    <w:p w14:paraId="24829593" w14:textId="1B53BE46" w:rsidR="00BE0693" w:rsidRPr="009101FC" w:rsidRDefault="00BE0693" w:rsidP="00BE0693">
      <w:pPr>
        <w:pStyle w:val="rozdzial2"/>
        <w:numPr>
          <w:ilvl w:val="0"/>
          <w:numId w:val="179"/>
        </w:numPr>
        <w:spacing w:after="0" w:line="276" w:lineRule="auto"/>
        <w:jc w:val="both"/>
        <w:rPr>
          <w:rFonts w:ascii="Times New Roman" w:hAnsi="Times New Roman" w:cs="Times New Roman"/>
          <w:b w:val="0"/>
          <w:bCs w:val="0"/>
          <w:color w:val="auto"/>
        </w:rPr>
      </w:pPr>
      <w:r w:rsidRPr="009101FC">
        <w:rPr>
          <w:rFonts w:ascii="Times New Roman" w:hAnsi="Times New Roman" w:cs="Times New Roman"/>
          <w:b w:val="0"/>
          <w:bCs w:val="0"/>
          <w:color w:val="auto"/>
        </w:rPr>
        <w:t xml:space="preserve">Po przegłosowaniu zgłoszonych kandydatur </w:t>
      </w:r>
      <w:r w:rsidR="00FC6A99" w:rsidRPr="009101FC">
        <w:rPr>
          <w:rFonts w:ascii="Times New Roman" w:hAnsi="Times New Roman" w:cs="Times New Roman"/>
          <w:b w:val="0"/>
          <w:bCs w:val="0"/>
          <w:color w:val="auto"/>
        </w:rPr>
        <w:t>R</w:t>
      </w:r>
      <w:r w:rsidRPr="009101FC">
        <w:rPr>
          <w:rFonts w:ascii="Times New Roman" w:hAnsi="Times New Roman" w:cs="Times New Roman"/>
          <w:b w:val="0"/>
          <w:bCs w:val="0"/>
          <w:color w:val="auto"/>
        </w:rPr>
        <w:t>ektor przekazuje listę wskazanych przez Senat kandydatur Uczelnianej Komisji Wyborczej wraz z załączonymi do listy uchwałami Senatu i zgodami kandydatów</w:t>
      </w:r>
      <w:r w:rsidR="00754204">
        <w:rPr>
          <w:rFonts w:ascii="Times New Roman" w:hAnsi="Times New Roman" w:cs="Times New Roman"/>
          <w:b w:val="0"/>
          <w:bCs w:val="0"/>
          <w:color w:val="auto"/>
        </w:rPr>
        <w:t>.</w:t>
      </w:r>
      <w:r w:rsidRPr="009101FC">
        <w:rPr>
          <w:rFonts w:ascii="Times New Roman" w:hAnsi="Times New Roman" w:cs="Times New Roman"/>
          <w:b w:val="0"/>
          <w:bCs w:val="0"/>
          <w:color w:val="auto"/>
        </w:rPr>
        <w:t xml:space="preserve"> </w:t>
      </w:r>
    </w:p>
    <w:p w14:paraId="52B09B14" w14:textId="558C013E" w:rsidR="00425F9D" w:rsidRPr="009101FC" w:rsidRDefault="00C53605" w:rsidP="0095379C">
      <w:pPr>
        <w:pStyle w:val="rozdzial2"/>
        <w:spacing w:before="240" w:line="276" w:lineRule="auto"/>
        <w:ind w:left="426" w:hanging="426"/>
        <w:rPr>
          <w:rFonts w:ascii="Times New Roman" w:hAnsi="Times New Roman" w:cs="Times New Roman"/>
          <w:bCs w:val="0"/>
          <w:color w:val="auto"/>
        </w:rPr>
      </w:pPr>
      <w:r w:rsidRPr="009101FC">
        <w:rPr>
          <w:rFonts w:ascii="Times New Roman" w:hAnsi="Times New Roman" w:cs="Times New Roman"/>
          <w:bCs w:val="0"/>
          <w:color w:val="auto"/>
        </w:rPr>
        <w:t>§ 2</w:t>
      </w:r>
      <w:r w:rsidR="00BE0693" w:rsidRPr="009101FC">
        <w:rPr>
          <w:rFonts w:ascii="Times New Roman" w:hAnsi="Times New Roman" w:cs="Times New Roman"/>
          <w:bCs w:val="0"/>
          <w:color w:val="auto"/>
        </w:rPr>
        <w:t>3</w:t>
      </w:r>
    </w:p>
    <w:p w14:paraId="5C3A2149" w14:textId="7188087F" w:rsidR="00425F9D" w:rsidRPr="009101FC" w:rsidRDefault="00F31147" w:rsidP="0032711B">
      <w:pPr>
        <w:pStyle w:val="rozdzial2"/>
        <w:numPr>
          <w:ilvl w:val="0"/>
          <w:numId w:val="300"/>
        </w:numPr>
        <w:spacing w:after="0" w:line="276" w:lineRule="auto"/>
        <w:jc w:val="both"/>
        <w:rPr>
          <w:rFonts w:ascii="Times New Roman" w:hAnsi="Times New Roman" w:cs="Times New Roman"/>
          <w:b w:val="0"/>
          <w:bCs w:val="0"/>
          <w:color w:val="auto"/>
        </w:rPr>
      </w:pPr>
      <w:r w:rsidRPr="009101FC">
        <w:rPr>
          <w:rFonts w:ascii="Times New Roman" w:hAnsi="Times New Roman" w:cs="Times New Roman"/>
          <w:b w:val="0"/>
          <w:bCs w:val="0"/>
          <w:color w:val="auto"/>
        </w:rPr>
        <w:t>Uczelniana Komisja W</w:t>
      </w:r>
      <w:r w:rsidR="00425F9D" w:rsidRPr="009101FC">
        <w:rPr>
          <w:rFonts w:ascii="Times New Roman" w:hAnsi="Times New Roman" w:cs="Times New Roman"/>
          <w:b w:val="0"/>
          <w:bCs w:val="0"/>
          <w:color w:val="auto"/>
        </w:rPr>
        <w:t xml:space="preserve">yborcza podaje niezwłocznie do wiadomości wspólnoty akademickiej listy kandydatur na </w:t>
      </w:r>
      <w:r w:rsidR="00B248F2">
        <w:rPr>
          <w:rFonts w:ascii="Times New Roman" w:hAnsi="Times New Roman" w:cs="Times New Roman"/>
          <w:b w:val="0"/>
          <w:bCs w:val="0"/>
          <w:color w:val="auto"/>
        </w:rPr>
        <w:t>r</w:t>
      </w:r>
      <w:r w:rsidR="00DC4A88" w:rsidRPr="009101FC">
        <w:rPr>
          <w:rFonts w:ascii="Times New Roman" w:hAnsi="Times New Roman" w:cs="Times New Roman"/>
          <w:b w:val="0"/>
          <w:bCs w:val="0"/>
          <w:color w:val="auto"/>
        </w:rPr>
        <w:t>ektor</w:t>
      </w:r>
      <w:r w:rsidR="00425F9D" w:rsidRPr="009101FC">
        <w:rPr>
          <w:rFonts w:ascii="Times New Roman" w:hAnsi="Times New Roman" w:cs="Times New Roman"/>
          <w:b w:val="0"/>
          <w:bCs w:val="0"/>
          <w:color w:val="auto"/>
        </w:rPr>
        <w:t>a wskazane przez Radę Uczelni oraz przez Senat. Czyni to w sposób zwyczajowo przyjęty – w siedzibie Uczelni oraz na jej stronach internetowych, a także za pośrednictwem poczty ele</w:t>
      </w:r>
      <w:r w:rsidRPr="009101FC">
        <w:rPr>
          <w:rFonts w:ascii="Times New Roman" w:hAnsi="Times New Roman" w:cs="Times New Roman"/>
          <w:b w:val="0"/>
          <w:bCs w:val="0"/>
          <w:color w:val="auto"/>
        </w:rPr>
        <w:t>ktronicznej. W taki sam sposób U</w:t>
      </w:r>
      <w:r w:rsidR="00425F9D" w:rsidRPr="009101FC">
        <w:rPr>
          <w:rFonts w:ascii="Times New Roman" w:hAnsi="Times New Roman" w:cs="Times New Roman"/>
          <w:b w:val="0"/>
          <w:bCs w:val="0"/>
          <w:color w:val="auto"/>
        </w:rPr>
        <w:t>cze</w:t>
      </w:r>
      <w:r w:rsidRPr="009101FC">
        <w:rPr>
          <w:rFonts w:ascii="Times New Roman" w:hAnsi="Times New Roman" w:cs="Times New Roman"/>
          <w:b w:val="0"/>
          <w:bCs w:val="0"/>
          <w:color w:val="auto"/>
        </w:rPr>
        <w:t>lniana Komisja W</w:t>
      </w:r>
      <w:r w:rsidR="00425F9D" w:rsidRPr="009101FC">
        <w:rPr>
          <w:rFonts w:ascii="Times New Roman" w:hAnsi="Times New Roman" w:cs="Times New Roman"/>
          <w:b w:val="0"/>
          <w:bCs w:val="0"/>
          <w:color w:val="auto"/>
        </w:rPr>
        <w:t>yborcza podaje informacje organizacyjn</w:t>
      </w:r>
      <w:r w:rsidR="007374BB" w:rsidRPr="009101FC">
        <w:rPr>
          <w:rFonts w:ascii="Times New Roman" w:hAnsi="Times New Roman" w:cs="Times New Roman"/>
          <w:b w:val="0"/>
          <w:bCs w:val="0"/>
          <w:color w:val="auto"/>
        </w:rPr>
        <w:t xml:space="preserve">e dotyczące wyborów na </w:t>
      </w:r>
      <w:r w:rsidR="00B248F2">
        <w:rPr>
          <w:rFonts w:ascii="Times New Roman" w:hAnsi="Times New Roman" w:cs="Times New Roman"/>
          <w:b w:val="0"/>
          <w:bCs w:val="0"/>
          <w:color w:val="auto"/>
        </w:rPr>
        <w:t>r</w:t>
      </w:r>
      <w:r w:rsidR="00DC4A88" w:rsidRPr="009101FC">
        <w:rPr>
          <w:rFonts w:ascii="Times New Roman" w:hAnsi="Times New Roman" w:cs="Times New Roman"/>
          <w:b w:val="0"/>
          <w:bCs w:val="0"/>
          <w:color w:val="auto"/>
        </w:rPr>
        <w:t>ektor</w:t>
      </w:r>
      <w:r w:rsidR="00425F9D" w:rsidRPr="009101FC">
        <w:rPr>
          <w:rFonts w:ascii="Times New Roman" w:hAnsi="Times New Roman" w:cs="Times New Roman"/>
          <w:b w:val="0"/>
          <w:bCs w:val="0"/>
          <w:color w:val="auto"/>
        </w:rPr>
        <w:t>a i wyników tych wyborów.</w:t>
      </w:r>
    </w:p>
    <w:p w14:paraId="3D1BD140" w14:textId="0ABAEC72" w:rsidR="00425F9D" w:rsidRPr="009101FC" w:rsidRDefault="00425F9D" w:rsidP="0032711B">
      <w:pPr>
        <w:pStyle w:val="rozdzial2"/>
        <w:numPr>
          <w:ilvl w:val="0"/>
          <w:numId w:val="300"/>
        </w:numPr>
        <w:spacing w:after="0" w:line="276" w:lineRule="auto"/>
        <w:jc w:val="both"/>
        <w:rPr>
          <w:rFonts w:ascii="Times New Roman" w:hAnsi="Times New Roman" w:cs="Times New Roman"/>
          <w:b w:val="0"/>
          <w:bCs w:val="0"/>
          <w:color w:val="auto"/>
        </w:rPr>
      </w:pPr>
      <w:r w:rsidRPr="009101FC">
        <w:rPr>
          <w:rFonts w:ascii="Times New Roman" w:hAnsi="Times New Roman" w:cs="Times New Roman"/>
          <w:b w:val="0"/>
          <w:bCs w:val="0"/>
          <w:color w:val="auto"/>
        </w:rPr>
        <w:t xml:space="preserve">Wskazany kandydat na </w:t>
      </w:r>
      <w:r w:rsidR="00246109">
        <w:rPr>
          <w:rFonts w:ascii="Times New Roman" w:hAnsi="Times New Roman" w:cs="Times New Roman"/>
          <w:b w:val="0"/>
          <w:bCs w:val="0"/>
          <w:color w:val="auto"/>
        </w:rPr>
        <w:t>r</w:t>
      </w:r>
      <w:r w:rsidR="00DC4A88" w:rsidRPr="009101FC">
        <w:rPr>
          <w:rFonts w:ascii="Times New Roman" w:hAnsi="Times New Roman" w:cs="Times New Roman"/>
          <w:b w:val="0"/>
          <w:bCs w:val="0"/>
          <w:color w:val="auto"/>
        </w:rPr>
        <w:t>ektor</w:t>
      </w:r>
      <w:r w:rsidRPr="009101FC">
        <w:rPr>
          <w:rFonts w:ascii="Times New Roman" w:hAnsi="Times New Roman" w:cs="Times New Roman"/>
          <w:b w:val="0"/>
          <w:bCs w:val="0"/>
          <w:color w:val="auto"/>
        </w:rPr>
        <w:t xml:space="preserve">a jest uprawniony do </w:t>
      </w:r>
      <w:r w:rsidR="00E15D70" w:rsidRPr="009101FC">
        <w:rPr>
          <w:rFonts w:ascii="Times New Roman" w:hAnsi="Times New Roman" w:cs="Times New Roman"/>
          <w:b w:val="0"/>
          <w:bCs w:val="0"/>
          <w:color w:val="auto"/>
        </w:rPr>
        <w:t>odbywania spotkań wyborczych, o </w:t>
      </w:r>
      <w:r w:rsidRPr="009101FC">
        <w:rPr>
          <w:rFonts w:ascii="Times New Roman" w:hAnsi="Times New Roman" w:cs="Times New Roman"/>
          <w:b w:val="0"/>
          <w:bCs w:val="0"/>
          <w:color w:val="auto"/>
        </w:rPr>
        <w:t>który</w:t>
      </w:r>
      <w:r w:rsidR="00F31147" w:rsidRPr="009101FC">
        <w:rPr>
          <w:rFonts w:ascii="Times New Roman" w:hAnsi="Times New Roman" w:cs="Times New Roman"/>
          <w:b w:val="0"/>
          <w:bCs w:val="0"/>
          <w:color w:val="auto"/>
        </w:rPr>
        <w:t>ch zawiadamia przewodniczącego Uczelnianej K</w:t>
      </w:r>
      <w:r w:rsidRPr="009101FC">
        <w:rPr>
          <w:rFonts w:ascii="Times New Roman" w:hAnsi="Times New Roman" w:cs="Times New Roman"/>
          <w:b w:val="0"/>
          <w:bCs w:val="0"/>
          <w:color w:val="auto"/>
        </w:rPr>
        <w:t xml:space="preserve">omisji </w:t>
      </w:r>
      <w:r w:rsidR="00F31147" w:rsidRPr="009101FC">
        <w:rPr>
          <w:rFonts w:ascii="Times New Roman" w:hAnsi="Times New Roman" w:cs="Times New Roman"/>
          <w:b w:val="0"/>
          <w:bCs w:val="0"/>
          <w:color w:val="auto"/>
        </w:rPr>
        <w:t>W</w:t>
      </w:r>
      <w:r w:rsidRPr="009101FC">
        <w:rPr>
          <w:rFonts w:ascii="Times New Roman" w:hAnsi="Times New Roman" w:cs="Times New Roman"/>
          <w:b w:val="0"/>
          <w:bCs w:val="0"/>
          <w:color w:val="auto"/>
        </w:rPr>
        <w:t xml:space="preserve">yborczej. </w:t>
      </w:r>
    </w:p>
    <w:p w14:paraId="72D900EF" w14:textId="77777777" w:rsidR="002808F5" w:rsidRDefault="002808F5" w:rsidP="0095379C">
      <w:pPr>
        <w:pStyle w:val="rozdzial2"/>
        <w:spacing w:before="240" w:line="276" w:lineRule="auto"/>
        <w:ind w:left="426" w:hanging="426"/>
        <w:rPr>
          <w:rFonts w:ascii="Times New Roman" w:hAnsi="Times New Roman" w:cs="Times New Roman"/>
          <w:bCs w:val="0"/>
          <w:color w:val="auto"/>
        </w:rPr>
      </w:pPr>
    </w:p>
    <w:p w14:paraId="6F375505" w14:textId="4EA38959" w:rsidR="00425F9D" w:rsidRPr="009101FC" w:rsidRDefault="00C53605" w:rsidP="0095379C">
      <w:pPr>
        <w:pStyle w:val="rozdzial2"/>
        <w:spacing w:before="240" w:line="276" w:lineRule="auto"/>
        <w:ind w:left="426" w:hanging="426"/>
        <w:rPr>
          <w:rFonts w:ascii="Times New Roman" w:hAnsi="Times New Roman" w:cs="Times New Roman"/>
          <w:bCs w:val="0"/>
          <w:color w:val="auto"/>
        </w:rPr>
      </w:pPr>
      <w:r w:rsidRPr="009101FC">
        <w:rPr>
          <w:rFonts w:ascii="Times New Roman" w:hAnsi="Times New Roman" w:cs="Times New Roman"/>
          <w:bCs w:val="0"/>
          <w:color w:val="auto"/>
        </w:rPr>
        <w:lastRenderedPageBreak/>
        <w:t>§ 2</w:t>
      </w:r>
      <w:r w:rsidR="00C53FFF" w:rsidRPr="009101FC">
        <w:rPr>
          <w:rFonts w:ascii="Times New Roman" w:hAnsi="Times New Roman" w:cs="Times New Roman"/>
          <w:bCs w:val="0"/>
          <w:color w:val="auto"/>
        </w:rPr>
        <w:t>4</w:t>
      </w:r>
    </w:p>
    <w:p w14:paraId="01E1A25D" w14:textId="77777777" w:rsidR="00C53FFF" w:rsidRPr="009101FC" w:rsidRDefault="00C53FFF" w:rsidP="00151248">
      <w:pPr>
        <w:pStyle w:val="Akapitzlist"/>
        <w:spacing w:after="0"/>
        <w:ind w:left="142"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Rektor jest wybierany przez kolegium elektorów.</w:t>
      </w:r>
    </w:p>
    <w:p w14:paraId="481E8CB2" w14:textId="6F2EEECE" w:rsidR="00C53FFF" w:rsidRPr="009101FC" w:rsidRDefault="00C53FFF" w:rsidP="00151248">
      <w:pPr>
        <w:pStyle w:val="Akapitzlist"/>
        <w:spacing w:after="0"/>
        <w:ind w:left="142"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W skład kolegium elektorów, o którym mowa w ust.</w:t>
      </w:r>
      <w:r w:rsidR="00525924" w:rsidRPr="009101FC">
        <w:rPr>
          <w:rFonts w:ascii="Times New Roman" w:hAnsi="Times New Roman" w:cs="Times New Roman"/>
          <w:color w:val="auto"/>
          <w:sz w:val="24"/>
          <w:szCs w:val="24"/>
        </w:rPr>
        <w:t> </w:t>
      </w:r>
      <w:r w:rsidRPr="009101FC">
        <w:rPr>
          <w:rFonts w:ascii="Times New Roman" w:hAnsi="Times New Roman" w:cs="Times New Roman"/>
          <w:color w:val="auto"/>
          <w:sz w:val="24"/>
          <w:szCs w:val="24"/>
        </w:rPr>
        <w:t>1, wchodzą:</w:t>
      </w:r>
    </w:p>
    <w:p w14:paraId="57086A5F" w14:textId="44577783" w:rsidR="00C53FFF" w:rsidRPr="009101FC" w:rsidRDefault="00C53FFF" w:rsidP="00AD7C39">
      <w:pPr>
        <w:pStyle w:val="Akapitzlist"/>
        <w:spacing w:after="0"/>
        <w:ind w:left="426" w:hanging="273"/>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nauczyciele akademiccy, którzy w dniu podjęcia pierwszej z uchwał, o których mowa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ust. 4 niniejszego paragrafu, posiadają tytuł profesora albo stopień naukowy doktora habilitowanego;</w:t>
      </w:r>
    </w:p>
    <w:p w14:paraId="78E5A9F5" w14:textId="77777777" w:rsidR="00C53FFF" w:rsidRPr="009101FC" w:rsidRDefault="00C53FFF" w:rsidP="00AD7C39">
      <w:pPr>
        <w:pStyle w:val="Akapitzlist"/>
        <w:spacing w:after="0"/>
        <w:ind w:left="426" w:hanging="273"/>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przedstawiciele pozostałych nauczycieli akademickich w liczbie ustalonej przez Senat, nie mniejszej niż 20% składu kolegium, wybierani na ogólnouczelnianym zebraniu wyborczym tych nauczycieli;</w:t>
      </w:r>
    </w:p>
    <w:p w14:paraId="1DB607FA" w14:textId="77777777" w:rsidR="00C53FFF" w:rsidRPr="009101FC" w:rsidRDefault="00C53FFF" w:rsidP="00AD7C39">
      <w:pPr>
        <w:pStyle w:val="Akapitzlist"/>
        <w:spacing w:after="0"/>
        <w:ind w:left="426" w:hanging="273"/>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przedstawiciele pracowników niebędących nauczycielami akademickimi, w liczbie ustalonej przez Senat, wybierani na ogólnouczelnianym zebraniu wyborczym tych pracowników;</w:t>
      </w:r>
    </w:p>
    <w:p w14:paraId="6B5CD1EB" w14:textId="1A128A4C" w:rsidR="00C53FFF" w:rsidRPr="009101FC" w:rsidRDefault="00C53FFF" w:rsidP="00AD7C39">
      <w:pPr>
        <w:pStyle w:val="Akapitzlist"/>
        <w:spacing w:after="0"/>
        <w:ind w:left="426" w:hanging="273"/>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przedstawiciele studentów i doktorantów w liczbie ustalonej przez Senat,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z uwzględnieniem ust. 3.</w:t>
      </w:r>
    </w:p>
    <w:p w14:paraId="62EE04E0" w14:textId="6B3C93CB" w:rsidR="00C53FFF" w:rsidRPr="009101FC" w:rsidRDefault="00C53FFF" w:rsidP="00151248">
      <w:pPr>
        <w:pStyle w:val="Akapitzlist"/>
        <w:spacing w:after="0"/>
        <w:ind w:left="142"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Studenci i doktoranci, o których mowa w ust. 2 pkt 4, muszą stanowić co najmniej 20% składu kolegium. Liczbę studentów i doktorantów ustala się proporcjonalnie do liczebności obu tych grup na Uczelni, z tym że każda z tych grup jest reprezentowana przez co najmniej jednego przedstawiciela.</w:t>
      </w:r>
    </w:p>
    <w:p w14:paraId="603E03C7" w14:textId="6E519CBD" w:rsidR="00C53FFF" w:rsidRPr="009101FC" w:rsidRDefault="00C53FFF" w:rsidP="00151248">
      <w:pPr>
        <w:pStyle w:val="Akapitzlist"/>
        <w:spacing w:after="0"/>
        <w:ind w:left="142"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Uchwały w sprawach, o których mowa w ust. 2, Senat podejmuje nie później niż na 30 dni przed terminem wyborów do kolegium elektorów. Skład kolegium elektorów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poszczególnych grupach elektorów jest ustalany na okres kadencji tego kolegium.</w:t>
      </w:r>
    </w:p>
    <w:p w14:paraId="4623D38B" w14:textId="5DC045D9" w:rsidR="00C53FFF" w:rsidRPr="009101FC" w:rsidRDefault="00C53FFF" w:rsidP="00151248">
      <w:pPr>
        <w:pStyle w:val="Akapitzlist"/>
        <w:spacing w:after="0"/>
        <w:ind w:left="142"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 xml:space="preserve">Członkiem kolegium elektorów może być osoba, która spełnia wymagania określone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Ustawie.</w:t>
      </w:r>
    </w:p>
    <w:p w14:paraId="677744B3" w14:textId="2F6B160E" w:rsidR="00C53FFF" w:rsidRPr="009101FC" w:rsidRDefault="00C53FFF" w:rsidP="00151248">
      <w:pPr>
        <w:pStyle w:val="Akapitzlist"/>
        <w:spacing w:after="0"/>
        <w:ind w:left="142"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 xml:space="preserve">Uczelniana Komisja Wyborcza zwołuje i organizuje zebrania wyborcze, o których mowa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ust. 2, oraz wyznacza ich terminy. </w:t>
      </w:r>
    </w:p>
    <w:p w14:paraId="6593729F" w14:textId="77777777" w:rsidR="00C53FFF" w:rsidRPr="009101FC" w:rsidRDefault="00C53FFF" w:rsidP="00151248">
      <w:pPr>
        <w:pStyle w:val="Akapitzlist"/>
        <w:spacing w:after="0"/>
        <w:ind w:left="142" w:hanging="272"/>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Wybór przedstawicieli, o których mowa w ust. 2 pkt 2 i 3, dokonywany jest zwykłą większością głosów w głosowaniu tajnym.</w:t>
      </w:r>
    </w:p>
    <w:p w14:paraId="64A137AB" w14:textId="77777777" w:rsidR="00C53FFF" w:rsidRPr="009101FC" w:rsidRDefault="00C53FFF" w:rsidP="00151248">
      <w:pPr>
        <w:pStyle w:val="Akapitzlist"/>
        <w:spacing w:after="0"/>
        <w:ind w:left="142" w:hanging="272"/>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8.</w:t>
      </w:r>
      <w:r w:rsidRPr="009101FC">
        <w:rPr>
          <w:rFonts w:ascii="Times New Roman" w:hAnsi="Times New Roman" w:cs="Times New Roman"/>
          <w:color w:val="auto"/>
          <w:sz w:val="24"/>
          <w:szCs w:val="24"/>
        </w:rPr>
        <w:tab/>
        <w:t>Jeżeli w wyborach przedstawicieli do kolegium elektorów, o których mowa w ust. 2 pkt 2 i 3, w pierwszym głosowaniu nie wszystkie miejsca zostaną obsadzone, przeprowadza się powtórne głosowanie na miejsca nieobsadzone z udziałem kandydatów, którzy uzyskali kolejno największą liczbę głosów, w liczbie nie większej niż liczba miejsc pozostałych do obsadzenia powiększona o jeden. W razie potrzeby głosowania wyborcze do organów kolegialnych są powtarzane.</w:t>
      </w:r>
    </w:p>
    <w:p w14:paraId="17E18945" w14:textId="47C5DC17" w:rsidR="00C53FFF" w:rsidRPr="009101FC" w:rsidRDefault="00C53FFF" w:rsidP="002F5573">
      <w:pPr>
        <w:pStyle w:val="Akapitzlist"/>
        <w:spacing w:after="0"/>
        <w:ind w:left="142" w:hanging="273"/>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9.</w:t>
      </w:r>
      <w:r w:rsidRPr="009101FC">
        <w:rPr>
          <w:rFonts w:ascii="Times New Roman" w:hAnsi="Times New Roman" w:cs="Times New Roman"/>
          <w:color w:val="auto"/>
          <w:sz w:val="24"/>
          <w:szCs w:val="24"/>
        </w:rPr>
        <w:tab/>
        <w:t>Tryb wyboru do kolegium elektorów studentów i doktorantów oraz czas trwania ich członkostwa w kolegium elektorów określają odpowiednio regulamin samorządu studenckiego oraz regulamin samorządu doktorantów.</w:t>
      </w:r>
    </w:p>
    <w:p w14:paraId="425BCFFE" w14:textId="4F70168C" w:rsidR="00C53FFF" w:rsidRPr="009101FC" w:rsidRDefault="00C53FFF" w:rsidP="002F5573">
      <w:pPr>
        <w:pStyle w:val="Akapitzlist"/>
        <w:spacing w:after="0"/>
        <w:ind w:left="142"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10.</w:t>
      </w:r>
      <w:r w:rsidRPr="009101FC">
        <w:rPr>
          <w:rFonts w:ascii="Times New Roman" w:hAnsi="Times New Roman" w:cs="Times New Roman"/>
          <w:color w:val="auto"/>
          <w:sz w:val="24"/>
          <w:szCs w:val="24"/>
        </w:rPr>
        <w:tab/>
        <w:t xml:space="preserve">Pracami kolegium elektorów kieruje przewodniczący kolegium elektorów. W przypadku gdy przewodniczący kolegium elektorów nie został wybrany, jego mandat wygasł albo nie może sprawować swojej funkcji, pracami kolegium elektorów kieruje – do czasu wyboru przewodniczącego kolegium elektorów </w:t>
      </w:r>
      <w:r w:rsidR="007C42F6">
        <w:rPr>
          <w:rFonts w:ascii="Times New Roman" w:hAnsi="Times New Roman" w:cs="Times New Roman"/>
          <w:color w:val="auto"/>
          <w:sz w:val="24"/>
          <w:szCs w:val="24"/>
        </w:rPr>
        <w:t>–</w:t>
      </w:r>
      <w:r w:rsidRPr="009101FC">
        <w:rPr>
          <w:rFonts w:ascii="Times New Roman" w:hAnsi="Times New Roman" w:cs="Times New Roman"/>
          <w:color w:val="auto"/>
          <w:sz w:val="24"/>
          <w:szCs w:val="24"/>
        </w:rPr>
        <w:t xml:space="preserve"> najstarszy </w:t>
      </w:r>
      <w:r w:rsidR="00EE70A1" w:rsidRPr="009101FC">
        <w:rPr>
          <w:rFonts w:ascii="Times New Roman" w:hAnsi="Times New Roman" w:cs="Times New Roman"/>
          <w:color w:val="auto"/>
          <w:sz w:val="24"/>
          <w:szCs w:val="24"/>
        </w:rPr>
        <w:t xml:space="preserve">wiekiem </w:t>
      </w:r>
      <w:r w:rsidRPr="009101FC">
        <w:rPr>
          <w:rFonts w:ascii="Times New Roman" w:hAnsi="Times New Roman" w:cs="Times New Roman"/>
          <w:color w:val="auto"/>
          <w:sz w:val="24"/>
          <w:szCs w:val="24"/>
        </w:rPr>
        <w:t xml:space="preserve">elektor. Przewodniczący kolegium elektorów jest wybierany, w miarę możności, na pierwszym posiedzeniu kolegium elektorów. Wybór przewodniczącego kolegium jest dokonywany w głosowaniu tajnym. Kandydata na przewodniczącego kolegium elektorów może zgłosić, spośród członków </w:t>
      </w:r>
      <w:r w:rsidRPr="009101FC">
        <w:rPr>
          <w:rFonts w:ascii="Times New Roman" w:hAnsi="Times New Roman" w:cs="Times New Roman"/>
          <w:color w:val="auto"/>
          <w:sz w:val="24"/>
          <w:szCs w:val="24"/>
        </w:rPr>
        <w:lastRenderedPageBreak/>
        <w:t>kolegium elektorów, każdy członek kolegium. Kandydatury zgłaszane są do Uczelnianej Komisji Wyborczej w terminie i w sposób przez nią określony. Kandydatem nie może być przewodniczący, zastępca przewodniczącego ani inny członek Uczelnianej Komisji Wyborczej. Na przewodniczącego kolegium elektorów wybrany zostaje kandydat, który uzyska najwięcej głosów, przy czym każdy z głosujących może oddać głos tylko na</w:t>
      </w:r>
      <w:r w:rsidR="00737E5F">
        <w:rPr>
          <w:rFonts w:ascii="Times New Roman" w:hAnsi="Times New Roman" w:cs="Times New Roman"/>
          <w:color w:val="auto"/>
          <w:sz w:val="24"/>
          <w:szCs w:val="24"/>
        </w:rPr>
        <w:br/>
      </w:r>
      <w:r w:rsidRPr="009101FC">
        <w:rPr>
          <w:rFonts w:ascii="Times New Roman" w:hAnsi="Times New Roman" w:cs="Times New Roman"/>
          <w:color w:val="auto"/>
          <w:sz w:val="24"/>
          <w:szCs w:val="24"/>
        </w:rPr>
        <w:t>jednego kandydata. Oddanie głosu na więcej niż jednego kandydata skutkuje nieważnością wszystkich głosów oddanych przez danego elektora.</w:t>
      </w:r>
    </w:p>
    <w:p w14:paraId="57471864" w14:textId="05D0371B" w:rsidR="00C53FFF" w:rsidRPr="009101FC" w:rsidRDefault="00C53FFF" w:rsidP="002F5573">
      <w:pPr>
        <w:pStyle w:val="Akapitzlist"/>
        <w:spacing w:after="0"/>
        <w:ind w:left="142"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11.</w:t>
      </w:r>
      <w:r w:rsidRPr="009101FC">
        <w:rPr>
          <w:rFonts w:ascii="Times New Roman" w:hAnsi="Times New Roman" w:cs="Times New Roman"/>
          <w:color w:val="auto"/>
          <w:sz w:val="24"/>
          <w:szCs w:val="24"/>
        </w:rPr>
        <w:tab/>
        <w:t>Posiedzenia i głosowania kolegium elektorów mogą się odbywać w formie bezpośredniej albo przy użyciu elektronicznych środków i narzędzi do komunikacji na odległość (posiedzenia zdalne i głosowania zdalne). Decyzję o przeprowadzeniu posiedzenia zdalnego lub głosowania zdalnego podejmuje przewodniczący kolegium elektorów, a w wypadku gdy nie został wybrany, jego mandat wygasł albo nie może  sprawować swojej funkcji – najstarszy</w:t>
      </w:r>
      <w:r w:rsidR="00EE70A1" w:rsidRPr="009101FC">
        <w:rPr>
          <w:rFonts w:ascii="Times New Roman" w:hAnsi="Times New Roman" w:cs="Times New Roman"/>
          <w:color w:val="auto"/>
          <w:sz w:val="24"/>
          <w:szCs w:val="24"/>
        </w:rPr>
        <w:t xml:space="preserve"> wiekiem</w:t>
      </w:r>
      <w:r w:rsidRPr="009101FC">
        <w:rPr>
          <w:rFonts w:ascii="Times New Roman" w:hAnsi="Times New Roman" w:cs="Times New Roman"/>
          <w:color w:val="auto"/>
          <w:sz w:val="24"/>
          <w:szCs w:val="24"/>
        </w:rPr>
        <w:t xml:space="preserve"> </w:t>
      </w:r>
      <w:r w:rsidR="001F535C" w:rsidRPr="009101FC">
        <w:rPr>
          <w:rFonts w:ascii="Times New Roman" w:hAnsi="Times New Roman" w:cs="Times New Roman"/>
          <w:color w:val="auto"/>
          <w:sz w:val="24"/>
          <w:szCs w:val="24"/>
        </w:rPr>
        <w:t>elektor</w:t>
      </w:r>
      <w:r w:rsidRPr="009101FC">
        <w:rPr>
          <w:rFonts w:ascii="Times New Roman" w:hAnsi="Times New Roman" w:cs="Times New Roman"/>
          <w:color w:val="auto"/>
          <w:sz w:val="24"/>
          <w:szCs w:val="24"/>
        </w:rPr>
        <w:t xml:space="preserve">. Decyzja ta określa również, jakie środki i narzędzia komunikacji na odległość będą używane, sposób uzyskania dostępu do tych środków i narzędzi oraz terminy dostępu, rezerwowe miejsca uczestniczenia w posiedzeniu lub głosowaniu, o których mowa w ust. 16, a także skład komisji skrutacyjnej (o ile nie został wcześniej przyjęty) oraz porządek posiedzenia zdalnego lub przedmiot głosowania zdalnego (treść projektów uchwał), o ile nie zostały wcześniej określone. </w:t>
      </w:r>
    </w:p>
    <w:p w14:paraId="5D7F9B5A" w14:textId="22A617BE" w:rsidR="00C53FFF" w:rsidRPr="009101FC" w:rsidRDefault="00C53FFF" w:rsidP="002F5573">
      <w:pPr>
        <w:pStyle w:val="Akapitzlist"/>
        <w:spacing w:after="0"/>
        <w:ind w:left="142"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12.</w:t>
      </w:r>
      <w:r w:rsidRPr="009101FC">
        <w:rPr>
          <w:rFonts w:ascii="Times New Roman" w:hAnsi="Times New Roman" w:cs="Times New Roman"/>
          <w:color w:val="auto"/>
          <w:sz w:val="24"/>
          <w:szCs w:val="24"/>
        </w:rPr>
        <w:tab/>
        <w:t xml:space="preserve">Decyzja o przeprowadzeniu posiedzenia zdalnego lub głosowania zdalnego jest przesyłana na adresy uczelnianej poczty elektronicznej członków kolegium elektorów, nie później niż na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3 dni przed terminem posiedzenia zdalnego lub głosowania zdalnego. Termin, o którym mowa w zdaniu poprzedzającym, nie musi być zachowany w wypadku kontynuowania posiedzenia po przerwie i głosowania w sprawach będących przedmiotem odbytego już posiedzenia. Członkowie kolegium elektorów mają obowiązek korzystania wyłącznie z adresów uczelnianej poczty elektronicznej do komunikowania się w sprawach dotyczących kolegium elektorów oraz codziennego (z wyjątkiem urlopów i dni ustawowo wolnych od pracy</w:t>
      </w:r>
      <w:r w:rsidR="00B911AE">
        <w:rPr>
          <w:rFonts w:ascii="Times New Roman" w:hAnsi="Times New Roman" w:cs="Times New Roman"/>
          <w:color w:val="auto"/>
          <w:sz w:val="24"/>
          <w:szCs w:val="24"/>
        </w:rPr>
        <w:t xml:space="preserve"> </w:t>
      </w:r>
      <w:r w:rsidR="00FC2491">
        <w:rPr>
          <w:rFonts w:ascii="Times New Roman" w:hAnsi="Times New Roman" w:cs="Times New Roman"/>
          <w:color w:val="auto"/>
          <w:sz w:val="24"/>
          <w:szCs w:val="24"/>
        </w:rPr>
        <w:br/>
      </w:r>
      <w:r w:rsidR="00B911AE">
        <w:rPr>
          <w:rFonts w:ascii="Times New Roman" w:hAnsi="Times New Roman" w:cs="Times New Roman"/>
          <w:color w:val="auto"/>
          <w:sz w:val="24"/>
          <w:szCs w:val="24"/>
        </w:rPr>
        <w:t>w Polsce</w:t>
      </w:r>
      <w:r w:rsidR="00D214E2">
        <w:rPr>
          <w:rFonts w:ascii="Times New Roman" w:hAnsi="Times New Roman" w:cs="Times New Roman"/>
          <w:color w:val="auto"/>
          <w:sz w:val="24"/>
          <w:szCs w:val="24"/>
        </w:rPr>
        <w:t>, z poszanowaniem przepisów prawa pracy</w:t>
      </w:r>
      <w:r w:rsidRPr="009101FC">
        <w:rPr>
          <w:rFonts w:ascii="Times New Roman" w:hAnsi="Times New Roman" w:cs="Times New Roman"/>
          <w:color w:val="auto"/>
          <w:sz w:val="24"/>
          <w:szCs w:val="24"/>
        </w:rPr>
        <w:t>) przeglądania swojej uczelnianej poczty elektronicznej w celu bieżącego zapoznawania się z informacjami dotyczącymi kolegium elektorów. Decyzja o przeprowadzeniu posiedzenia zdalnego albo głosowania zdalnego może nakładać na członków kolegium elektorów dodatkowe obowiązki dotyczące bieżącego zapoznawania się z informacjami przesyłanymi pocztą elektroniczną i reagowania na nie.</w:t>
      </w:r>
    </w:p>
    <w:p w14:paraId="0377C289" w14:textId="77777777" w:rsidR="00C53FFF" w:rsidRPr="009101FC" w:rsidRDefault="00C53FFF" w:rsidP="002F5573">
      <w:pPr>
        <w:pStyle w:val="Akapitzlist"/>
        <w:spacing w:after="0"/>
        <w:ind w:left="142"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13.</w:t>
      </w:r>
      <w:r w:rsidRPr="009101FC">
        <w:rPr>
          <w:rFonts w:ascii="Times New Roman" w:hAnsi="Times New Roman" w:cs="Times New Roman"/>
          <w:color w:val="auto"/>
          <w:sz w:val="24"/>
          <w:szCs w:val="24"/>
        </w:rPr>
        <w:tab/>
        <w:t>Posiedzenie zdalne i głosowanie zdalne może być przeprowadzone w wypadku stanów nadzwyczajnych państwa, ograniczenia funkcjonowania Uczelni wprowadzonego aktem właściwych władz, zagrożenia życia lub zdrowia elektorów, wprowadzenia częściowego albo całkowitego zakazu odbywania zgromadzeń, a w szczególnych, uzasadnionych okolicznościach – w celu zapewnienia szybkiego podjęcia decyzji należących do kompetencji kolegium elektorów.</w:t>
      </w:r>
    </w:p>
    <w:p w14:paraId="246EB865" w14:textId="58E999C8" w:rsidR="00C53FFF" w:rsidRPr="009101FC" w:rsidRDefault="00C53FFF" w:rsidP="002F5573">
      <w:pPr>
        <w:pStyle w:val="Akapitzlist"/>
        <w:spacing w:after="0"/>
        <w:ind w:left="142"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14.</w:t>
      </w:r>
      <w:r w:rsidRPr="009101FC">
        <w:rPr>
          <w:rFonts w:ascii="Times New Roman" w:hAnsi="Times New Roman" w:cs="Times New Roman"/>
          <w:color w:val="auto"/>
          <w:sz w:val="24"/>
          <w:szCs w:val="24"/>
        </w:rPr>
        <w:tab/>
        <w:t>Środki i narzędzia do komunikacji na odległość powinny umożliwiać elektorom zapoznawanie się z przebiegiem posiedzenia oraz uczestniczenie w nim co najmniej przy użyciu dwukierunkowej komunikacji głosowej. W miarę możności powinna być zapewniona również dwukierunkowa transmisja obrazu.</w:t>
      </w:r>
    </w:p>
    <w:p w14:paraId="46A4BE20" w14:textId="757B7399" w:rsidR="00C53FFF" w:rsidRPr="009101FC" w:rsidRDefault="00C53FFF" w:rsidP="00151248">
      <w:pPr>
        <w:pStyle w:val="Akapitzlist"/>
        <w:spacing w:after="0"/>
        <w:ind w:left="142"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15.</w:t>
      </w:r>
      <w:r w:rsidRPr="009101FC">
        <w:rPr>
          <w:rFonts w:ascii="Times New Roman" w:hAnsi="Times New Roman" w:cs="Times New Roman"/>
          <w:color w:val="auto"/>
          <w:sz w:val="24"/>
          <w:szCs w:val="24"/>
        </w:rPr>
        <w:tab/>
        <w:t xml:space="preserve">W wypadku przeprowadzania głosowania zdalnego, w zależności od użytych środków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i narzędzi do komunikacji na odległość, głosowania mogą się odbywać w trakcie posiedzenia albo osoba, o której mowa w ust. 11, może zarządzić  inny termin rozpoczęcia i zakończenia </w:t>
      </w:r>
      <w:r w:rsidRPr="009101FC">
        <w:rPr>
          <w:rFonts w:ascii="Times New Roman" w:hAnsi="Times New Roman" w:cs="Times New Roman"/>
          <w:color w:val="auto"/>
          <w:sz w:val="24"/>
          <w:szCs w:val="24"/>
        </w:rPr>
        <w:lastRenderedPageBreak/>
        <w:t xml:space="preserve">głosowania uwzględniający czas niezbędny do przygotowania i przekazania elektorom treści uchwał poddanych pod głosowanie, a także możliwe utrudnienia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komunikacji. Głos oddany po wyznaczonym terminie nie jest brany pod uwagę. Głosowanie zdalne może się odbyć także bez przeprowadzenia posiedzenia, jeżeli przedmiot głosowania tego nie wymaga.</w:t>
      </w:r>
    </w:p>
    <w:p w14:paraId="6B622658" w14:textId="030FAA8C" w:rsidR="00C53FFF" w:rsidRPr="0090368D" w:rsidRDefault="00C53FFF" w:rsidP="00151248">
      <w:pPr>
        <w:pStyle w:val="Akapitzlist"/>
        <w:spacing w:after="0"/>
        <w:ind w:left="142"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16.</w:t>
      </w:r>
      <w:r w:rsidRPr="009101FC">
        <w:rPr>
          <w:rFonts w:ascii="Times New Roman" w:hAnsi="Times New Roman" w:cs="Times New Roman"/>
          <w:color w:val="auto"/>
          <w:sz w:val="24"/>
          <w:szCs w:val="24"/>
        </w:rPr>
        <w:tab/>
        <w:t xml:space="preserve">Uczelnia nie ma obowiązku zapewnienia uczestnikom posiedzenia zdalnego lub głosowania zdalnego sprzętu (np. komputerów, terminali) ani kanałów łączności pomiędzy siecią Uczelni a elektorem (np. dostępu do sieci teleinformatycznych, dostępu do sieci Internet). Dla elektorów, którzy nie mają dostępu do takich urządzeń lub kanałów łączności, Uczelnia zapewnia możliwość uczestniczenia w posiedzeniu zdalnym i oddania głosu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wyznaczonym rezerwowym miejscu lub miejscach. Elektorzy korzystający z tej możliwości oddają głos bezpośrednio poprzez użycie kart do głosowania albo w inny sposób – wskazany w decyzji, o której mowa w ust. 11 i 15.</w:t>
      </w:r>
    </w:p>
    <w:p w14:paraId="0D157C3D" w14:textId="2A243654" w:rsidR="00425F9D" w:rsidRPr="009101FC" w:rsidRDefault="00C53605" w:rsidP="00AD6BFC">
      <w:pPr>
        <w:pStyle w:val="rozdzial2"/>
        <w:spacing w:before="240" w:line="276" w:lineRule="auto"/>
        <w:ind w:hanging="284"/>
        <w:rPr>
          <w:rFonts w:ascii="Times New Roman" w:hAnsi="Times New Roman" w:cs="Times New Roman"/>
          <w:bCs w:val="0"/>
          <w:color w:val="auto"/>
        </w:rPr>
      </w:pPr>
      <w:r w:rsidRPr="009101FC">
        <w:rPr>
          <w:rFonts w:ascii="Times New Roman" w:hAnsi="Times New Roman" w:cs="Times New Roman"/>
          <w:bCs w:val="0"/>
          <w:color w:val="auto"/>
        </w:rPr>
        <w:t>§ 2</w:t>
      </w:r>
      <w:r w:rsidR="00C12507" w:rsidRPr="009101FC">
        <w:rPr>
          <w:rFonts w:ascii="Times New Roman" w:hAnsi="Times New Roman" w:cs="Times New Roman"/>
          <w:bCs w:val="0"/>
          <w:color w:val="auto"/>
        </w:rPr>
        <w:t>5</w:t>
      </w:r>
    </w:p>
    <w:p w14:paraId="0C4BFAA4" w14:textId="77777777" w:rsidR="00425F9D" w:rsidRPr="009101FC" w:rsidRDefault="00425F9D" w:rsidP="00151248">
      <w:pPr>
        <w:pStyle w:val="rozdzial2"/>
        <w:numPr>
          <w:ilvl w:val="1"/>
          <w:numId w:val="15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76" w:lineRule="auto"/>
        <w:ind w:left="142" w:hanging="284"/>
        <w:jc w:val="both"/>
        <w:textAlignment w:val="center"/>
        <w:rPr>
          <w:rFonts w:ascii="Times New Roman" w:hAnsi="Times New Roman" w:cs="Times New Roman"/>
          <w:b w:val="0"/>
          <w:bCs w:val="0"/>
          <w:color w:val="auto"/>
        </w:rPr>
      </w:pPr>
      <w:r w:rsidRPr="009101FC">
        <w:rPr>
          <w:rFonts w:ascii="Times New Roman" w:hAnsi="Times New Roman" w:cs="Times New Roman"/>
          <w:b w:val="0"/>
          <w:bCs w:val="0"/>
          <w:color w:val="auto"/>
        </w:rPr>
        <w:t>Kadencja kolegium elektorów trwa 4 lata.</w:t>
      </w:r>
    </w:p>
    <w:p w14:paraId="59DB2E2F" w14:textId="34DDF64F" w:rsidR="00425F9D" w:rsidRPr="009101FC" w:rsidRDefault="00425F9D" w:rsidP="00151248">
      <w:pPr>
        <w:pStyle w:val="rozdzial2"/>
        <w:numPr>
          <w:ilvl w:val="1"/>
          <w:numId w:val="15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76" w:lineRule="auto"/>
        <w:ind w:left="142" w:hanging="284"/>
        <w:jc w:val="both"/>
        <w:textAlignment w:val="center"/>
        <w:rPr>
          <w:rFonts w:ascii="Times New Roman" w:hAnsi="Times New Roman" w:cs="Times New Roman"/>
          <w:b w:val="0"/>
          <w:bCs w:val="0"/>
          <w:color w:val="auto"/>
        </w:rPr>
      </w:pPr>
      <w:r w:rsidRPr="009101FC">
        <w:rPr>
          <w:rFonts w:ascii="Times New Roman" w:hAnsi="Times New Roman" w:cs="Times New Roman"/>
          <w:b w:val="0"/>
          <w:bCs w:val="0"/>
          <w:color w:val="auto"/>
        </w:rPr>
        <w:t xml:space="preserve">Kadencja kolegium elektorów rozpoczyna się z dniem zwołania pierwszego posiedzenia </w:t>
      </w:r>
      <w:r w:rsidR="00FC2491">
        <w:rPr>
          <w:rFonts w:ascii="Times New Roman" w:hAnsi="Times New Roman" w:cs="Times New Roman"/>
          <w:b w:val="0"/>
          <w:bCs w:val="0"/>
          <w:color w:val="auto"/>
        </w:rPr>
        <w:br/>
      </w:r>
      <w:r w:rsidRPr="009101FC">
        <w:rPr>
          <w:rFonts w:ascii="Times New Roman" w:hAnsi="Times New Roman" w:cs="Times New Roman"/>
          <w:b w:val="0"/>
          <w:bCs w:val="0"/>
          <w:color w:val="auto"/>
        </w:rPr>
        <w:t>w roku wyboru, a ustaje w czwartym roku z dniem zwołania pierwszego posiedzenia nowo wybranego kolegium elektorów.</w:t>
      </w:r>
    </w:p>
    <w:p w14:paraId="48879B4A" w14:textId="4A44EDFC" w:rsidR="00425F9D" w:rsidRPr="009101FC" w:rsidRDefault="00C53605" w:rsidP="00AD6BFC">
      <w:pPr>
        <w:pStyle w:val="rozdzial2"/>
        <w:spacing w:before="240" w:line="276" w:lineRule="auto"/>
        <w:ind w:hanging="284"/>
        <w:rPr>
          <w:rFonts w:ascii="Times New Roman" w:hAnsi="Times New Roman" w:cs="Times New Roman"/>
          <w:bCs w:val="0"/>
          <w:color w:val="auto"/>
        </w:rPr>
      </w:pPr>
      <w:r w:rsidRPr="009101FC">
        <w:rPr>
          <w:rFonts w:ascii="Times New Roman" w:hAnsi="Times New Roman" w:cs="Times New Roman"/>
          <w:bCs w:val="0"/>
          <w:color w:val="auto"/>
        </w:rPr>
        <w:t>§ 2</w:t>
      </w:r>
      <w:r w:rsidR="00010128" w:rsidRPr="009101FC">
        <w:rPr>
          <w:rFonts w:ascii="Times New Roman" w:hAnsi="Times New Roman" w:cs="Times New Roman"/>
          <w:bCs w:val="0"/>
          <w:color w:val="auto"/>
        </w:rPr>
        <w:t>6</w:t>
      </w:r>
    </w:p>
    <w:p w14:paraId="155D3409" w14:textId="64E71DB1" w:rsidR="00425F9D" w:rsidRPr="009101FC" w:rsidRDefault="00010128" w:rsidP="00151248">
      <w:pPr>
        <w:pStyle w:val="Akapitzlist"/>
        <w:numPr>
          <w:ilvl w:val="0"/>
          <w:numId w:val="18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ind w:left="142" w:hanging="284"/>
        <w:jc w:val="both"/>
        <w:textAlignment w:val="center"/>
        <w:rPr>
          <w:rFonts w:ascii="Times New Roman" w:hAnsi="Times New Roman" w:cs="Times New Roman"/>
          <w:bCs/>
          <w:color w:val="auto"/>
          <w:sz w:val="24"/>
          <w:szCs w:val="24"/>
        </w:rPr>
      </w:pPr>
      <w:r w:rsidRPr="009101FC">
        <w:rPr>
          <w:rFonts w:ascii="Times New Roman" w:hAnsi="Times New Roman" w:cs="Times New Roman"/>
          <w:color w:val="auto"/>
          <w:sz w:val="24"/>
          <w:szCs w:val="24"/>
        </w:rPr>
        <w:t>Wybór rektora jest dokonywany bezwzględną większością głosów w obecności co najmniej 3/5 statutowego składu kolegium elektorów</w:t>
      </w:r>
      <w:r w:rsidR="00425F9D" w:rsidRPr="009101FC">
        <w:rPr>
          <w:rFonts w:ascii="Times New Roman" w:hAnsi="Times New Roman" w:cs="Times New Roman"/>
          <w:bCs/>
          <w:color w:val="auto"/>
          <w:sz w:val="24"/>
          <w:szCs w:val="24"/>
        </w:rPr>
        <w:t>.</w:t>
      </w:r>
    </w:p>
    <w:p w14:paraId="33A2020E" w14:textId="14BD6B9F" w:rsidR="00425F9D" w:rsidRPr="009101FC" w:rsidRDefault="00425F9D" w:rsidP="00151248">
      <w:pPr>
        <w:pStyle w:val="Akapitzlist"/>
        <w:numPr>
          <w:ilvl w:val="0"/>
          <w:numId w:val="18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ind w:left="142" w:hanging="284"/>
        <w:jc w:val="both"/>
        <w:textAlignment w:val="center"/>
        <w:rPr>
          <w:rFonts w:ascii="Times New Roman" w:hAnsi="Times New Roman" w:cs="Times New Roman"/>
          <w:bCs/>
          <w:color w:val="auto"/>
          <w:sz w:val="24"/>
          <w:szCs w:val="24"/>
        </w:rPr>
      </w:pPr>
      <w:r w:rsidRPr="009101FC">
        <w:rPr>
          <w:rFonts w:ascii="Times New Roman" w:hAnsi="Times New Roman" w:cs="Times New Roman"/>
          <w:bCs/>
          <w:color w:val="auto"/>
          <w:sz w:val="24"/>
          <w:szCs w:val="24"/>
        </w:rPr>
        <w:t xml:space="preserve">Jeżeli w pierwszym głosowaniu żaden </w:t>
      </w:r>
      <w:r w:rsidR="00935682">
        <w:rPr>
          <w:rFonts w:ascii="Times New Roman" w:hAnsi="Times New Roman" w:cs="Times New Roman"/>
          <w:bCs/>
          <w:color w:val="auto"/>
          <w:sz w:val="24"/>
          <w:szCs w:val="24"/>
        </w:rPr>
        <w:t>kandydat</w:t>
      </w:r>
      <w:r w:rsidRPr="009101FC">
        <w:rPr>
          <w:rFonts w:ascii="Times New Roman" w:hAnsi="Times New Roman" w:cs="Times New Roman"/>
          <w:bCs/>
          <w:color w:val="auto"/>
          <w:sz w:val="24"/>
          <w:szCs w:val="24"/>
        </w:rPr>
        <w:t xml:space="preserve"> na </w:t>
      </w:r>
      <w:r w:rsidR="007C42F6">
        <w:rPr>
          <w:rFonts w:ascii="Times New Roman" w:hAnsi="Times New Roman" w:cs="Times New Roman"/>
          <w:bCs/>
          <w:color w:val="auto"/>
          <w:sz w:val="24"/>
          <w:szCs w:val="24"/>
        </w:rPr>
        <w:t>r</w:t>
      </w:r>
      <w:r w:rsidR="00DC4A88" w:rsidRPr="009101FC">
        <w:rPr>
          <w:rFonts w:ascii="Times New Roman" w:hAnsi="Times New Roman" w:cs="Times New Roman"/>
          <w:bCs/>
          <w:color w:val="auto"/>
          <w:sz w:val="24"/>
          <w:szCs w:val="24"/>
        </w:rPr>
        <w:t>ektor</w:t>
      </w:r>
      <w:r w:rsidRPr="009101FC">
        <w:rPr>
          <w:rFonts w:ascii="Times New Roman" w:hAnsi="Times New Roman" w:cs="Times New Roman"/>
          <w:bCs/>
          <w:color w:val="auto"/>
          <w:sz w:val="24"/>
          <w:szCs w:val="24"/>
        </w:rPr>
        <w:t>a nie uzyska wymaganej bezwzględnej większości głosów, przepr</w:t>
      </w:r>
      <w:r w:rsidR="00080FAC" w:rsidRPr="009101FC">
        <w:rPr>
          <w:rFonts w:ascii="Times New Roman" w:hAnsi="Times New Roman" w:cs="Times New Roman"/>
          <w:bCs/>
          <w:color w:val="auto"/>
          <w:sz w:val="24"/>
          <w:szCs w:val="24"/>
        </w:rPr>
        <w:t>owadza się ponowne głosowa</w:t>
      </w:r>
      <w:r w:rsidR="00163B6A" w:rsidRPr="009101FC">
        <w:rPr>
          <w:rFonts w:ascii="Times New Roman" w:hAnsi="Times New Roman" w:cs="Times New Roman"/>
          <w:bCs/>
          <w:color w:val="auto"/>
          <w:sz w:val="24"/>
          <w:szCs w:val="24"/>
        </w:rPr>
        <w:t xml:space="preserve">nie z </w:t>
      </w:r>
      <w:r w:rsidRPr="009101FC">
        <w:rPr>
          <w:rFonts w:ascii="Times New Roman" w:hAnsi="Times New Roman" w:cs="Times New Roman"/>
          <w:bCs/>
          <w:color w:val="auto"/>
          <w:sz w:val="24"/>
          <w:szCs w:val="24"/>
        </w:rPr>
        <w:t>udziałem nie więcej niż dwóch kandydatów, którzy otrzymali najwięcej głos</w:t>
      </w:r>
      <w:r w:rsidR="00163B6A" w:rsidRPr="009101FC">
        <w:rPr>
          <w:rFonts w:ascii="Times New Roman" w:hAnsi="Times New Roman" w:cs="Times New Roman"/>
          <w:bCs/>
          <w:color w:val="auto"/>
          <w:sz w:val="24"/>
          <w:szCs w:val="24"/>
        </w:rPr>
        <w:t xml:space="preserve">ów, z </w:t>
      </w:r>
      <w:r w:rsidRPr="009101FC">
        <w:rPr>
          <w:rFonts w:ascii="Times New Roman" w:hAnsi="Times New Roman" w:cs="Times New Roman"/>
          <w:bCs/>
          <w:color w:val="auto"/>
          <w:sz w:val="24"/>
          <w:szCs w:val="24"/>
        </w:rPr>
        <w:t>zastrzeżeniem ust. 3.</w:t>
      </w:r>
    </w:p>
    <w:p w14:paraId="6935A32F" w14:textId="003993E6" w:rsidR="00425F9D" w:rsidRPr="009101FC" w:rsidRDefault="00425F9D" w:rsidP="00151248">
      <w:pPr>
        <w:pStyle w:val="Akapitzlist"/>
        <w:numPr>
          <w:ilvl w:val="0"/>
          <w:numId w:val="18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ind w:left="142" w:hanging="284"/>
        <w:jc w:val="both"/>
        <w:textAlignment w:val="center"/>
        <w:rPr>
          <w:rFonts w:ascii="Times New Roman" w:hAnsi="Times New Roman" w:cs="Times New Roman"/>
          <w:bCs/>
          <w:color w:val="auto"/>
          <w:sz w:val="24"/>
          <w:szCs w:val="24"/>
        </w:rPr>
      </w:pPr>
      <w:r w:rsidRPr="009101FC">
        <w:rPr>
          <w:rFonts w:ascii="Times New Roman" w:hAnsi="Times New Roman" w:cs="Times New Roman"/>
          <w:bCs/>
          <w:color w:val="auto"/>
          <w:sz w:val="24"/>
          <w:szCs w:val="24"/>
        </w:rPr>
        <w:t>W ponownym głosowaniu może wziąć udział więcej niż dwóch kandydatów, którzy otrzymali najwięcej głosów, jeżeli w pierwszym głosowaniu:</w:t>
      </w:r>
    </w:p>
    <w:p w14:paraId="49C22295" w14:textId="5936B898" w:rsidR="00425F9D" w:rsidRPr="009101FC" w:rsidRDefault="00425F9D" w:rsidP="00151248">
      <w:pPr>
        <w:pStyle w:val="Akapitzlist"/>
        <w:numPr>
          <w:ilvl w:val="0"/>
          <w:numId w:val="182"/>
        </w:numPr>
        <w:autoSpaceDE w:val="0"/>
        <w:autoSpaceDN w:val="0"/>
        <w:adjustRightInd w:val="0"/>
        <w:spacing w:after="0"/>
        <w:ind w:left="426" w:hanging="284"/>
        <w:jc w:val="both"/>
        <w:textAlignment w:val="center"/>
        <w:rPr>
          <w:rFonts w:ascii="Times New Roman" w:hAnsi="Times New Roman" w:cs="Times New Roman"/>
          <w:bCs/>
          <w:color w:val="auto"/>
          <w:sz w:val="24"/>
          <w:szCs w:val="24"/>
        </w:rPr>
      </w:pPr>
      <w:r w:rsidRPr="009101FC">
        <w:rPr>
          <w:rFonts w:ascii="Times New Roman" w:hAnsi="Times New Roman" w:cs="Times New Roman"/>
          <w:bCs/>
          <w:color w:val="auto"/>
          <w:sz w:val="24"/>
          <w:szCs w:val="24"/>
        </w:rPr>
        <w:t>więcej niż dwóch kandydatów uzyskało taką samą największą liczbę głosów lub</w:t>
      </w:r>
    </w:p>
    <w:p w14:paraId="37B5862C" w14:textId="0A3E2075" w:rsidR="00425F9D" w:rsidRDefault="00425F9D" w:rsidP="00151248">
      <w:pPr>
        <w:pStyle w:val="Akapitzlist"/>
        <w:numPr>
          <w:ilvl w:val="0"/>
          <w:numId w:val="182"/>
        </w:numPr>
        <w:autoSpaceDE w:val="0"/>
        <w:autoSpaceDN w:val="0"/>
        <w:adjustRightInd w:val="0"/>
        <w:spacing w:after="0"/>
        <w:ind w:left="426" w:hanging="284"/>
        <w:jc w:val="both"/>
        <w:textAlignment w:val="center"/>
        <w:rPr>
          <w:rFonts w:ascii="Times New Roman" w:hAnsi="Times New Roman" w:cs="Times New Roman"/>
          <w:bCs/>
          <w:color w:val="auto"/>
          <w:sz w:val="24"/>
          <w:szCs w:val="24"/>
        </w:rPr>
      </w:pPr>
      <w:r w:rsidRPr="009101FC">
        <w:rPr>
          <w:rFonts w:ascii="Times New Roman" w:hAnsi="Times New Roman" w:cs="Times New Roman"/>
          <w:bCs/>
          <w:color w:val="auto"/>
          <w:sz w:val="24"/>
          <w:szCs w:val="24"/>
        </w:rPr>
        <w:t>jeden kandydat uzyskał największą liczbę głosów, a z pozosta</w:t>
      </w:r>
      <w:r w:rsidR="000D6D02" w:rsidRPr="009101FC">
        <w:rPr>
          <w:rFonts w:ascii="Times New Roman" w:hAnsi="Times New Roman" w:cs="Times New Roman"/>
          <w:bCs/>
          <w:color w:val="auto"/>
          <w:sz w:val="24"/>
          <w:szCs w:val="24"/>
        </w:rPr>
        <w:t>łych kandydatów co najmniej dwie osoby uzyskały</w:t>
      </w:r>
      <w:r w:rsidRPr="009101FC">
        <w:rPr>
          <w:rFonts w:ascii="Times New Roman" w:hAnsi="Times New Roman" w:cs="Times New Roman"/>
          <w:bCs/>
          <w:color w:val="auto"/>
          <w:sz w:val="24"/>
          <w:szCs w:val="24"/>
        </w:rPr>
        <w:t xml:space="preserve"> drugą w kolejności taką samą liczbę głosów.</w:t>
      </w:r>
      <w:r w:rsidR="004D7158" w:rsidRPr="009101FC">
        <w:rPr>
          <w:rFonts w:ascii="Times New Roman" w:hAnsi="Times New Roman" w:cs="Times New Roman"/>
          <w:bCs/>
          <w:color w:val="auto"/>
          <w:sz w:val="24"/>
          <w:szCs w:val="24"/>
        </w:rPr>
        <w:t xml:space="preserve"> </w:t>
      </w:r>
      <w:r w:rsidRPr="009101FC">
        <w:rPr>
          <w:rFonts w:ascii="Times New Roman" w:hAnsi="Times New Roman" w:cs="Times New Roman"/>
          <w:bCs/>
          <w:color w:val="auto"/>
          <w:sz w:val="24"/>
          <w:szCs w:val="24"/>
        </w:rPr>
        <w:t xml:space="preserve">Jeżeli ponowne głosowanie, o którym mowa w </w:t>
      </w:r>
      <w:r w:rsidR="004800BA" w:rsidRPr="009101FC">
        <w:rPr>
          <w:rFonts w:ascii="Times New Roman" w:hAnsi="Times New Roman" w:cs="Times New Roman"/>
          <w:bCs/>
          <w:color w:val="auto"/>
          <w:sz w:val="24"/>
          <w:szCs w:val="24"/>
        </w:rPr>
        <w:t>ust. 2 i 3</w:t>
      </w:r>
      <w:r w:rsidRPr="009101FC">
        <w:rPr>
          <w:rFonts w:ascii="Times New Roman" w:hAnsi="Times New Roman" w:cs="Times New Roman"/>
          <w:bCs/>
          <w:color w:val="auto"/>
          <w:sz w:val="24"/>
          <w:szCs w:val="24"/>
        </w:rPr>
        <w:t>, nie przyniesie rozstrzygnięcia, wybory pr</w:t>
      </w:r>
      <w:r w:rsidR="00080FAC" w:rsidRPr="009101FC">
        <w:rPr>
          <w:rFonts w:ascii="Times New Roman" w:hAnsi="Times New Roman" w:cs="Times New Roman"/>
          <w:bCs/>
          <w:color w:val="auto"/>
          <w:sz w:val="24"/>
          <w:szCs w:val="24"/>
        </w:rPr>
        <w:t>zeprowadza się od początku, z </w:t>
      </w:r>
      <w:r w:rsidRPr="009101FC">
        <w:rPr>
          <w:rFonts w:ascii="Times New Roman" w:hAnsi="Times New Roman" w:cs="Times New Roman"/>
          <w:bCs/>
          <w:color w:val="auto"/>
          <w:sz w:val="24"/>
          <w:szCs w:val="24"/>
        </w:rPr>
        <w:t>zachowaniem wszystkich reguł wyborczych, z tym że termin na zgłaszanie kandydatów wynosi trzy dni robocze. Nie wyklucza się zgłaszania tych samych kandydatów.</w:t>
      </w:r>
    </w:p>
    <w:p w14:paraId="2E683AD6" w14:textId="77777777" w:rsidR="0090368D" w:rsidRPr="009101FC" w:rsidRDefault="0090368D" w:rsidP="0090368D">
      <w:pPr>
        <w:pStyle w:val="Akapitzlist"/>
        <w:autoSpaceDE w:val="0"/>
        <w:autoSpaceDN w:val="0"/>
        <w:adjustRightInd w:val="0"/>
        <w:spacing w:after="0"/>
        <w:jc w:val="both"/>
        <w:textAlignment w:val="center"/>
        <w:rPr>
          <w:rFonts w:ascii="Times New Roman" w:hAnsi="Times New Roman" w:cs="Times New Roman"/>
          <w:bCs/>
          <w:color w:val="auto"/>
          <w:sz w:val="24"/>
          <w:szCs w:val="24"/>
        </w:rPr>
      </w:pPr>
    </w:p>
    <w:p w14:paraId="49E909DE" w14:textId="77777777" w:rsidR="00425F9D" w:rsidRPr="009101FC" w:rsidRDefault="00590626" w:rsidP="00590626">
      <w:pPr>
        <w:pStyle w:val="Nagwek3"/>
        <w:rPr>
          <w:rFonts w:ascii="Times New Roman" w:hAnsi="Times New Roman" w:cs="Times New Roman"/>
          <w:sz w:val="24"/>
          <w:szCs w:val="24"/>
        </w:rPr>
      </w:pPr>
      <w:bookmarkStart w:id="12" w:name="_Toc536641045"/>
      <w:bookmarkStart w:id="13" w:name="_Toc136255300"/>
      <w:r w:rsidRPr="009101FC">
        <w:rPr>
          <w:rFonts w:ascii="Times New Roman" w:hAnsi="Times New Roman" w:cs="Times New Roman"/>
          <w:sz w:val="24"/>
          <w:szCs w:val="24"/>
        </w:rPr>
        <w:t>Rozdział 3</w:t>
      </w:r>
      <w:r w:rsidRPr="009101FC">
        <w:rPr>
          <w:rFonts w:ascii="Times New Roman" w:hAnsi="Times New Roman" w:cs="Times New Roman"/>
          <w:sz w:val="24"/>
          <w:szCs w:val="24"/>
        </w:rPr>
        <w:br/>
      </w:r>
      <w:r w:rsidR="00425F9D" w:rsidRPr="009101FC">
        <w:rPr>
          <w:rFonts w:ascii="Times New Roman" w:hAnsi="Times New Roman" w:cs="Times New Roman"/>
          <w:sz w:val="24"/>
          <w:szCs w:val="24"/>
        </w:rPr>
        <w:t>Senat</w:t>
      </w:r>
      <w:bookmarkEnd w:id="12"/>
      <w:bookmarkEnd w:id="13"/>
    </w:p>
    <w:p w14:paraId="0C2C7938" w14:textId="4397B192" w:rsidR="00425F9D" w:rsidRPr="002F3E50" w:rsidRDefault="00C53605" w:rsidP="008441D9">
      <w:pPr>
        <w:pStyle w:val="paragraf"/>
        <w:spacing w:before="0"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2</w:t>
      </w:r>
      <w:r w:rsidR="00014BC0" w:rsidRPr="009101FC">
        <w:rPr>
          <w:rFonts w:ascii="Times New Roman" w:hAnsi="Times New Roman" w:cs="Times New Roman"/>
          <w:color w:val="auto"/>
          <w:sz w:val="24"/>
          <w:szCs w:val="24"/>
        </w:rPr>
        <w:t>7</w:t>
      </w:r>
    </w:p>
    <w:p w14:paraId="146CF926" w14:textId="77777777" w:rsidR="00014BC0" w:rsidRPr="009101FC" w:rsidRDefault="00014BC0" w:rsidP="00357B83">
      <w:pPr>
        <w:pStyle w:val="Akapitzlist"/>
        <w:spacing w:after="0"/>
        <w:ind w:left="142"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Senat jest najwyższym organem uchwałodawczym Uczelni.</w:t>
      </w:r>
    </w:p>
    <w:p w14:paraId="339ED902" w14:textId="77777777" w:rsidR="00014BC0" w:rsidRPr="009101FC" w:rsidRDefault="00014BC0" w:rsidP="00357B83">
      <w:pPr>
        <w:pStyle w:val="Akapitzlist"/>
        <w:spacing w:after="0"/>
        <w:ind w:left="142"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Do kompetencji Senatu należy w szczególności:</w:t>
      </w:r>
    </w:p>
    <w:p w14:paraId="6FF7F006"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uchwalanie Statutu i wprowadzanie w nim zmian;</w:t>
      </w:r>
    </w:p>
    <w:p w14:paraId="15C00F44"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2)</w:t>
      </w:r>
      <w:r w:rsidRPr="009101FC">
        <w:rPr>
          <w:rFonts w:ascii="Times New Roman" w:hAnsi="Times New Roman" w:cs="Times New Roman"/>
          <w:color w:val="auto"/>
          <w:sz w:val="24"/>
          <w:szCs w:val="24"/>
        </w:rPr>
        <w:tab/>
        <w:t>uchwalanie regulaminu studiów i regulaminu studiów podyplomowych;</w:t>
      </w:r>
    </w:p>
    <w:p w14:paraId="04166B90"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uchwalanie regulaminu szkół doktorskich;</w:t>
      </w:r>
    </w:p>
    <w:p w14:paraId="6B292E34" w14:textId="15D0817B"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uchwalanie strategii Uczelni i zatwierdzanie sprawozdania </w:t>
      </w:r>
      <w:r w:rsidR="00D67282"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z jej realizacji;</w:t>
      </w:r>
    </w:p>
    <w:p w14:paraId="25DE7841"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powoływanie i odwoływanie członków Rady Uczelni;</w:t>
      </w:r>
    </w:p>
    <w:p w14:paraId="62B816B9" w14:textId="41D65DB2"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 xml:space="preserve">opiniowanie kandydatów na </w:t>
      </w:r>
      <w:r w:rsidR="000D357B">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w:t>
      </w:r>
    </w:p>
    <w:p w14:paraId="4B4CB17D" w14:textId="13C58C6F"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 xml:space="preserve">formułowanie rekomendacji dla Rady Uczelni i </w:t>
      </w:r>
      <w:r w:rsidR="00D67282"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w zakresie wykonywanych przez nich zadań;</w:t>
      </w:r>
    </w:p>
    <w:p w14:paraId="5841F308" w14:textId="565A2064"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8)</w:t>
      </w:r>
      <w:r w:rsidRPr="009101FC">
        <w:rPr>
          <w:rFonts w:ascii="Times New Roman" w:hAnsi="Times New Roman" w:cs="Times New Roman"/>
          <w:color w:val="auto"/>
          <w:sz w:val="24"/>
          <w:szCs w:val="24"/>
        </w:rPr>
        <w:tab/>
        <w:t>nadawanie stopni naukowych oraz wykonywanie wszystkich czynności przewidzianych dla Uczelni w postępowaniach awansowych do dnia wyboru pełnego składu Rady Awansów Naukowych, a także w wypadku, gdy Rada Awansów Naukowych nie ukonstytuowała się albo napotyka przeszkody w działaniu;</w:t>
      </w:r>
    </w:p>
    <w:p w14:paraId="751565F3" w14:textId="0C6FED5E"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9)</w:t>
      </w:r>
      <w:r w:rsidRPr="009101FC">
        <w:rPr>
          <w:rFonts w:ascii="Times New Roman" w:hAnsi="Times New Roman" w:cs="Times New Roman"/>
          <w:color w:val="auto"/>
          <w:sz w:val="24"/>
          <w:szCs w:val="24"/>
        </w:rPr>
        <w:tab/>
        <w:t xml:space="preserve">wykonywanie czynności w postępowaniach o stwierdzenie nieważności decyzji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o nadaniu stopnia naukowego, a także czynności we wznowionych postępowaniach o nadanie stopnia naukowego do dnia wyboru pełnego składu Rady Awansów Naukowych, a także w wypadku, gdy Rada Awansów Naukowych nie ukonstytuowała się albo napotyka przeszkody w działaniu;</w:t>
      </w:r>
    </w:p>
    <w:p w14:paraId="50F518A2"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10)</w:t>
      </w:r>
      <w:r w:rsidRPr="009101FC">
        <w:rPr>
          <w:rFonts w:ascii="Times New Roman" w:hAnsi="Times New Roman" w:cs="Times New Roman"/>
          <w:color w:val="auto"/>
          <w:sz w:val="24"/>
          <w:szCs w:val="24"/>
        </w:rPr>
        <w:tab/>
        <w:t>nadawanie tytułu doktora honoris causa;</w:t>
      </w:r>
    </w:p>
    <w:p w14:paraId="65BED458"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11)</w:t>
      </w:r>
      <w:r w:rsidRPr="009101FC">
        <w:rPr>
          <w:rFonts w:ascii="Times New Roman" w:hAnsi="Times New Roman" w:cs="Times New Roman"/>
          <w:color w:val="auto"/>
          <w:sz w:val="24"/>
          <w:szCs w:val="24"/>
        </w:rPr>
        <w:tab/>
        <w:t>ustalanie warunków, trybu oraz terminu rozpoczęcia i zakończenia rekrutacji na studia;</w:t>
      </w:r>
    </w:p>
    <w:p w14:paraId="64E51779"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12)</w:t>
      </w:r>
      <w:r w:rsidRPr="009101FC">
        <w:rPr>
          <w:rFonts w:ascii="Times New Roman" w:hAnsi="Times New Roman" w:cs="Times New Roman"/>
          <w:color w:val="auto"/>
          <w:sz w:val="24"/>
          <w:szCs w:val="24"/>
        </w:rPr>
        <w:tab/>
        <w:t>ustalanie zasad rekrutacji do szkół doktorskich;</w:t>
      </w:r>
    </w:p>
    <w:p w14:paraId="43C25F30"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13)</w:t>
      </w:r>
      <w:r w:rsidRPr="009101FC">
        <w:rPr>
          <w:rFonts w:ascii="Times New Roman" w:hAnsi="Times New Roman" w:cs="Times New Roman"/>
          <w:color w:val="auto"/>
          <w:sz w:val="24"/>
          <w:szCs w:val="24"/>
        </w:rPr>
        <w:tab/>
        <w:t>ustalanie programów studiów oraz programów studiów podyplomowych;</w:t>
      </w:r>
    </w:p>
    <w:p w14:paraId="12CA934D"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14)</w:t>
      </w:r>
      <w:r w:rsidRPr="009101FC">
        <w:rPr>
          <w:rFonts w:ascii="Times New Roman" w:hAnsi="Times New Roman" w:cs="Times New Roman"/>
          <w:color w:val="auto"/>
          <w:sz w:val="24"/>
          <w:szCs w:val="24"/>
        </w:rPr>
        <w:tab/>
        <w:t>ustalanie programów kształcenia w szkołach doktorskich;</w:t>
      </w:r>
    </w:p>
    <w:p w14:paraId="0081A2CE"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15)</w:t>
      </w:r>
      <w:r w:rsidRPr="009101FC">
        <w:rPr>
          <w:rFonts w:ascii="Times New Roman" w:hAnsi="Times New Roman" w:cs="Times New Roman"/>
          <w:color w:val="auto"/>
          <w:sz w:val="24"/>
          <w:szCs w:val="24"/>
        </w:rPr>
        <w:tab/>
        <w:t>określanie sposobu potwierdzania efektów uczenia się;</w:t>
      </w:r>
    </w:p>
    <w:p w14:paraId="084F644C"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16)</w:t>
      </w:r>
      <w:r w:rsidRPr="009101FC">
        <w:rPr>
          <w:rFonts w:ascii="Times New Roman" w:hAnsi="Times New Roman" w:cs="Times New Roman"/>
          <w:color w:val="auto"/>
          <w:sz w:val="24"/>
          <w:szCs w:val="24"/>
        </w:rPr>
        <w:tab/>
        <w:t>wskazywanie kandydatów do instytucji przedstawicielskich środowiska szkolnictwa wyższego i nauki;</w:t>
      </w:r>
    </w:p>
    <w:p w14:paraId="68C77892"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17)</w:t>
      </w:r>
      <w:r w:rsidRPr="009101FC">
        <w:rPr>
          <w:rFonts w:ascii="Times New Roman" w:hAnsi="Times New Roman" w:cs="Times New Roman"/>
          <w:color w:val="auto"/>
          <w:sz w:val="24"/>
          <w:szCs w:val="24"/>
        </w:rPr>
        <w:tab/>
        <w:t>wykonywanie zadań związanych z:</w:t>
      </w:r>
    </w:p>
    <w:p w14:paraId="476970E3"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a)</w:t>
      </w:r>
      <w:r w:rsidRPr="009101FC">
        <w:rPr>
          <w:rFonts w:ascii="Times New Roman" w:hAnsi="Times New Roman" w:cs="Times New Roman"/>
          <w:color w:val="auto"/>
          <w:sz w:val="24"/>
          <w:szCs w:val="24"/>
        </w:rPr>
        <w:tab/>
        <w:t>przypisywaniem poziomów Polskiej Ramy Kwalifikacji do kwalifikacji nadawanych po ukończeniu studiów podyplomowych,</w:t>
      </w:r>
    </w:p>
    <w:p w14:paraId="331C8F94" w14:textId="57D55293"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b)</w:t>
      </w:r>
      <w:r w:rsidRPr="009101FC">
        <w:rPr>
          <w:rFonts w:ascii="Times New Roman" w:hAnsi="Times New Roman" w:cs="Times New Roman"/>
          <w:color w:val="auto"/>
          <w:sz w:val="24"/>
          <w:szCs w:val="24"/>
        </w:rPr>
        <w:tab/>
        <w:t>włączeniem do Zintegrowanego Systemu Kwalifikacji nadawanych po ukończeniu studiów podyplomowych i innych form kształcenia</w:t>
      </w:r>
    </w:p>
    <w:p w14:paraId="69BCF5CF" w14:textId="567E3B23" w:rsidR="00014BC0" w:rsidRPr="00420F15" w:rsidRDefault="00014BC0" w:rsidP="00E7161E">
      <w:pPr>
        <w:pStyle w:val="Akapitzlist"/>
        <w:spacing w:after="0"/>
        <w:ind w:left="567" w:hanging="130"/>
        <w:jc w:val="both"/>
        <w:rPr>
          <w:rFonts w:ascii="Times New Roman" w:hAnsi="Times New Roman" w:cs="Times New Roman"/>
          <w:color w:val="auto"/>
          <w:sz w:val="24"/>
          <w:szCs w:val="24"/>
        </w:rPr>
      </w:pPr>
      <w:r w:rsidRPr="00420F15">
        <w:rPr>
          <w:sz w:val="24"/>
          <w:szCs w:val="24"/>
        </w:rPr>
        <w:t>–</w:t>
      </w:r>
      <w:r w:rsidRPr="00DB1F1D">
        <w:rPr>
          <w:rFonts w:ascii="Times New Roman" w:hAnsi="Times New Roman" w:cs="Times New Roman"/>
          <w:sz w:val="24"/>
          <w:szCs w:val="24"/>
        </w:rPr>
        <w:t xml:space="preserve"> zgodnie</w:t>
      </w:r>
      <w:r w:rsidRPr="00420F15">
        <w:rPr>
          <w:sz w:val="24"/>
          <w:szCs w:val="24"/>
        </w:rPr>
        <w:t xml:space="preserve"> </w:t>
      </w:r>
      <w:r w:rsidRPr="00420F15">
        <w:rPr>
          <w:rFonts w:ascii="Times New Roman" w:hAnsi="Times New Roman" w:cs="Times New Roman"/>
          <w:color w:val="auto"/>
          <w:sz w:val="24"/>
          <w:szCs w:val="24"/>
        </w:rPr>
        <w:t>z ustawą z dnia 22 grudnia 2015 r. o Zintegrowanym Systemie Kwalifikacji (tekst jedn. Dz. U. z 2020 r. poz. 226 z późn. zm.);</w:t>
      </w:r>
    </w:p>
    <w:p w14:paraId="112EE643" w14:textId="5495EB5F"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18)</w:t>
      </w:r>
      <w:r w:rsidRPr="009101FC">
        <w:rPr>
          <w:rFonts w:ascii="Times New Roman" w:hAnsi="Times New Roman" w:cs="Times New Roman"/>
          <w:color w:val="auto"/>
          <w:sz w:val="24"/>
          <w:szCs w:val="24"/>
        </w:rPr>
        <w:tab/>
        <w:t xml:space="preserve">uchwalanie regulaminu zarządzania prawami autorskimi, prawami pokrewnymi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i prawami własności przemysłowej oraz zasad komercjalizacji, o którym mowa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Ustawie;</w:t>
      </w:r>
    </w:p>
    <w:p w14:paraId="4F444692"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19)</w:t>
      </w:r>
      <w:r w:rsidRPr="009101FC">
        <w:rPr>
          <w:rFonts w:ascii="Times New Roman" w:hAnsi="Times New Roman" w:cs="Times New Roman"/>
          <w:color w:val="auto"/>
          <w:sz w:val="24"/>
          <w:szCs w:val="24"/>
        </w:rPr>
        <w:tab/>
        <w:t>uchwalanie regulaminu korzystania z infrastruktury badawczej Uczelni;</w:t>
      </w:r>
    </w:p>
    <w:p w14:paraId="09542BA7" w14:textId="015B83EE"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20)</w:t>
      </w:r>
      <w:r w:rsidRPr="009101FC">
        <w:rPr>
          <w:rFonts w:ascii="Times New Roman" w:hAnsi="Times New Roman" w:cs="Times New Roman"/>
          <w:color w:val="auto"/>
          <w:sz w:val="24"/>
          <w:szCs w:val="24"/>
        </w:rPr>
        <w:tab/>
        <w:t>opiniowanie projektu regulaminu organizacyjnego Uczelni i zmian w tym regulaminie;</w:t>
      </w:r>
    </w:p>
    <w:p w14:paraId="7D1B6C9F" w14:textId="2DCDB43C"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21)</w:t>
      </w:r>
      <w:r w:rsidRPr="009101FC">
        <w:rPr>
          <w:rFonts w:ascii="Times New Roman" w:hAnsi="Times New Roman" w:cs="Times New Roman"/>
          <w:color w:val="auto"/>
          <w:sz w:val="24"/>
          <w:szCs w:val="24"/>
        </w:rPr>
        <w:tab/>
        <w:t xml:space="preserve">zatwierdzanie regulaminu Akademickiego Inkubatora Przedsiębiorczości działającego w formie </w:t>
      </w:r>
      <w:r w:rsidR="00131110">
        <w:rPr>
          <w:rFonts w:ascii="Times New Roman" w:hAnsi="Times New Roman" w:cs="Times New Roman"/>
          <w:color w:val="auto"/>
          <w:sz w:val="24"/>
          <w:szCs w:val="24"/>
        </w:rPr>
        <w:t>jednostki</w:t>
      </w:r>
      <w:r w:rsidR="00DA1977"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ogólnouczelnianej i regulaminu Centrum Transferu Technologii;</w:t>
      </w:r>
    </w:p>
    <w:p w14:paraId="2023107E" w14:textId="7777777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21)</w:t>
      </w:r>
      <w:r w:rsidRPr="009101FC">
        <w:rPr>
          <w:rFonts w:ascii="Times New Roman" w:hAnsi="Times New Roman" w:cs="Times New Roman"/>
          <w:color w:val="auto"/>
          <w:sz w:val="24"/>
          <w:szCs w:val="24"/>
        </w:rPr>
        <w:tab/>
        <w:t>przeprowadzanie oceny funkcjonowania Uczelni;</w:t>
      </w:r>
    </w:p>
    <w:p w14:paraId="7C3C67A5" w14:textId="597913F1"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22)</w:t>
      </w:r>
      <w:r w:rsidRPr="009101FC">
        <w:rPr>
          <w:rFonts w:ascii="Times New Roman" w:hAnsi="Times New Roman" w:cs="Times New Roman"/>
          <w:color w:val="auto"/>
          <w:sz w:val="24"/>
          <w:szCs w:val="24"/>
        </w:rPr>
        <w:tab/>
        <w:t xml:space="preserve">zatwierdzanie rocznych sprawozdań </w:t>
      </w:r>
      <w:r w:rsidR="006D2B18"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z działalności Uczelni oraz ocena działalności </w:t>
      </w:r>
      <w:r w:rsidR="006D2B18"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w:t>
      </w:r>
    </w:p>
    <w:p w14:paraId="346115C9" w14:textId="77777777" w:rsidR="00014BC0" w:rsidRPr="009101FC" w:rsidRDefault="00014BC0" w:rsidP="00E7161E">
      <w:pPr>
        <w:pStyle w:val="Akapitzlist"/>
        <w:spacing w:after="0"/>
        <w:ind w:left="567" w:hanging="414"/>
        <w:rPr>
          <w:rFonts w:ascii="Times New Roman" w:hAnsi="Times New Roman" w:cs="Times New Roman"/>
          <w:color w:val="auto"/>
          <w:sz w:val="24"/>
          <w:szCs w:val="24"/>
        </w:rPr>
      </w:pPr>
      <w:r w:rsidRPr="009101FC">
        <w:rPr>
          <w:rFonts w:ascii="Times New Roman" w:hAnsi="Times New Roman" w:cs="Times New Roman"/>
          <w:color w:val="auto"/>
          <w:sz w:val="24"/>
          <w:szCs w:val="24"/>
        </w:rPr>
        <w:t>23)</w:t>
      </w:r>
      <w:r w:rsidRPr="009101FC">
        <w:rPr>
          <w:rFonts w:ascii="Times New Roman" w:hAnsi="Times New Roman" w:cs="Times New Roman"/>
          <w:color w:val="auto"/>
          <w:sz w:val="24"/>
          <w:szCs w:val="24"/>
        </w:rPr>
        <w:tab/>
        <w:t>rozpatrywanie rocznych sprawozdań Rady Uczelni z jej działalności;</w:t>
      </w:r>
    </w:p>
    <w:p w14:paraId="0B8D88C7" w14:textId="2719C3F6"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24)</w:t>
      </w:r>
      <w:r w:rsidRPr="009101FC">
        <w:rPr>
          <w:rFonts w:ascii="Times New Roman" w:hAnsi="Times New Roman" w:cs="Times New Roman"/>
          <w:color w:val="auto"/>
          <w:sz w:val="24"/>
          <w:szCs w:val="24"/>
        </w:rPr>
        <w:tab/>
        <w:t xml:space="preserve">wyrażanie opinii w sprawie rozwiązania przez </w:t>
      </w:r>
      <w:r w:rsidR="006D2B18"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stosunku pracy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z nauczycielem akademickim w okolicznościach, o których mowa w art. 125 ustawy z dnia 25 lipca 2005 r. Prawo o szkolnictwie wyższym;</w:t>
      </w:r>
    </w:p>
    <w:p w14:paraId="4FC4FC14" w14:textId="77777777" w:rsidR="00014BC0" w:rsidRPr="009101FC" w:rsidRDefault="00014BC0" w:rsidP="00E7161E">
      <w:pPr>
        <w:pStyle w:val="Akapitzlist"/>
        <w:spacing w:after="0"/>
        <w:ind w:left="567" w:hanging="414"/>
        <w:rPr>
          <w:rFonts w:ascii="Times New Roman" w:hAnsi="Times New Roman" w:cs="Times New Roman"/>
          <w:color w:val="auto"/>
          <w:sz w:val="24"/>
          <w:szCs w:val="24"/>
        </w:rPr>
      </w:pPr>
      <w:r w:rsidRPr="009101FC">
        <w:rPr>
          <w:rFonts w:ascii="Times New Roman" w:hAnsi="Times New Roman" w:cs="Times New Roman"/>
          <w:color w:val="auto"/>
          <w:sz w:val="24"/>
          <w:szCs w:val="24"/>
        </w:rPr>
        <w:t>25)</w:t>
      </w:r>
      <w:r w:rsidRPr="009101FC">
        <w:rPr>
          <w:rFonts w:ascii="Times New Roman" w:hAnsi="Times New Roman" w:cs="Times New Roman"/>
          <w:color w:val="auto"/>
          <w:sz w:val="24"/>
          <w:szCs w:val="24"/>
        </w:rPr>
        <w:tab/>
        <w:t>ustalanie zasad zapewniania i doskonalenia jakości kształcenia;</w:t>
      </w:r>
    </w:p>
    <w:p w14:paraId="53077789" w14:textId="0ED64317" w:rsidR="00014BC0" w:rsidRPr="009101FC" w:rsidRDefault="00014BC0" w:rsidP="00E7161E">
      <w:pPr>
        <w:pStyle w:val="Akapitzlist"/>
        <w:spacing w:after="0"/>
        <w:ind w:left="567"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26)</w:t>
      </w:r>
      <w:r w:rsidRPr="009101FC">
        <w:rPr>
          <w:rFonts w:ascii="Times New Roman" w:hAnsi="Times New Roman" w:cs="Times New Roman"/>
          <w:color w:val="auto"/>
          <w:sz w:val="24"/>
          <w:szCs w:val="24"/>
        </w:rPr>
        <w:tab/>
        <w:t xml:space="preserve">wyrażanie opinii w sprawach przedłożonych przez </w:t>
      </w:r>
      <w:r w:rsidR="006D2B18"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albo co najmniej trzech członków Senatu.</w:t>
      </w:r>
    </w:p>
    <w:p w14:paraId="6081AEAA" w14:textId="77777777" w:rsidR="00014BC0" w:rsidRPr="009101FC" w:rsidRDefault="00014BC0" w:rsidP="00014BC0">
      <w:pPr>
        <w:pStyle w:val="Akapitzlist"/>
        <w:spacing w:after="0"/>
        <w:ind w:left="284" w:hanging="284"/>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Do kompetencji Senatu należy także:</w:t>
      </w:r>
    </w:p>
    <w:p w14:paraId="6A169F2D" w14:textId="77777777" w:rsidR="00014BC0" w:rsidRPr="009101FC" w:rsidRDefault="00014BC0" w:rsidP="002F4A2F">
      <w:pPr>
        <w:pStyle w:val="Akapitzlist"/>
        <w:spacing w:after="0"/>
        <w:ind w:left="709" w:hanging="414"/>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zatwierdzanie statutu federacji;</w:t>
      </w:r>
    </w:p>
    <w:p w14:paraId="00E55F03" w14:textId="77777777" w:rsidR="00014BC0" w:rsidRPr="009101FC" w:rsidRDefault="00014BC0" w:rsidP="002F4A2F">
      <w:pPr>
        <w:pStyle w:val="Akapitzlist"/>
        <w:spacing w:after="0"/>
        <w:ind w:left="709" w:hanging="414"/>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wyrażanie zgody na:</w:t>
      </w:r>
    </w:p>
    <w:p w14:paraId="7A7AAB83" w14:textId="77777777" w:rsidR="00014BC0" w:rsidRPr="009101FC" w:rsidRDefault="00014BC0" w:rsidP="002F4A2F">
      <w:pPr>
        <w:pStyle w:val="Akapitzlist"/>
        <w:spacing w:after="0"/>
        <w:ind w:left="993" w:hanging="284"/>
        <w:rPr>
          <w:rFonts w:ascii="Times New Roman" w:hAnsi="Times New Roman" w:cs="Times New Roman"/>
          <w:color w:val="auto"/>
          <w:sz w:val="24"/>
          <w:szCs w:val="24"/>
        </w:rPr>
      </w:pPr>
      <w:r w:rsidRPr="009101FC">
        <w:rPr>
          <w:rFonts w:ascii="Times New Roman" w:hAnsi="Times New Roman" w:cs="Times New Roman"/>
          <w:color w:val="auto"/>
          <w:sz w:val="24"/>
          <w:szCs w:val="24"/>
        </w:rPr>
        <w:t>a)</w:t>
      </w:r>
      <w:r w:rsidRPr="009101FC">
        <w:rPr>
          <w:rFonts w:ascii="Times New Roman" w:hAnsi="Times New Roman" w:cs="Times New Roman"/>
          <w:color w:val="auto"/>
          <w:sz w:val="24"/>
          <w:szCs w:val="24"/>
        </w:rPr>
        <w:tab/>
        <w:t>przystąpienie do spółki, spółdzielni lub innej organizacji gospodarczej,</w:t>
      </w:r>
    </w:p>
    <w:p w14:paraId="4F12ADFC" w14:textId="2161B81A" w:rsidR="00014BC0" w:rsidRPr="009101FC" w:rsidRDefault="00014BC0" w:rsidP="002F4A2F">
      <w:pPr>
        <w:pStyle w:val="Akapitzlist"/>
        <w:spacing w:after="0"/>
        <w:ind w:left="993"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b)</w:t>
      </w:r>
      <w:r w:rsidRPr="009101FC">
        <w:rPr>
          <w:rFonts w:ascii="Times New Roman" w:hAnsi="Times New Roman" w:cs="Times New Roman"/>
          <w:color w:val="auto"/>
          <w:sz w:val="24"/>
          <w:szCs w:val="24"/>
        </w:rPr>
        <w:tab/>
        <w:t xml:space="preserve">utworzenie i likwidację spółki lub fundacji zgodnie z Ustawą </w:t>
      </w:r>
      <w:r w:rsidR="001B7E73">
        <w:rPr>
          <w:rFonts w:ascii="Times New Roman" w:hAnsi="Times New Roman" w:cs="Times New Roman"/>
          <w:color w:val="auto"/>
          <w:sz w:val="24"/>
          <w:szCs w:val="24"/>
        </w:rPr>
        <w:t xml:space="preserve">i </w:t>
      </w:r>
      <w:r w:rsidRPr="009101FC">
        <w:rPr>
          <w:rFonts w:ascii="Times New Roman" w:hAnsi="Times New Roman" w:cs="Times New Roman"/>
          <w:color w:val="auto"/>
          <w:sz w:val="24"/>
          <w:szCs w:val="24"/>
        </w:rPr>
        <w:t xml:space="preserve">innymi obowiązującymi w tym zakresie przepisami. </w:t>
      </w:r>
    </w:p>
    <w:p w14:paraId="1AA9896C" w14:textId="47882BAD" w:rsidR="00014BC0" w:rsidRPr="009101FC" w:rsidRDefault="00014BC0" w:rsidP="006055DC">
      <w:pPr>
        <w:pStyle w:val="Akapitzlist"/>
        <w:spacing w:after="0"/>
        <w:ind w:left="284"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Ustalenie programu studiów wymaga zasięgnięcia opinii samorządu studenckiego. Właściwy organ samorządu studenckiego zobowiązany jest wyrazić opinię w  terminie</w:t>
      </w:r>
      <w:r w:rsidR="00403A5A">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30 dni od doręczenia samorządowi wniosku </w:t>
      </w:r>
      <w:r w:rsidR="006D2B18"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o wyrażenie opinii. W wypadku bezskutecznego upływu tego terminu wymóg zasięgnięcia opinii uważa się za spełniony.</w:t>
      </w:r>
    </w:p>
    <w:p w14:paraId="7509A4C9" w14:textId="2EE0F144" w:rsidR="00014BC0" w:rsidRPr="009101FC" w:rsidRDefault="00014BC0" w:rsidP="006055DC">
      <w:pPr>
        <w:pStyle w:val="Akapitzlist"/>
        <w:spacing w:after="0"/>
        <w:ind w:left="284"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5. W głosowaniach w sprawach, o których mowa w ust. </w:t>
      </w:r>
      <w:r w:rsidR="00AF45EE"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 xml:space="preserve"> pkt 8 i 9, udział biorą członkowie Senatu będący profesorami i profesorami uczelni. Uchwały są podejmowane w obecności co najmniej 2/3 statutowej liczby tych członków.</w:t>
      </w:r>
    </w:p>
    <w:p w14:paraId="33A0E43F" w14:textId="0D4EACA1" w:rsidR="00425F9D" w:rsidRPr="009101FC" w:rsidRDefault="00425F9D" w:rsidP="0095379C">
      <w:pPr>
        <w:pStyle w:val="numerowany"/>
        <w:spacing w:before="240" w:after="240" w:line="276" w:lineRule="auto"/>
        <w:jc w:val="center"/>
        <w:rPr>
          <w:rFonts w:ascii="Times New Roman" w:hAnsi="Times New Roman" w:cs="Times New Roman"/>
          <w:b/>
          <w:color w:val="auto"/>
          <w:sz w:val="24"/>
          <w:szCs w:val="24"/>
        </w:rPr>
      </w:pPr>
      <w:r w:rsidRPr="009101FC">
        <w:rPr>
          <w:rFonts w:ascii="Times New Roman" w:hAnsi="Times New Roman" w:cs="Times New Roman"/>
          <w:b/>
          <w:color w:val="auto"/>
          <w:sz w:val="24"/>
          <w:szCs w:val="24"/>
        </w:rPr>
        <w:t>§</w:t>
      </w:r>
      <w:r w:rsidR="00C53605" w:rsidRPr="009101FC">
        <w:rPr>
          <w:rFonts w:ascii="Times New Roman" w:hAnsi="Times New Roman" w:cs="Times New Roman"/>
          <w:b/>
          <w:color w:val="auto"/>
          <w:sz w:val="24"/>
          <w:szCs w:val="24"/>
        </w:rPr>
        <w:t xml:space="preserve"> 2</w:t>
      </w:r>
      <w:r w:rsidR="00014BC0" w:rsidRPr="009101FC">
        <w:rPr>
          <w:rFonts w:ascii="Times New Roman" w:hAnsi="Times New Roman" w:cs="Times New Roman"/>
          <w:b/>
          <w:color w:val="auto"/>
          <w:sz w:val="24"/>
          <w:szCs w:val="24"/>
        </w:rPr>
        <w:t>8</w:t>
      </w:r>
    </w:p>
    <w:p w14:paraId="3E61216C" w14:textId="77777777" w:rsidR="00AC3699" w:rsidRPr="009101FC" w:rsidRDefault="00AC3699" w:rsidP="002341A1">
      <w:pPr>
        <w:pStyle w:val="numerowany"/>
        <w:numPr>
          <w:ilvl w:val="0"/>
          <w:numId w:val="1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Kadencja S</w:t>
      </w:r>
      <w:r w:rsidR="00425F9D" w:rsidRPr="009101FC">
        <w:rPr>
          <w:rFonts w:ascii="Times New Roman" w:hAnsi="Times New Roman" w:cs="Times New Roman"/>
          <w:color w:val="auto"/>
          <w:sz w:val="24"/>
          <w:szCs w:val="24"/>
        </w:rPr>
        <w:t>enatu trwa 4 lata i rozpoczyna się w dniu 1 września.</w:t>
      </w:r>
    </w:p>
    <w:p w14:paraId="486CCD0B" w14:textId="00D99C26" w:rsidR="00966AD4" w:rsidRPr="00966AD4" w:rsidRDefault="002545DE" w:rsidP="00966AD4">
      <w:pPr>
        <w:pStyle w:val="numerowany"/>
        <w:numPr>
          <w:ilvl w:val="0"/>
          <w:numId w:val="1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Ta sama osoba może być wybrana do Senatu nie więcej niż na dwie następujące po sobie kadencje</w:t>
      </w:r>
      <w:r w:rsidR="00425F9D" w:rsidRPr="009101FC">
        <w:rPr>
          <w:rFonts w:ascii="Times New Roman" w:hAnsi="Times New Roman" w:cs="Times New Roman"/>
          <w:color w:val="auto"/>
          <w:sz w:val="24"/>
          <w:szCs w:val="24"/>
        </w:rPr>
        <w:t>.</w:t>
      </w:r>
    </w:p>
    <w:p w14:paraId="1471E2FB" w14:textId="4E34BF68" w:rsidR="00425F9D" w:rsidRPr="009101FC" w:rsidRDefault="00C53605" w:rsidP="0095379C">
      <w:pPr>
        <w:pStyle w:val="numerowany"/>
        <w:spacing w:after="240" w:line="276" w:lineRule="auto"/>
        <w:ind w:left="0" w:firstLine="0"/>
        <w:jc w:val="center"/>
        <w:rPr>
          <w:rFonts w:ascii="Times New Roman" w:hAnsi="Times New Roman" w:cs="Times New Roman"/>
          <w:b/>
          <w:color w:val="auto"/>
          <w:sz w:val="24"/>
          <w:szCs w:val="24"/>
        </w:rPr>
      </w:pPr>
      <w:r w:rsidRPr="009101FC">
        <w:rPr>
          <w:rFonts w:ascii="Times New Roman" w:hAnsi="Times New Roman" w:cs="Times New Roman"/>
          <w:b/>
          <w:color w:val="auto"/>
          <w:sz w:val="24"/>
          <w:szCs w:val="24"/>
        </w:rPr>
        <w:t>§ 2</w:t>
      </w:r>
      <w:r w:rsidR="00014BC0" w:rsidRPr="009101FC">
        <w:rPr>
          <w:rFonts w:ascii="Times New Roman" w:hAnsi="Times New Roman" w:cs="Times New Roman"/>
          <w:b/>
          <w:color w:val="auto"/>
          <w:sz w:val="24"/>
          <w:szCs w:val="24"/>
        </w:rPr>
        <w:t>9</w:t>
      </w:r>
    </w:p>
    <w:p w14:paraId="27109BB5" w14:textId="77777777" w:rsidR="00404B74" w:rsidRPr="009101FC" w:rsidRDefault="00404B74" w:rsidP="00053044">
      <w:pPr>
        <w:pStyle w:val="Akapitzlist"/>
        <w:spacing w:after="0"/>
        <w:ind w:left="426" w:hanging="426"/>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W skład Senatu wchodzą osoby wybrane:</w:t>
      </w:r>
    </w:p>
    <w:p w14:paraId="43322BAC" w14:textId="4914B217" w:rsidR="00404B74" w:rsidRPr="009101FC" w:rsidRDefault="00404B74" w:rsidP="00053044">
      <w:pPr>
        <w:pStyle w:val="Akapitzlist"/>
        <w:spacing w:after="0"/>
        <w:ind w:left="851" w:hanging="414"/>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w grupie profesorów i profesorów Uczelni, w tym </w:t>
      </w:r>
      <w:r w:rsidR="00195AF5"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które stanowią nie mniej niż 50% składu Senatu;</w:t>
      </w:r>
    </w:p>
    <w:p w14:paraId="76C232CF" w14:textId="77777777" w:rsidR="00404B74" w:rsidRPr="009101FC" w:rsidRDefault="00404B74" w:rsidP="00053044">
      <w:pPr>
        <w:pStyle w:val="Akapitzlist"/>
        <w:spacing w:after="0"/>
        <w:ind w:left="851" w:hanging="414"/>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przez właściwe samorządy odpowiednio w grupie studentów i grupie doktorantów, które stanowią łącznie nie mniej niż 20% składu Senatu;</w:t>
      </w:r>
    </w:p>
    <w:p w14:paraId="13241A6D" w14:textId="77777777" w:rsidR="00404B74" w:rsidRPr="009101FC" w:rsidRDefault="00404B74" w:rsidP="00053044">
      <w:pPr>
        <w:pStyle w:val="Akapitzlist"/>
        <w:spacing w:after="0"/>
        <w:ind w:left="851"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w grupie nauczycieli akademickich zatrudnionych na stanowiskach innych niż określone w pkt 1 i  w grupie pracowników niebędących nauczycielami akademickimi, które łącznie stanowią nie mniej niż 25% składu Senatu.</w:t>
      </w:r>
    </w:p>
    <w:p w14:paraId="6B167860" w14:textId="77777777" w:rsidR="00404B74" w:rsidRPr="009101FC" w:rsidRDefault="00404B74" w:rsidP="00053044">
      <w:pPr>
        <w:pStyle w:val="Akapitzlist"/>
        <w:spacing w:after="0"/>
        <w:ind w:left="284"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Członkiem Senatu może być osoba, która spełnia wymagania określone w art. 20 ust. 1 pkt 1–5 i 7 Ustawy. Do członków Senatu przepisy art. 20 ust. 4 i 5 Ustawy stosuje się odpowiednio.</w:t>
      </w:r>
    </w:p>
    <w:p w14:paraId="5814DE3B" w14:textId="37480298" w:rsidR="00404B74" w:rsidRPr="009101FC" w:rsidRDefault="00404B74" w:rsidP="00053044">
      <w:pPr>
        <w:pStyle w:val="Akapitzlist"/>
        <w:spacing w:after="0"/>
        <w:ind w:left="284"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Ogólną liczbę członków Senatu, nie większą niż 35 osób, oraz podział mandatów pomiędzy grupy wymienione w ust. 1 pkt 1–3 niniejszego paragrafu ustala Senat w uchwale podjętej co najmniej 3 miesiące przed terminem wyborów do Senatu.</w:t>
      </w:r>
    </w:p>
    <w:p w14:paraId="339E51E1" w14:textId="77777777" w:rsidR="00404B74" w:rsidRPr="009101FC" w:rsidRDefault="00404B74" w:rsidP="00053044">
      <w:pPr>
        <w:pStyle w:val="Akapitzlist"/>
        <w:spacing w:after="0"/>
        <w:ind w:left="284"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Osoby należące do grup, o których mowa w ust. 1, wybierają członków Senatu ze swojego grona. Kandydata może zgłosić każdy członek wspólnoty Uczelni. Wybory są tajne.</w:t>
      </w:r>
    </w:p>
    <w:p w14:paraId="5BB7F369" w14:textId="77777777" w:rsidR="00404B74" w:rsidRPr="009101FC" w:rsidRDefault="00404B74" w:rsidP="00053044">
      <w:pPr>
        <w:pStyle w:val="Akapitzlist"/>
        <w:spacing w:after="0"/>
        <w:ind w:left="284"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5.</w:t>
      </w:r>
      <w:r w:rsidRPr="009101FC">
        <w:rPr>
          <w:rFonts w:ascii="Times New Roman" w:hAnsi="Times New Roman" w:cs="Times New Roman"/>
          <w:color w:val="auto"/>
          <w:sz w:val="24"/>
          <w:szCs w:val="24"/>
        </w:rPr>
        <w:tab/>
        <w:t>Liczbę studentów i doktorantów w Senacie ustala się proporcjonalnie do liczebności obu tych grup na Uczelni, z tym że każda z tych grup jest reprezentowana przez co najmniej jednego przedstawiciela.</w:t>
      </w:r>
    </w:p>
    <w:p w14:paraId="3B01F8B5" w14:textId="77777777" w:rsidR="00404B74" w:rsidRPr="009101FC" w:rsidRDefault="00404B74" w:rsidP="00E7161E">
      <w:pPr>
        <w:pStyle w:val="Akapitzlist"/>
        <w:spacing w:after="0"/>
        <w:ind w:left="284"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Tryb wyboru do Senatu studenta i doktoranta oraz czas trwania jego członkostwa w Senacie określa odpowiednio regulamin samorządu studenckiego oraz regulamin samorządu doktorantów.</w:t>
      </w:r>
    </w:p>
    <w:p w14:paraId="55AF115E" w14:textId="77777777" w:rsidR="00404B74" w:rsidRPr="009101FC" w:rsidRDefault="00404B74" w:rsidP="00E7161E">
      <w:pPr>
        <w:pStyle w:val="Akapitzlist"/>
        <w:spacing w:after="0"/>
        <w:ind w:left="284"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 xml:space="preserve">Zgłoszenia kandydatów w ramach grup, o których mowa w ust. 1 pkt 1–3, w wyborach do Senatu dokonuje się do Uczelnianej Komisji Wyborczej na formularzu zgłoszeniowym, którego wzór określa Uczelniana Komisja Wyborcza. Kandydat musi spełniać wymogi przewidziane w Statucie oraz przepisach Ustawy. Kandydat potwierdza spełnienie tych wymagań oraz udzielenie zgody na kandydowanie własnym podpisem. Uczelniana Komisja Wyborcza sprawdza prawidłowość zgłoszeń kandydatów i sporządza listy kandydatów. </w:t>
      </w:r>
    </w:p>
    <w:p w14:paraId="383A2648" w14:textId="50FB3F4C" w:rsidR="00404B74" w:rsidRPr="009101FC" w:rsidRDefault="00404B74" w:rsidP="00E7161E">
      <w:pPr>
        <w:pStyle w:val="Akapitzlist"/>
        <w:spacing w:after="0"/>
        <w:ind w:left="284"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8.</w:t>
      </w:r>
      <w:r w:rsidRPr="009101FC">
        <w:rPr>
          <w:rFonts w:ascii="Times New Roman" w:hAnsi="Times New Roman" w:cs="Times New Roman"/>
          <w:color w:val="auto"/>
          <w:sz w:val="24"/>
          <w:szCs w:val="24"/>
        </w:rPr>
        <w:tab/>
        <w:t xml:space="preserve">Profesorowie i profesorowie uczelni dokonują wyboru członków Senatu ze swego grona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liczbie określonej przez Senat. Wybory są przeprowadzane na ogólnouczelnianym zebraniu tych pracowników. Nie dotyczy to wyboru </w:t>
      </w:r>
      <w:r w:rsidR="00403A5A">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który jest wybierany zgodnie  z odrębnymi przepisami. Termin zebrania wyborczego i termin zgłaszania kandydatów jest określany według § 55 ust. </w:t>
      </w:r>
      <w:r w:rsidR="002F4A2F"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 xml:space="preserve">. Listy kandydatów są ogłaszane odrębnie dla poszczególnych instytutów. Tak samo odrębne są karty do głosowania. Każdy uprawniony do głosowania otrzymuje oddzielne karty do głosowania na kandydatów z poszczególnych instytutów. Na każdej karcie można zaznaczyć nie więcej niż dwóch kandydatów. Zaznaczenie większej liczby kandydatur skutkuje nieważnością głosu na danej liście. </w:t>
      </w:r>
    </w:p>
    <w:p w14:paraId="29DB578C" w14:textId="09058A07" w:rsidR="00404B74" w:rsidRPr="009101FC" w:rsidRDefault="00404B74" w:rsidP="00E7161E">
      <w:pPr>
        <w:pStyle w:val="Akapitzlist"/>
        <w:spacing w:after="0"/>
        <w:ind w:left="284"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9.</w:t>
      </w:r>
      <w:r w:rsidRPr="009101FC">
        <w:rPr>
          <w:rFonts w:ascii="Times New Roman" w:hAnsi="Times New Roman" w:cs="Times New Roman"/>
          <w:color w:val="auto"/>
          <w:sz w:val="24"/>
          <w:szCs w:val="24"/>
        </w:rPr>
        <w:tab/>
        <w:t>W wyborach, o których mowa w ust. 8, do Senatu wybrane są osoby, które uzyskały kolejno największą liczbę głosów ważnie oddanych pod warunkiem, że kandydat uzyskał co najmniej 50% ważnie oddanych głosów. Jeżeli w pierwszym głosowaniu nie zostały obsadzone wszystkie mandaty, o których mowa w ust. 1 pkt 1, w tym samym dniu przeprowadza się nowe głosowanie spośród tych samych kandydatów. Jeżeli wybory te nie doprowadzą do obsadzenia wszystkich mandatów, wyznacza się nowy termin na zgłaszanie nowych kandydatów na nieobsadzone miejsca i przeprowadza się głosowanie dotyczące tylko tych nieobsadzonych miejsc. Powyższe powtarza się do obsadzenia wszystkich mandatów.</w:t>
      </w:r>
    </w:p>
    <w:p w14:paraId="5EBA62F6" w14:textId="495DD098" w:rsidR="00404B74" w:rsidRPr="009101FC" w:rsidRDefault="00404B74" w:rsidP="006055DC">
      <w:pPr>
        <w:pStyle w:val="Akapitzlist"/>
        <w:spacing w:after="0"/>
        <w:ind w:left="284"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10.</w:t>
      </w:r>
      <w:r w:rsidRPr="009101FC">
        <w:rPr>
          <w:rFonts w:ascii="Times New Roman" w:hAnsi="Times New Roman" w:cs="Times New Roman"/>
          <w:color w:val="auto"/>
          <w:sz w:val="24"/>
          <w:szCs w:val="24"/>
        </w:rPr>
        <w:tab/>
        <w:t xml:space="preserve">Nauczyciele akademiccy zatrudnieni na stanowiskach innych niż profesorowie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i profesorowie Uczelni dokonują wyboru członków Senatu ze swego grona w liczbie określonej przez Senat. Wybory są przeprowadzane na ogólnouczelnianym zebraniu tych pracowników. Termin zebrania wyborczego i termin zgłaszania kandydatów jest określany zgodnie </w:t>
      </w:r>
      <w:r w:rsidRPr="0024218E">
        <w:rPr>
          <w:rFonts w:ascii="Times New Roman" w:hAnsi="Times New Roman" w:cs="Times New Roman"/>
          <w:color w:val="auto"/>
          <w:sz w:val="24"/>
          <w:szCs w:val="24"/>
        </w:rPr>
        <w:t>z § 5</w:t>
      </w:r>
      <w:r w:rsidR="0024218E" w:rsidRPr="00C60DB4">
        <w:rPr>
          <w:rFonts w:ascii="Times New Roman" w:hAnsi="Times New Roman" w:cs="Times New Roman"/>
          <w:color w:val="auto"/>
          <w:sz w:val="24"/>
          <w:szCs w:val="24"/>
        </w:rPr>
        <w:t>5</w:t>
      </w:r>
      <w:r w:rsidRPr="0024218E">
        <w:rPr>
          <w:rFonts w:ascii="Times New Roman" w:hAnsi="Times New Roman" w:cs="Times New Roman"/>
          <w:color w:val="auto"/>
          <w:sz w:val="24"/>
          <w:szCs w:val="24"/>
        </w:rPr>
        <w:t xml:space="preserve"> ust. </w:t>
      </w:r>
      <w:r w:rsidR="00EE04A1" w:rsidRPr="0024218E">
        <w:rPr>
          <w:rFonts w:ascii="Times New Roman" w:hAnsi="Times New Roman" w:cs="Times New Roman"/>
          <w:color w:val="auto"/>
          <w:sz w:val="24"/>
          <w:szCs w:val="24"/>
        </w:rPr>
        <w:t>4</w:t>
      </w:r>
      <w:r w:rsidRPr="0024218E">
        <w:rPr>
          <w:rFonts w:ascii="Times New Roman" w:hAnsi="Times New Roman" w:cs="Times New Roman"/>
          <w:color w:val="auto"/>
          <w:sz w:val="24"/>
          <w:szCs w:val="24"/>
        </w:rPr>
        <w:t>. J</w:t>
      </w:r>
      <w:r w:rsidRPr="009101FC">
        <w:rPr>
          <w:rFonts w:ascii="Times New Roman" w:hAnsi="Times New Roman" w:cs="Times New Roman"/>
          <w:color w:val="auto"/>
          <w:sz w:val="24"/>
          <w:szCs w:val="24"/>
        </w:rPr>
        <w:t xml:space="preserve">est ogłaszana jedna lista kandydatów. Na karcie do głosowania głosujący może zaznaczyć liczbę kandydatów nie większą niż wskazaną  w uchwale Senatu. Zaznaczenie większej liczby kandydatur skutkuje nieważnością wszystkich głosów oddanych przez danego głosującego. </w:t>
      </w:r>
    </w:p>
    <w:p w14:paraId="2F734DB0" w14:textId="234149F7" w:rsidR="00404B74" w:rsidRPr="009101FC" w:rsidRDefault="00404B74" w:rsidP="00310947">
      <w:pPr>
        <w:pStyle w:val="Akapitzlist"/>
        <w:spacing w:after="0"/>
        <w:ind w:left="284"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11.</w:t>
      </w:r>
      <w:r w:rsidRPr="009101FC">
        <w:rPr>
          <w:rFonts w:ascii="Times New Roman" w:hAnsi="Times New Roman" w:cs="Times New Roman"/>
          <w:color w:val="auto"/>
          <w:sz w:val="24"/>
          <w:szCs w:val="24"/>
        </w:rPr>
        <w:tab/>
        <w:t xml:space="preserve">W wyborach, o których mowa w ust. 10, do Senatu wybrane są osoby, które uzyskały kolejno największą liczbę głosów ważnie oddanych, pod warunkiem, że kandydat uzyskał co najmniej 50% ważnie oddanych głosów. Jeżeli w pierwszym głosowaniu nie zostały obsadzone wszystkie mandaty, w tym samym dniu przeprowadza się nowe głosowanie spośród tych samych kandydatów. Jeżeli wybory te nie doprowadzą do obsadzenia wszystkich mandatów, wyznacza się nowy termin na zgłaszanie kandydatów na </w:t>
      </w:r>
      <w:r w:rsidRPr="009101FC">
        <w:rPr>
          <w:rFonts w:ascii="Times New Roman" w:hAnsi="Times New Roman" w:cs="Times New Roman"/>
          <w:color w:val="auto"/>
          <w:sz w:val="24"/>
          <w:szCs w:val="24"/>
        </w:rPr>
        <w:lastRenderedPageBreak/>
        <w:t xml:space="preserve">nieobsadzone miejsca i przeprowadza się głosowanie dotyczące tylko tych nieobsadzonych miejsc. Powyższe powtarza się do obsadzenia wszystkich mandatów. </w:t>
      </w:r>
    </w:p>
    <w:p w14:paraId="75781600" w14:textId="1D9C37F0" w:rsidR="00404B74" w:rsidRPr="009101FC" w:rsidRDefault="00404B74" w:rsidP="00895560">
      <w:pPr>
        <w:pStyle w:val="Akapitzlist"/>
        <w:tabs>
          <w:tab w:val="left" w:pos="284"/>
        </w:tabs>
        <w:spacing w:after="0"/>
        <w:ind w:left="284"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12.</w:t>
      </w:r>
      <w:r w:rsidRPr="009101FC">
        <w:rPr>
          <w:rFonts w:ascii="Times New Roman" w:hAnsi="Times New Roman" w:cs="Times New Roman"/>
          <w:color w:val="auto"/>
          <w:sz w:val="24"/>
          <w:szCs w:val="24"/>
        </w:rPr>
        <w:tab/>
        <w:t>Pracownicy Uczelni niebędący nauczycielami akademickimi dokonują wyboru członków Senatu ze swego grona w liczbie określonej przez Senat. Wybory są przeprowadzane na ogólnouczelnianym zebraniu tych pracowników. Termin zebrania wyborczego i termin zgłaszania kandydatów jest określany zgodnie z § 5</w:t>
      </w:r>
      <w:r w:rsidR="0024218E">
        <w:rPr>
          <w:rFonts w:ascii="Times New Roman" w:hAnsi="Times New Roman" w:cs="Times New Roman"/>
          <w:color w:val="auto"/>
          <w:sz w:val="24"/>
          <w:szCs w:val="24"/>
        </w:rPr>
        <w:t>5</w:t>
      </w:r>
      <w:r w:rsidRPr="009101FC">
        <w:rPr>
          <w:rFonts w:ascii="Times New Roman" w:hAnsi="Times New Roman" w:cs="Times New Roman"/>
          <w:color w:val="auto"/>
          <w:sz w:val="24"/>
          <w:szCs w:val="24"/>
        </w:rPr>
        <w:t xml:space="preserve"> ust. </w:t>
      </w:r>
      <w:r w:rsidR="00EE04A1"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 xml:space="preserve">. Jest ogłaszana jedna lista kandydatów. Na karcie do głosowania głosujący może zaznaczyć liczbę kandydatów nie większą niż wskazaną w uchwale Senatu. Zaznaczenie większej liczby kandydatur skutkuje nieważnością wszystkich głosów oddanych przez danego głosującego. </w:t>
      </w:r>
    </w:p>
    <w:p w14:paraId="1AF0FFA1" w14:textId="17246BDA" w:rsidR="00404B74" w:rsidRPr="009101FC" w:rsidRDefault="00895560" w:rsidP="00895560">
      <w:pPr>
        <w:pStyle w:val="Akapitzlist"/>
        <w:spacing w:after="0"/>
        <w:ind w:left="142" w:hanging="284"/>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13. </w:t>
      </w:r>
      <w:r w:rsidR="00404B74" w:rsidRPr="009101FC">
        <w:rPr>
          <w:rFonts w:ascii="Times New Roman" w:hAnsi="Times New Roman" w:cs="Times New Roman"/>
          <w:color w:val="auto"/>
          <w:sz w:val="24"/>
          <w:szCs w:val="24"/>
        </w:rPr>
        <w:t>W wyborach, o których mowa w ust. 12, do Senatu wybrane są osoby, które uzyskały kolejno największą liczbę głosów ważnie oddanych, pod warunkiem, że kandydat uzyskał co najmniej 50% ważnie oddanych głosów. Jeżeli w pierwszym głosowaniu nie zostały obsadzone wszystkie mandaty, w tym samym dniu przeprowadza się nowe głosowanie spośród tych samych kandydatów. Jeżeli wybory te nie doprowadzą do obsadzenia wszystkich mandatów, wyznacza się nowy termin na zgłaszanie kandydatów na nieobsadzone miejsca i przeprowadza się głosowanie dotyczące tylko tych nieobsadzonych miejsc. Powyższe powtarza się do obsadzenia wszystkich mandatów.</w:t>
      </w:r>
    </w:p>
    <w:p w14:paraId="2A8B8042" w14:textId="77777777" w:rsidR="00404B74" w:rsidRPr="009101FC" w:rsidRDefault="00404B74" w:rsidP="00404B74">
      <w:pPr>
        <w:rPr>
          <w:rFonts w:ascii="Times New Roman" w:hAnsi="Times New Roman" w:cs="Times New Roman"/>
          <w:b/>
          <w:bCs/>
          <w:color w:val="auto"/>
          <w:sz w:val="24"/>
          <w:szCs w:val="24"/>
        </w:rPr>
      </w:pPr>
    </w:p>
    <w:p w14:paraId="40FC362F" w14:textId="4F38DD82" w:rsidR="00425F9D" w:rsidRPr="009101FC" w:rsidRDefault="00C53605"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417B4E" w:rsidRPr="009101FC">
        <w:rPr>
          <w:rFonts w:ascii="Times New Roman" w:hAnsi="Times New Roman" w:cs="Times New Roman"/>
          <w:color w:val="auto"/>
          <w:sz w:val="24"/>
          <w:szCs w:val="24"/>
        </w:rPr>
        <w:t>30</w:t>
      </w:r>
    </w:p>
    <w:p w14:paraId="7B9624A8" w14:textId="540128C7" w:rsidR="00417B4E" w:rsidRPr="009101FC" w:rsidRDefault="00417B4E" w:rsidP="005D0C48">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Przewodniczącym Senatu jest </w:t>
      </w:r>
      <w:r w:rsidR="00EC0F5F"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w:t>
      </w:r>
    </w:p>
    <w:p w14:paraId="4A094834" w14:textId="77777777" w:rsidR="00417B4E" w:rsidRPr="009101FC" w:rsidRDefault="00417B4E" w:rsidP="005D0C48">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Posiedzenia i głosowania Senatu mogą się odbywać w formie bezpośredniej albo przy użyciu elektronicznych środków i narzędzi do komunikacji na odległość (posiedzenia zdalne i głosowania zdalne). Zasady zwoływania posiedzeń i tryb pracy Senatu określają postanowienia poniższe i załącznik nr 3 do niniejszego Statutu.</w:t>
      </w:r>
    </w:p>
    <w:p w14:paraId="6123CBFB" w14:textId="5DE31D4F" w:rsidR="00417B4E" w:rsidRPr="009101FC" w:rsidRDefault="00417B4E" w:rsidP="005D0C48">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 xml:space="preserve">Posiedzenia zwyczajne Senatu odbywają się nie rzadziej niż raz na dwa miesiące,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z wyłączeniem lipca i sierpnia, według porządku ustalonego w zaproszeniu przesłanym członkom Senatu przez </w:t>
      </w:r>
      <w:r w:rsidR="00E2138B"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w:t>
      </w:r>
    </w:p>
    <w:p w14:paraId="355534E6" w14:textId="77777777" w:rsidR="00417B4E" w:rsidRPr="009101FC" w:rsidRDefault="00417B4E" w:rsidP="005D0C48">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Rektor jest zobowiązany do zwołania nadzwyczajnego posiedzenia Senatu na wniosek co najmniej 1/3 liczby jego członków w celu omówienia spraw wskazanych we wniosku. Rektor może również zwołać nadzwyczajne posiedzenie Senatu z własnej inicjatywy.</w:t>
      </w:r>
    </w:p>
    <w:p w14:paraId="20DB37CB" w14:textId="77777777" w:rsidR="00417B4E" w:rsidRPr="009101FC" w:rsidRDefault="00417B4E" w:rsidP="005D0C48">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Uchwały Senatu zapadają zwykłą większością głosów w obecności co najmniej połowy statutowej liczby jego członków, chyba że Ustawa lub Statut określają wyższe wymagania.</w:t>
      </w:r>
    </w:p>
    <w:p w14:paraId="14F8313A" w14:textId="485B7D5C" w:rsidR="00417B4E" w:rsidRPr="009101FC" w:rsidRDefault="00417B4E" w:rsidP="005D0C48">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 xml:space="preserve">Statut Uczelni uchwala Senat bezwzględną większością głosów w obecności co najmniej połowy statutowej liczby członków po zasięgnięciu opinii Rady Uczelni, wyrażonej większością głosów statutowej liczby członków oraz po zasięgnięciu opinii związków zawodowych działających na Uczelni. Związki zawodowe przedstawiają opinię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terminie 30 dni od dnia otrzymania projektu Statutu. W wypadku bezskutecznego upływu tego terminu wymóg zasięgnięcia opinii uważa się za spełniony.</w:t>
      </w:r>
    </w:p>
    <w:p w14:paraId="108546AE" w14:textId="77777777" w:rsidR="00417B4E" w:rsidRPr="009101FC" w:rsidRDefault="00417B4E" w:rsidP="005D0C48">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Senat może podjąć uchwałę o ogłoszeniu tekstu jednolitego Statutu. Uchwała ta jest podejmowana przez Senat bezwzględną większością głosów w obecności co najmniej 2/3 statutowej liczby członków.</w:t>
      </w:r>
    </w:p>
    <w:p w14:paraId="63F5350F" w14:textId="77777777" w:rsidR="00417B4E" w:rsidRPr="009101FC" w:rsidRDefault="00417B4E" w:rsidP="005D0C48">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8.</w:t>
      </w:r>
      <w:r w:rsidRPr="009101FC">
        <w:rPr>
          <w:rFonts w:ascii="Times New Roman" w:hAnsi="Times New Roman" w:cs="Times New Roman"/>
          <w:color w:val="auto"/>
          <w:sz w:val="24"/>
          <w:szCs w:val="24"/>
        </w:rPr>
        <w:tab/>
        <w:t>W posiedzeniu Senatu z głosem doradczym uczestniczą: prorektorzy, kanclerz, kwestor, dyrektor Biblioteki Głównej (o ile osoby te nie są członkami Senatu) oraz po jednym przedstawicielu każdego związku zawodowego działającego na Uczelni.</w:t>
      </w:r>
    </w:p>
    <w:p w14:paraId="510174F6" w14:textId="77777777" w:rsidR="00417B4E" w:rsidRPr="009101FC" w:rsidRDefault="00417B4E" w:rsidP="005D0C48">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9.</w:t>
      </w:r>
      <w:r w:rsidRPr="009101FC">
        <w:rPr>
          <w:rFonts w:ascii="Times New Roman" w:hAnsi="Times New Roman" w:cs="Times New Roman"/>
          <w:color w:val="auto"/>
          <w:sz w:val="24"/>
          <w:szCs w:val="24"/>
        </w:rPr>
        <w:tab/>
        <w:t xml:space="preserve">Rektor może zapraszać na posiedzenia Senatu z głosem doradczym osoby, których wiedza może mieć znaczenie dla rozstrzygnięcia spraw omawianych na posiedzeniu. </w:t>
      </w:r>
    </w:p>
    <w:p w14:paraId="3FF0EC84" w14:textId="5F37BB53" w:rsidR="00417B4E" w:rsidRPr="009101FC" w:rsidRDefault="00417B4E" w:rsidP="005D0C48">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10.</w:t>
      </w:r>
      <w:r w:rsidRPr="009101FC">
        <w:rPr>
          <w:rFonts w:ascii="Times New Roman" w:hAnsi="Times New Roman" w:cs="Times New Roman"/>
          <w:color w:val="auto"/>
          <w:sz w:val="24"/>
          <w:szCs w:val="24"/>
        </w:rPr>
        <w:tab/>
        <w:t xml:space="preserve">Obsługę organizacyjno-techniczną Senatu zapewnia </w:t>
      </w:r>
      <w:r w:rsidR="00EC0F5F" w:rsidRPr="009101FC">
        <w:rPr>
          <w:rFonts w:ascii="Times New Roman" w:hAnsi="Times New Roman" w:cs="Times New Roman"/>
          <w:color w:val="auto"/>
          <w:sz w:val="24"/>
          <w:szCs w:val="24"/>
        </w:rPr>
        <w:t>B</w:t>
      </w:r>
      <w:r w:rsidRPr="009101FC">
        <w:rPr>
          <w:rFonts w:ascii="Times New Roman" w:hAnsi="Times New Roman" w:cs="Times New Roman"/>
          <w:color w:val="auto"/>
          <w:sz w:val="24"/>
          <w:szCs w:val="24"/>
        </w:rPr>
        <w:t xml:space="preserve">iuro </w:t>
      </w:r>
      <w:r w:rsidR="00EC0F5F"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w:t>
      </w:r>
    </w:p>
    <w:p w14:paraId="6CF9B261" w14:textId="0C0CB6F1" w:rsidR="00425F9D" w:rsidRPr="009101FC" w:rsidRDefault="00C53605"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3</w:t>
      </w:r>
      <w:r w:rsidR="00D87D93" w:rsidRPr="009101FC">
        <w:rPr>
          <w:rFonts w:ascii="Times New Roman" w:hAnsi="Times New Roman" w:cs="Times New Roman"/>
          <w:color w:val="auto"/>
          <w:sz w:val="24"/>
          <w:szCs w:val="24"/>
        </w:rPr>
        <w:t>1</w:t>
      </w:r>
    </w:p>
    <w:p w14:paraId="423D273A" w14:textId="79E01591" w:rsidR="00425F9D" w:rsidRPr="009101FC" w:rsidRDefault="00425F9D" w:rsidP="002341A1">
      <w:pPr>
        <w:pStyle w:val="numerowany"/>
        <w:numPr>
          <w:ilvl w:val="0"/>
          <w:numId w:val="191"/>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Senat może powoływać stałe i</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doraźne komisje oraz określać ich skład, zadania i</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zasady działania.</w:t>
      </w:r>
    </w:p>
    <w:p w14:paraId="3F16BCCE" w14:textId="44829933" w:rsidR="00425F9D" w:rsidRPr="009101FC" w:rsidRDefault="00425F9D" w:rsidP="002341A1">
      <w:pPr>
        <w:pStyle w:val="numerowany"/>
        <w:numPr>
          <w:ilvl w:val="0"/>
          <w:numId w:val="191"/>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Komisje senackie, o</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których mowa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 xml:space="preserve">ust. 1, są gremiami (ciałami) doradczymi </w:t>
      </w:r>
      <w:r w:rsidR="00B824AE" w:rsidRPr="009101FC">
        <w:rPr>
          <w:rFonts w:ascii="Times New Roman" w:hAnsi="Times New Roman" w:cs="Times New Roman"/>
          <w:color w:val="auto"/>
          <w:sz w:val="24"/>
          <w:szCs w:val="24"/>
        </w:rPr>
        <w:t>lub</w:t>
      </w:r>
      <w:r w:rsidR="00080FAC" w:rsidRPr="009101FC">
        <w:rPr>
          <w:rFonts w:ascii="Times New Roman" w:hAnsi="Times New Roman" w:cs="Times New Roman"/>
          <w:color w:val="auto"/>
          <w:sz w:val="24"/>
          <w:szCs w:val="24"/>
        </w:rPr>
        <w:t> </w:t>
      </w:r>
      <w:r w:rsidRPr="009101FC">
        <w:rPr>
          <w:rFonts w:ascii="Times New Roman" w:hAnsi="Times New Roman" w:cs="Times New Roman"/>
          <w:color w:val="auto"/>
          <w:sz w:val="24"/>
          <w:szCs w:val="24"/>
        </w:rPr>
        <w:t>opiniodawczymi Senatu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 xml:space="preserve">zakresie spraw powierzonych im przez Senat lub </w:t>
      </w:r>
      <w:r w:rsidR="00835F1C"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a jako przewodniczącego Senatu.</w:t>
      </w:r>
    </w:p>
    <w:p w14:paraId="6655F16B" w14:textId="0B0E7762" w:rsidR="00425F9D" w:rsidRDefault="00425F9D" w:rsidP="002341A1">
      <w:pPr>
        <w:pStyle w:val="numerowany"/>
        <w:numPr>
          <w:ilvl w:val="0"/>
          <w:numId w:val="191"/>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Rejestr komisji senackich jest prowadzony przez </w:t>
      </w:r>
      <w:r w:rsidR="00835F1C" w:rsidRPr="009101FC">
        <w:rPr>
          <w:rFonts w:ascii="Times New Roman" w:hAnsi="Times New Roman" w:cs="Times New Roman"/>
          <w:color w:val="auto"/>
          <w:sz w:val="24"/>
          <w:szCs w:val="24"/>
        </w:rPr>
        <w:t>B</w:t>
      </w:r>
      <w:r w:rsidR="00DC4A88" w:rsidRPr="009101FC">
        <w:rPr>
          <w:rFonts w:ascii="Times New Roman" w:hAnsi="Times New Roman" w:cs="Times New Roman"/>
          <w:color w:val="auto"/>
          <w:sz w:val="24"/>
          <w:szCs w:val="24"/>
        </w:rPr>
        <w:t>iuro</w:t>
      </w:r>
      <w:r w:rsidRPr="009101FC">
        <w:rPr>
          <w:rFonts w:ascii="Times New Roman" w:hAnsi="Times New Roman" w:cs="Times New Roman"/>
          <w:color w:val="auto"/>
          <w:sz w:val="24"/>
          <w:szCs w:val="24"/>
        </w:rPr>
        <w:t xml:space="preserve"> </w:t>
      </w:r>
      <w:r w:rsidR="00835F1C"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a.</w:t>
      </w:r>
    </w:p>
    <w:p w14:paraId="450698C2" w14:textId="77777777" w:rsidR="0090368D" w:rsidRPr="009101FC" w:rsidRDefault="0090368D" w:rsidP="0090368D">
      <w:pPr>
        <w:pStyle w:val="numerowany"/>
        <w:spacing w:line="276" w:lineRule="auto"/>
        <w:ind w:left="360" w:firstLine="0"/>
        <w:rPr>
          <w:rFonts w:ascii="Times New Roman" w:hAnsi="Times New Roman" w:cs="Times New Roman"/>
          <w:color w:val="auto"/>
          <w:sz w:val="24"/>
          <w:szCs w:val="24"/>
        </w:rPr>
      </w:pPr>
    </w:p>
    <w:p w14:paraId="0A1B73C3" w14:textId="77777777" w:rsidR="00425F9D" w:rsidRPr="009101FC" w:rsidRDefault="00590626" w:rsidP="00590626">
      <w:pPr>
        <w:pStyle w:val="Nagwek3"/>
        <w:rPr>
          <w:rFonts w:ascii="Times New Roman" w:hAnsi="Times New Roman" w:cs="Times New Roman"/>
          <w:sz w:val="24"/>
          <w:szCs w:val="24"/>
        </w:rPr>
      </w:pPr>
      <w:bookmarkStart w:id="14" w:name="_Toc536641046"/>
      <w:bookmarkStart w:id="15" w:name="_Toc136255301"/>
      <w:r w:rsidRPr="009101FC">
        <w:rPr>
          <w:rFonts w:ascii="Times New Roman" w:hAnsi="Times New Roman" w:cs="Times New Roman"/>
          <w:sz w:val="24"/>
          <w:szCs w:val="24"/>
        </w:rPr>
        <w:t>Rozdział 4</w:t>
      </w:r>
      <w:r w:rsidRPr="009101FC">
        <w:rPr>
          <w:rFonts w:ascii="Times New Roman" w:hAnsi="Times New Roman" w:cs="Times New Roman"/>
          <w:sz w:val="24"/>
          <w:szCs w:val="24"/>
        </w:rPr>
        <w:br/>
      </w:r>
      <w:r w:rsidR="00425F9D" w:rsidRPr="009101FC">
        <w:rPr>
          <w:rFonts w:ascii="Times New Roman" w:hAnsi="Times New Roman" w:cs="Times New Roman"/>
          <w:sz w:val="24"/>
          <w:szCs w:val="24"/>
        </w:rPr>
        <w:t>Rada Awansów Naukowych</w:t>
      </w:r>
      <w:bookmarkEnd w:id="14"/>
      <w:bookmarkEnd w:id="15"/>
    </w:p>
    <w:p w14:paraId="5A34A3CE" w14:textId="2C96BFBB" w:rsidR="00425F9D" w:rsidRPr="009101FC" w:rsidRDefault="00C53605" w:rsidP="0095379C">
      <w:pPr>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3</w:t>
      </w:r>
      <w:r w:rsidR="00D87D93" w:rsidRPr="009101FC">
        <w:rPr>
          <w:rFonts w:ascii="Times New Roman" w:eastAsia="Palatino Linotype" w:hAnsi="Times New Roman" w:cs="Times New Roman"/>
          <w:b/>
          <w:bCs/>
          <w:color w:val="auto"/>
          <w:sz w:val="24"/>
          <w:szCs w:val="24"/>
        </w:rPr>
        <w:t>2</w:t>
      </w:r>
    </w:p>
    <w:p w14:paraId="6F5A4807" w14:textId="77777777" w:rsidR="00D87D93" w:rsidRPr="009101FC" w:rsidRDefault="00D87D93" w:rsidP="00AA6E23">
      <w:pPr>
        <w:pStyle w:val="Akapitzlist"/>
        <w:spacing w:after="0"/>
        <w:ind w:left="284" w:hanging="283"/>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Podstawowym zadaniem Rady Awansów Naukowych (zwanej dalej Radą) jest nadawanie stopni naukowych.</w:t>
      </w:r>
    </w:p>
    <w:p w14:paraId="758A1E90" w14:textId="6CE84899" w:rsidR="00D87D93" w:rsidRPr="009101FC" w:rsidRDefault="00D87D93" w:rsidP="00D40A56">
      <w:pPr>
        <w:pStyle w:val="Akapitzlist"/>
        <w:spacing w:after="0"/>
        <w:ind w:left="284" w:hanging="283"/>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r>
      <w:bookmarkStart w:id="16" w:name="_Hlk133053950"/>
      <w:r w:rsidRPr="009101FC">
        <w:rPr>
          <w:rFonts w:ascii="Times New Roman" w:hAnsi="Times New Roman" w:cs="Times New Roman"/>
          <w:color w:val="auto"/>
          <w:sz w:val="24"/>
          <w:szCs w:val="24"/>
        </w:rPr>
        <w:t>Rada Awansów Naukowych wykonuje wszystkie czynności przewidziane dla Uczelni w postępowaniach</w:t>
      </w:r>
      <w:r w:rsidR="00754204">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awansowych, a w szczególności:</w:t>
      </w:r>
    </w:p>
    <w:bookmarkEnd w:id="16"/>
    <w:p w14:paraId="4EC37B6A" w14:textId="77777777"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ustala i zmienia skład komisji w postępowaniu o nadanie stopnia doktora oraz wyznacza jej przewodniczącego; </w:t>
      </w:r>
    </w:p>
    <w:p w14:paraId="3C626A26" w14:textId="38BE953C"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wydaje postanowienia o odmowie wszczęcia postępowania w sprawie nadania stopnia doktora</w:t>
      </w:r>
      <w:r w:rsidR="005073B5">
        <w:rPr>
          <w:rFonts w:ascii="Times New Roman" w:hAnsi="Times New Roman" w:cs="Times New Roman"/>
          <w:color w:val="auto"/>
          <w:sz w:val="24"/>
          <w:szCs w:val="24"/>
        </w:rPr>
        <w:t>;</w:t>
      </w:r>
      <w:r w:rsidRPr="009101FC">
        <w:rPr>
          <w:rFonts w:ascii="Times New Roman" w:hAnsi="Times New Roman" w:cs="Times New Roman"/>
          <w:color w:val="auto"/>
          <w:sz w:val="24"/>
          <w:szCs w:val="24"/>
        </w:rPr>
        <w:t xml:space="preserve"> </w:t>
      </w:r>
    </w:p>
    <w:p w14:paraId="268F0913" w14:textId="01E15193"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wyznacza i zmienia promotora/promotorów/promotora pomocniczego w postępowaniu o nadanie stopnia doktora;</w:t>
      </w:r>
    </w:p>
    <w:p w14:paraId="585BEC80" w14:textId="77777777"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wyznacza recenzentów w postępowaniu o nadanie stopnia doktora;</w:t>
      </w:r>
    </w:p>
    <w:p w14:paraId="598CD918" w14:textId="77777777"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wyznacza egzaminy doktorskie i egzaminy weryfikujące uzyskanie przez kandydata efektów uczenia się odpowiednich dla kwalifikacji na poziomie 8 PRK;</w:t>
      </w:r>
    </w:p>
    <w:p w14:paraId="0B714B75" w14:textId="77777777"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wydaje  postanowienia o odmowie dopuszczenia do obrony;</w:t>
      </w:r>
    </w:p>
    <w:p w14:paraId="146883E6" w14:textId="77777777"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nadaje stopień doktora albo odmawia jego nadania;</w:t>
      </w:r>
    </w:p>
    <w:p w14:paraId="0898D178" w14:textId="275CE5A6"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wyraża zgodę albo nie wyraża zgody na przeprowadzenie postępowania habilitacyjnego;</w:t>
      </w:r>
    </w:p>
    <w:p w14:paraId="69A8A3EF" w14:textId="5470D5B9"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powołuje członków komisji w postępowaniu habilitacyjnym</w:t>
      </w:r>
      <w:r w:rsidR="00654089">
        <w:rPr>
          <w:rFonts w:ascii="Times New Roman" w:hAnsi="Times New Roman" w:cs="Times New Roman"/>
          <w:color w:val="auto"/>
          <w:sz w:val="24"/>
          <w:szCs w:val="24"/>
        </w:rPr>
        <w:t xml:space="preserve"> i komisję habilitacyjną</w:t>
      </w:r>
      <w:r w:rsidRPr="009101FC">
        <w:rPr>
          <w:rFonts w:ascii="Times New Roman" w:hAnsi="Times New Roman" w:cs="Times New Roman"/>
          <w:color w:val="auto"/>
          <w:sz w:val="24"/>
          <w:szCs w:val="24"/>
        </w:rPr>
        <w:t>;</w:t>
      </w:r>
    </w:p>
    <w:p w14:paraId="05A602A3" w14:textId="77777777"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nadaje stopień doktora habilitowanego albo odmawia jego nadania;</w:t>
      </w:r>
    </w:p>
    <w:p w14:paraId="4CBFCF87" w14:textId="77777777" w:rsidR="00D87D93" w:rsidRPr="009101FC" w:rsidRDefault="00D87D93" w:rsidP="00E7161E">
      <w:pPr>
        <w:pStyle w:val="Akapitzlist"/>
        <w:numPr>
          <w:ilvl w:val="1"/>
          <w:numId w:val="30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przekazuje informacje o nadaniu albo odmowie nadania stopnia do Rady Doskonałości Naukowej.</w:t>
      </w:r>
    </w:p>
    <w:p w14:paraId="75893D3D" w14:textId="77777777" w:rsidR="00D87D93" w:rsidRPr="009101FC" w:rsidRDefault="00D87D93" w:rsidP="009533AD">
      <w:pPr>
        <w:pStyle w:val="Akapitzlist"/>
        <w:ind w:left="284"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Rada Awansów Naukowych wykonuje czynności w postępowaniach o stwierdzenie nieważności decyzji o nadaniu stopnia naukowego, a także czynności we wznowionych postępowaniach o nadanie stopnia naukowego.</w:t>
      </w:r>
    </w:p>
    <w:p w14:paraId="7A72AA32" w14:textId="67BD70A6" w:rsidR="00425F9D" w:rsidRPr="009101FC" w:rsidRDefault="00C53605" w:rsidP="004D49A3">
      <w:pPr>
        <w:spacing w:before="24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lastRenderedPageBreak/>
        <w:t>§ 3</w:t>
      </w:r>
      <w:r w:rsidR="00881834" w:rsidRPr="009101FC">
        <w:rPr>
          <w:rFonts w:ascii="Times New Roman" w:eastAsia="Palatino Linotype" w:hAnsi="Times New Roman" w:cs="Times New Roman"/>
          <w:b/>
          <w:bCs/>
          <w:color w:val="auto"/>
          <w:sz w:val="24"/>
          <w:szCs w:val="24"/>
        </w:rPr>
        <w:t>3</w:t>
      </w:r>
    </w:p>
    <w:p w14:paraId="7469CA6A" w14:textId="33D9148F" w:rsidR="00881834" w:rsidRPr="009101FC" w:rsidRDefault="00881834" w:rsidP="00C8111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W skład Rady Awansów Naukowych wchodzi 30 nauczycieli akademickich, w tym:</w:t>
      </w:r>
    </w:p>
    <w:p w14:paraId="19872F35" w14:textId="77777777" w:rsidR="00881834" w:rsidRPr="009101FC" w:rsidRDefault="00881834" w:rsidP="00E7161E">
      <w:pPr>
        <w:pStyle w:val="Akapitzlist"/>
        <w:spacing w:after="0"/>
        <w:ind w:left="1418" w:hanging="851"/>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1) 15 reprezentujących dyscyplinę ekonomia i finanse oraz </w:t>
      </w:r>
    </w:p>
    <w:p w14:paraId="722AD0E7" w14:textId="77777777" w:rsidR="00881834" w:rsidRPr="009101FC" w:rsidRDefault="00881834" w:rsidP="00E7161E">
      <w:pPr>
        <w:pStyle w:val="Akapitzlist"/>
        <w:spacing w:after="0"/>
        <w:ind w:left="1418" w:hanging="851"/>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2) 15 reprezentujących dyscyplinę nauki o zarządzaniu i jakości. </w:t>
      </w:r>
    </w:p>
    <w:p w14:paraId="6F9D2726" w14:textId="77777777" w:rsidR="00881834" w:rsidRPr="009101FC" w:rsidRDefault="00881834"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Minimum 1/3 składu Rady z każdej dyscypliny powinny stanowić osoby z tytułem profesora.</w:t>
      </w:r>
    </w:p>
    <w:p w14:paraId="7AF3D91C" w14:textId="1D57796F" w:rsidR="00881834" w:rsidRPr="009101FC" w:rsidRDefault="00881834"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r>
      <w:bookmarkStart w:id="17" w:name="_Hlk132996703"/>
      <w:r w:rsidRPr="009101FC">
        <w:rPr>
          <w:rFonts w:ascii="Times New Roman" w:hAnsi="Times New Roman" w:cs="Times New Roman"/>
          <w:color w:val="auto"/>
          <w:sz w:val="24"/>
          <w:szCs w:val="24"/>
        </w:rPr>
        <w:t xml:space="preserve">Członkowie Rady Awansów Naukowych są wybierani na ogólnouczelnianym zebraniu pracowników Uczelni spełniających wymogi, o których mowa w ust. 4 pkt 1–4. </w:t>
      </w:r>
    </w:p>
    <w:bookmarkEnd w:id="17"/>
    <w:p w14:paraId="77DCEE32" w14:textId="644A3038" w:rsidR="00881834" w:rsidRPr="009101FC" w:rsidRDefault="00881834"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r>
      <w:bookmarkStart w:id="18" w:name="_Hlk132996757"/>
      <w:r w:rsidRPr="009101FC">
        <w:rPr>
          <w:rFonts w:ascii="Times New Roman" w:hAnsi="Times New Roman" w:cs="Times New Roman"/>
          <w:color w:val="auto"/>
          <w:sz w:val="24"/>
          <w:szCs w:val="24"/>
        </w:rPr>
        <w:t xml:space="preserve">Nauczyciele akademiccy, o których mowa odpowiednio w ust. 1 pkt 1 i pkt 2, są wybierani spośród </w:t>
      </w:r>
      <w:r w:rsidR="00E94B84">
        <w:rPr>
          <w:rFonts w:ascii="Times New Roman" w:hAnsi="Times New Roman" w:cs="Times New Roman"/>
          <w:color w:val="auto"/>
          <w:sz w:val="24"/>
          <w:szCs w:val="24"/>
        </w:rPr>
        <w:t>nauczycieli akademickich</w:t>
      </w:r>
      <w:r w:rsidR="00E94B84"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 xml:space="preserve">zatrudnionych na Uczelni jako podstawowym miejscu pracy w rozumieniu Ustawy i posiadających: </w:t>
      </w:r>
    </w:p>
    <w:p w14:paraId="71AAEB13" w14:textId="77777777" w:rsidR="00881834" w:rsidRPr="009101FC" w:rsidRDefault="00881834" w:rsidP="009D3964">
      <w:pPr>
        <w:pStyle w:val="Akapitzlist"/>
        <w:spacing w:after="0"/>
        <w:ind w:left="993"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stopień naukowy doktora habilitowanego w jednej z dyscyplin z dziedziny nauk ekonomicznych albo</w:t>
      </w:r>
    </w:p>
    <w:p w14:paraId="45091BEE" w14:textId="18CFB892" w:rsidR="00881834" w:rsidRPr="009101FC" w:rsidRDefault="00881834" w:rsidP="009D3964">
      <w:pPr>
        <w:pStyle w:val="Akapitzlist"/>
        <w:spacing w:after="0"/>
        <w:ind w:left="993"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stopień naukowy doktora habilitowanego w dyscyplinie ekonomia i finanse lub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dyscyplinie nauki o zarządzaniu i jakości albo</w:t>
      </w:r>
    </w:p>
    <w:p w14:paraId="0981662F" w14:textId="77777777" w:rsidR="00881834" w:rsidRPr="009101FC" w:rsidRDefault="00881834" w:rsidP="009D3964">
      <w:pPr>
        <w:pStyle w:val="Akapitzlist"/>
        <w:spacing w:after="0"/>
        <w:ind w:left="993"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tytuł profesora nauk ekonomicznych albo</w:t>
      </w:r>
    </w:p>
    <w:p w14:paraId="4439E20E" w14:textId="0C7BB14B" w:rsidR="00881834" w:rsidRPr="009101FC" w:rsidRDefault="00881834" w:rsidP="009D3964">
      <w:pPr>
        <w:pStyle w:val="Akapitzlist"/>
        <w:spacing w:after="0"/>
        <w:ind w:left="993"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tytuł profesora nauk społecznych, </w:t>
      </w:r>
    </w:p>
    <w:p w14:paraId="7BA209C6" w14:textId="100C3B97" w:rsidR="00881834" w:rsidRPr="009101FC" w:rsidRDefault="00881834" w:rsidP="00E7161E">
      <w:pPr>
        <w:pStyle w:val="Akapitzlist"/>
        <w:spacing w:after="0"/>
        <w:ind w:left="993"/>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któr</w:t>
      </w:r>
      <w:r w:rsidR="00DB5223">
        <w:rPr>
          <w:rFonts w:ascii="Times New Roman" w:hAnsi="Times New Roman" w:cs="Times New Roman"/>
          <w:color w:val="auto"/>
          <w:sz w:val="24"/>
          <w:szCs w:val="24"/>
        </w:rPr>
        <w:t>zy</w:t>
      </w:r>
      <w:r w:rsidRPr="009101FC">
        <w:rPr>
          <w:rFonts w:ascii="Times New Roman" w:hAnsi="Times New Roman" w:cs="Times New Roman"/>
          <w:color w:val="auto"/>
          <w:sz w:val="24"/>
          <w:szCs w:val="24"/>
        </w:rPr>
        <w:t xml:space="preserve"> złoży</w:t>
      </w:r>
      <w:r w:rsidR="00DB5223">
        <w:rPr>
          <w:rFonts w:ascii="Times New Roman" w:hAnsi="Times New Roman" w:cs="Times New Roman"/>
          <w:color w:val="auto"/>
          <w:sz w:val="24"/>
          <w:szCs w:val="24"/>
        </w:rPr>
        <w:t>li</w:t>
      </w:r>
      <w:r w:rsidRPr="009101FC">
        <w:rPr>
          <w:rFonts w:ascii="Times New Roman" w:hAnsi="Times New Roman" w:cs="Times New Roman"/>
          <w:color w:val="auto"/>
          <w:sz w:val="24"/>
          <w:szCs w:val="24"/>
        </w:rPr>
        <w:t xml:space="preserve"> oświadczenia o dziedzinie i dyscyplinie, w której prowadzą działalność naukową, o których mowa w art. 343 ust. 7 Ustawy, deklarując w nich co najmniej 75% zaangażowania w dyscyplinie ekonomia i finanse albo dyscyplinie nauki o zarządzaniu i jakości.</w:t>
      </w:r>
    </w:p>
    <w:bookmarkEnd w:id="18"/>
    <w:p w14:paraId="53BA45D5" w14:textId="761EB95F" w:rsidR="00881834" w:rsidRPr="009101FC" w:rsidRDefault="00881834" w:rsidP="009D3964">
      <w:pPr>
        <w:spacing w:after="0"/>
        <w:ind w:left="567" w:hanging="567"/>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 xml:space="preserve">Do członków  Rady Awansów Naukowych stosuje się odpowiednio przepisy art. 20 ust. 1 pkt 1–7 i ust. 2–4 </w:t>
      </w:r>
      <w:r w:rsidRPr="002F3E50">
        <w:rPr>
          <w:rFonts w:ascii="Times New Roman" w:hAnsi="Times New Roman" w:cs="Times New Roman"/>
          <w:color w:val="auto"/>
          <w:sz w:val="24"/>
          <w:szCs w:val="24"/>
        </w:rPr>
        <w:t>Ustawy.</w:t>
      </w:r>
    </w:p>
    <w:p w14:paraId="589DCF70" w14:textId="04342E4A" w:rsidR="00425F9D" w:rsidRPr="009101FC" w:rsidRDefault="00C53605" w:rsidP="0095379C">
      <w:pPr>
        <w:spacing w:before="240" w:after="16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307629" w:rsidRPr="009101FC">
        <w:rPr>
          <w:rFonts w:ascii="Times New Roman" w:eastAsia="Palatino Linotype" w:hAnsi="Times New Roman" w:cs="Times New Roman"/>
          <w:b/>
          <w:bCs/>
          <w:color w:val="auto"/>
          <w:sz w:val="24"/>
          <w:szCs w:val="24"/>
        </w:rPr>
        <w:t>34</w:t>
      </w:r>
    </w:p>
    <w:p w14:paraId="0904E8F4" w14:textId="77777777"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Uprawnionymi do zgłaszania kandydatów do Rady Awansów Naukowych są:</w:t>
      </w:r>
    </w:p>
    <w:p w14:paraId="1C698334" w14:textId="7784E811" w:rsidR="00307629" w:rsidRPr="009101FC" w:rsidRDefault="00307629" w:rsidP="00E7161E">
      <w:pPr>
        <w:pStyle w:val="Akapitzlist"/>
        <w:spacing w:after="0"/>
        <w:ind w:left="993"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r>
      <w:r w:rsidR="00C064E8"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w:t>
      </w:r>
    </w:p>
    <w:p w14:paraId="16DB1BF7" w14:textId="77777777" w:rsidR="00307629" w:rsidRPr="009101FC" w:rsidRDefault="00307629" w:rsidP="00E7161E">
      <w:pPr>
        <w:pStyle w:val="Akapitzlist"/>
        <w:spacing w:after="0"/>
        <w:ind w:left="993"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członkowie Senatu posiadający stopień doktora habilitowanego albo tytuł profesora, niebędący dyrektorami instytutów Uczelni;</w:t>
      </w:r>
    </w:p>
    <w:p w14:paraId="6ECC7D70" w14:textId="77777777" w:rsidR="00307629" w:rsidRPr="009101FC" w:rsidRDefault="00307629" w:rsidP="00E7161E">
      <w:pPr>
        <w:pStyle w:val="Akapitzlist"/>
        <w:spacing w:after="0"/>
        <w:ind w:left="993" w:hanging="41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dyrektorzy instytutów Uczelni.</w:t>
      </w:r>
    </w:p>
    <w:p w14:paraId="35F5200F" w14:textId="77777777"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Rektor może zgłosić do Rady Awansów Naukowych nie więcej niż 10 kandydatur.</w:t>
      </w:r>
    </w:p>
    <w:p w14:paraId="17DBA85B" w14:textId="77777777"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 xml:space="preserve">Każda z osób wymienionych w ust. 1 pkt 2–3 może zgłosić do Rady Awansów Naukowych nie więcej niż 3 osoby. </w:t>
      </w:r>
    </w:p>
    <w:p w14:paraId="60D67AC8" w14:textId="77777777"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Zgłoszenia kandydatów dokonuje się do Uczelnianej Komisji Wyborczej w terminie przez nią wyznaczonym, jednak nie później niż do 15 listopada roku poprzedzającego rok, w którym rozpoczyna się kadencja Rady Awansów Naukowych. Zgłoszenie dokonywane jest na formularzu zgłoszeniowym, którego wzór określa Uczelniana Komisja Wyborcza. </w:t>
      </w:r>
    </w:p>
    <w:p w14:paraId="1F312EB0" w14:textId="4AD5DE68"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 xml:space="preserve">Kandydat musi spełniać wymogi przewidziane w Statucie oraz przepisami </w:t>
      </w:r>
      <w:r w:rsidR="00A57080">
        <w:rPr>
          <w:rFonts w:ascii="Times New Roman" w:hAnsi="Times New Roman" w:cs="Times New Roman"/>
          <w:color w:val="auto"/>
          <w:sz w:val="24"/>
          <w:szCs w:val="24"/>
        </w:rPr>
        <w:t>U</w:t>
      </w:r>
      <w:r w:rsidRPr="009101FC">
        <w:rPr>
          <w:rFonts w:ascii="Times New Roman" w:hAnsi="Times New Roman" w:cs="Times New Roman"/>
          <w:color w:val="auto"/>
          <w:sz w:val="24"/>
          <w:szCs w:val="24"/>
        </w:rPr>
        <w:t>stawy. Kandydat składa oświadczenie o spełnieniu tych wymagań oraz udzieleniu zgody na kandydowanie co najmniej w formie pisemnej (albo równoważnej).</w:t>
      </w:r>
    </w:p>
    <w:p w14:paraId="3CD8DC39" w14:textId="764A5B10"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 xml:space="preserve">Uczelniana Komisja Wyborcza sprawdza prawidłowość zgłoszeń kandydatów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i sporządza dwie listy kandydatów na członków Rady Awansów Naukowych: listę </w:t>
      </w:r>
      <w:r w:rsidRPr="009101FC">
        <w:rPr>
          <w:rFonts w:ascii="Times New Roman" w:hAnsi="Times New Roman" w:cs="Times New Roman"/>
          <w:color w:val="auto"/>
          <w:sz w:val="24"/>
          <w:szCs w:val="24"/>
        </w:rPr>
        <w:lastRenderedPageBreak/>
        <w:t>obejmującą kandydatów reprezentujących dyscyplinę ekonomia i finanse oraz listę obejmującą kandydatów reprezentujących dyscyplinę nauki o zarządzaniu i jakości. Listy te Uczelniana Komisja Wyborcza ogłasza nie później niż na 7 dni przed datą zebrania wyborczego, na którym będzie dokonywany wybór członków Rady. Listy są sporządzane w porządku alfabetycznym.</w:t>
      </w:r>
    </w:p>
    <w:p w14:paraId="668538B8" w14:textId="77777777"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 xml:space="preserve">Głosowanie jest tajne i odbywa się w formie ustalonej przez Uczelnianą Komisję Wyborczą. </w:t>
      </w:r>
    </w:p>
    <w:p w14:paraId="1FDDC5A9" w14:textId="5FBC55D7"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8.</w:t>
      </w:r>
      <w:r w:rsidRPr="009101FC">
        <w:rPr>
          <w:rFonts w:ascii="Times New Roman" w:hAnsi="Times New Roman" w:cs="Times New Roman"/>
          <w:color w:val="auto"/>
          <w:sz w:val="24"/>
          <w:szCs w:val="24"/>
        </w:rPr>
        <w:tab/>
        <w:t>Każdy uprawniony do głosowania otrzymuje dwie karty wyborcze, przy czym na każdej z nich może zaznaczyć nie więcej niż 15 kandydatur reprezentujących daną dyscyplinę, w tym nie mniej niż 5 kandydatów z tytułem profesora. Zaznaczenie większej liczby kandydatur albo niewskazanie co najmniej 5 osób z tytułem profesora skutkuje nieważnością wszystkich głosów oddanych przez tego głosującego.</w:t>
      </w:r>
    </w:p>
    <w:p w14:paraId="19F49D91" w14:textId="77777777"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9.</w:t>
      </w:r>
      <w:r w:rsidRPr="009101FC">
        <w:rPr>
          <w:rFonts w:ascii="Times New Roman" w:hAnsi="Times New Roman" w:cs="Times New Roman"/>
          <w:color w:val="auto"/>
          <w:sz w:val="24"/>
          <w:szCs w:val="24"/>
        </w:rPr>
        <w:tab/>
        <w:t>W pierwszej kolejności obsadzana jest minimalna liczba miejsc w Radzie Awansów Naukowych przewidziana dla osób z tytułem profesora, a pozostałe miejsca obsadzane są według liczby uzyskanych głosów z zastrzeżeniem ust. 10.</w:t>
      </w:r>
    </w:p>
    <w:p w14:paraId="584D8DDB" w14:textId="77777777"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10.</w:t>
      </w:r>
      <w:r w:rsidRPr="009101FC">
        <w:rPr>
          <w:rFonts w:ascii="Times New Roman" w:hAnsi="Times New Roman" w:cs="Times New Roman"/>
          <w:color w:val="auto"/>
          <w:sz w:val="24"/>
          <w:szCs w:val="24"/>
        </w:rPr>
        <w:tab/>
        <w:t xml:space="preserve">W wyborach, o których mowa w § 33 ust. 3, do Rady Awansów Naukowych wybierane są osoby, które uzyskały kolejno największą liczbę głosów ważnie oddanych pod warunkiem, że kandydat uzyskał co najmniej 50% ważnie oddanych głosów. Jeżeli w pierwszym głosowaniu nie zostały obsadzone wszystkie mandaty, o których mowa odpowiednio w § 33 ust. 1 pkt 1 albo pkt 2, w tym samym dniu przeprowadza się nowe głosowanie spośród tych samych (niewybranych) kandydatów. Jeżeli wybory te nie doprowadzą do obsadzenia wszystkich mandatów, wyznacza się nowy termin na zgłaszanie kandydatów na nieobsadzone miejsca i przeprowadza się głosowanie dotyczące tylko tych nieobsadzonych miejsc. Procedurę opisaną w zdaniu poprzedzającym powtarza się do obsadzenia wszystkich mandatów. Do ważnego głosowania konieczna jest obecność co najmniej 2/3 osób uprawnionych do głosowania. </w:t>
      </w:r>
    </w:p>
    <w:p w14:paraId="3247DDA8" w14:textId="1460A4F2"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11.</w:t>
      </w:r>
      <w:r w:rsidRPr="009101FC">
        <w:rPr>
          <w:rFonts w:ascii="Times New Roman" w:hAnsi="Times New Roman" w:cs="Times New Roman"/>
          <w:color w:val="auto"/>
          <w:sz w:val="24"/>
          <w:szCs w:val="24"/>
        </w:rPr>
        <w:tab/>
        <w:t xml:space="preserve">Przewodniczącego Rady Awansów Naukowych powołuje </w:t>
      </w:r>
      <w:r w:rsidR="00C62C0C"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spośród jej członków. Rektor jest uprawniony do odwołania przewodniczącego Rady, jednak w takim wypadku musi jednocześnie powołać nowego jej przewodniczącego.</w:t>
      </w:r>
    </w:p>
    <w:p w14:paraId="0A0F3A5F" w14:textId="40EAF31F" w:rsidR="00307629" w:rsidRPr="009101FC" w:rsidRDefault="00307629"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12.</w:t>
      </w:r>
      <w:r w:rsidRPr="009101FC">
        <w:rPr>
          <w:rFonts w:ascii="Times New Roman" w:hAnsi="Times New Roman" w:cs="Times New Roman"/>
          <w:color w:val="auto"/>
          <w:sz w:val="24"/>
          <w:szCs w:val="24"/>
        </w:rPr>
        <w:tab/>
        <w:t>Na swoim pierwszym posiedzeniu Rada Awansów Naukowych dokonuje, w głosowaniu tajnym, wyboru zastępcy przewodniczącego, reprezentującego inną dyscyplinę niż przewodniczący Rady. Kandydata na zastępcę przewodniczącego Rady Awansów Naukowych może zgłosić przewodniczący Rady i każdy jej członek. Wybrany zostaje kandydat, który uzyska najwięcej głosów, przy czym każdy z głosujących może oddać głos tylko na jednego kandydata. Oddanie głosu na więcej niż jednego kandydata skutkuje nieważnością wszystkich głosów oddanych przez tego głosującego</w:t>
      </w:r>
      <w:r w:rsidR="00C27BE0" w:rsidRPr="009101FC">
        <w:rPr>
          <w:rFonts w:ascii="Times New Roman" w:hAnsi="Times New Roman" w:cs="Times New Roman"/>
          <w:color w:val="auto"/>
          <w:sz w:val="24"/>
          <w:szCs w:val="24"/>
        </w:rPr>
        <w:t>.</w:t>
      </w:r>
    </w:p>
    <w:p w14:paraId="053EF4CE" w14:textId="74B51BA4" w:rsidR="00307629" w:rsidRPr="009101FC" w:rsidRDefault="00307629" w:rsidP="009D3964">
      <w:pPr>
        <w:pStyle w:val="Akapitzlist"/>
        <w:spacing w:after="0"/>
        <w:ind w:left="567"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13.</w:t>
      </w:r>
      <w:r w:rsidRPr="009101FC">
        <w:rPr>
          <w:rFonts w:ascii="Times New Roman" w:hAnsi="Times New Roman" w:cs="Times New Roman"/>
          <w:color w:val="auto"/>
          <w:sz w:val="24"/>
          <w:szCs w:val="24"/>
        </w:rPr>
        <w:tab/>
        <w:t xml:space="preserve"> Członkostwa w Radzie Awansów Naukowych nie można łączyć z pełnieniem funkcji organu UEP albo organu innej uczelni.</w:t>
      </w:r>
    </w:p>
    <w:p w14:paraId="4915545C" w14:textId="0F0DFAA1" w:rsidR="00307629" w:rsidRPr="009101FC" w:rsidRDefault="00307629" w:rsidP="00307629">
      <w:pPr>
        <w:spacing w:before="240" w:after="16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3</w:t>
      </w:r>
      <w:r w:rsidR="00546D10" w:rsidRPr="009101FC">
        <w:rPr>
          <w:rFonts w:ascii="Times New Roman" w:eastAsia="Palatino Linotype" w:hAnsi="Times New Roman" w:cs="Times New Roman"/>
          <w:b/>
          <w:bCs/>
          <w:color w:val="auto"/>
          <w:sz w:val="24"/>
          <w:szCs w:val="24"/>
        </w:rPr>
        <w:t>5</w:t>
      </w:r>
    </w:p>
    <w:p w14:paraId="3FABEA4F" w14:textId="7E00EE01" w:rsidR="00546D10" w:rsidRPr="009101FC" w:rsidRDefault="00546D10" w:rsidP="00422574">
      <w:pPr>
        <w:pStyle w:val="Akapitzlist"/>
        <w:ind w:left="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Kadencja Rady Awansów Naukowych trwa 4 lata i rozpoczyna się w dniu 1 stycznia roku następującego po roku, w którym rozpoczęła się kadencja Senatu.</w:t>
      </w:r>
    </w:p>
    <w:p w14:paraId="43B2C566" w14:textId="77777777" w:rsidR="00F67D57" w:rsidRDefault="00F67D57" w:rsidP="0095379C">
      <w:pPr>
        <w:spacing w:before="240" w:after="160"/>
        <w:jc w:val="center"/>
        <w:rPr>
          <w:rFonts w:ascii="Times New Roman" w:eastAsia="Palatino Linotype" w:hAnsi="Times New Roman" w:cs="Times New Roman"/>
          <w:b/>
          <w:bCs/>
          <w:color w:val="auto"/>
          <w:sz w:val="24"/>
          <w:szCs w:val="24"/>
        </w:rPr>
      </w:pPr>
    </w:p>
    <w:p w14:paraId="3FEEBF7A" w14:textId="237E69EF" w:rsidR="00425F9D" w:rsidRPr="009101FC" w:rsidRDefault="00C53605" w:rsidP="0095379C">
      <w:pPr>
        <w:spacing w:before="240" w:after="16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lastRenderedPageBreak/>
        <w:t>§ 3</w:t>
      </w:r>
      <w:r w:rsidR="00546D10" w:rsidRPr="009101FC">
        <w:rPr>
          <w:rFonts w:ascii="Times New Roman" w:eastAsia="Palatino Linotype" w:hAnsi="Times New Roman" w:cs="Times New Roman"/>
          <w:b/>
          <w:bCs/>
          <w:color w:val="auto"/>
          <w:sz w:val="24"/>
          <w:szCs w:val="24"/>
        </w:rPr>
        <w:t>6</w:t>
      </w:r>
    </w:p>
    <w:p w14:paraId="15EC9756" w14:textId="77777777" w:rsidR="00764290" w:rsidRPr="009101FC" w:rsidRDefault="00764290"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Rada Awansów Naukowych podejmuje uchwały na posiedzeniach, przy czym:</w:t>
      </w:r>
    </w:p>
    <w:p w14:paraId="30768400" w14:textId="76322DC5" w:rsidR="00764290" w:rsidRPr="009101FC" w:rsidRDefault="00764290" w:rsidP="009D3964">
      <w:pPr>
        <w:pStyle w:val="Akapitzlist"/>
        <w:spacing w:after="0"/>
        <w:ind w:left="1134"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uchwały o nadaniu stopnia naukowego albo o odmowie nadania stopnia naukowego są podejmowane bezwzględną większością głosów ważnie oddanych, w obecności co najmniej połowy statutowej liczby członków Rady </w:t>
      </w:r>
      <w:r w:rsidR="00217BCE" w:rsidRPr="009101FC">
        <w:rPr>
          <w:rFonts w:ascii="Times New Roman" w:hAnsi="Times New Roman" w:cs="Times New Roman"/>
          <w:color w:val="auto"/>
          <w:sz w:val="24"/>
          <w:szCs w:val="24"/>
        </w:rPr>
        <w:t xml:space="preserve">Awansów Naukowych </w:t>
      </w:r>
      <w:r w:rsidRPr="009101FC">
        <w:rPr>
          <w:rFonts w:ascii="Times New Roman" w:hAnsi="Times New Roman" w:cs="Times New Roman"/>
          <w:color w:val="auto"/>
          <w:sz w:val="24"/>
          <w:szCs w:val="24"/>
        </w:rPr>
        <w:t xml:space="preserve">będących profesorami i profesorami uczelni, w głosowaniu tajnym; </w:t>
      </w:r>
    </w:p>
    <w:p w14:paraId="4DB2D1F6" w14:textId="2C7103C2" w:rsidR="00764290" w:rsidRPr="009101FC" w:rsidRDefault="00764290" w:rsidP="009D3964">
      <w:pPr>
        <w:pStyle w:val="Akapitzlist"/>
        <w:spacing w:after="0"/>
        <w:ind w:left="1134"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inne uchwały są podejmowane względną większością głosów ważnie oddanych,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obecności co najmniej połowy statutowej liczby członków Rady </w:t>
      </w:r>
      <w:r w:rsidR="00217BCE" w:rsidRPr="009101FC">
        <w:rPr>
          <w:rFonts w:ascii="Times New Roman" w:hAnsi="Times New Roman" w:cs="Times New Roman"/>
          <w:color w:val="auto"/>
          <w:sz w:val="24"/>
          <w:szCs w:val="24"/>
        </w:rPr>
        <w:t xml:space="preserve">Awansów </w:t>
      </w:r>
      <w:r w:rsidR="001338B0" w:rsidRPr="009101FC">
        <w:rPr>
          <w:rFonts w:ascii="Times New Roman" w:hAnsi="Times New Roman" w:cs="Times New Roman"/>
          <w:color w:val="auto"/>
          <w:sz w:val="24"/>
          <w:szCs w:val="24"/>
        </w:rPr>
        <w:t xml:space="preserve">Naukowych </w:t>
      </w:r>
      <w:r w:rsidRPr="009101FC">
        <w:rPr>
          <w:rFonts w:ascii="Times New Roman" w:hAnsi="Times New Roman" w:cs="Times New Roman"/>
          <w:color w:val="auto"/>
          <w:sz w:val="24"/>
          <w:szCs w:val="24"/>
        </w:rPr>
        <w:t>będących profesorami i profesorami uczelni.</w:t>
      </w:r>
    </w:p>
    <w:p w14:paraId="602D9BAA" w14:textId="57361017" w:rsidR="00764290" w:rsidRPr="009101FC" w:rsidRDefault="00764290"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Rada Awansów Naukowych zbiera się na posiedzenia zwyczajne w zależności od potrzeb, ale nie rzadziej niż raz na </w:t>
      </w:r>
      <w:r w:rsidR="006F68A8">
        <w:rPr>
          <w:rFonts w:ascii="Times New Roman" w:hAnsi="Times New Roman" w:cs="Times New Roman"/>
          <w:color w:val="auto"/>
          <w:sz w:val="24"/>
          <w:szCs w:val="24"/>
        </w:rPr>
        <w:t>2</w:t>
      </w:r>
      <w:r w:rsidR="006F68A8"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miesiące</w:t>
      </w:r>
      <w:r w:rsidR="00C2264A">
        <w:rPr>
          <w:rFonts w:ascii="Times New Roman" w:hAnsi="Times New Roman" w:cs="Times New Roman"/>
          <w:color w:val="auto"/>
          <w:sz w:val="24"/>
          <w:szCs w:val="24"/>
        </w:rPr>
        <w:t>, z wy</w:t>
      </w:r>
      <w:r w:rsidR="00A46AEE">
        <w:rPr>
          <w:rFonts w:ascii="Times New Roman" w:hAnsi="Times New Roman" w:cs="Times New Roman"/>
          <w:color w:val="auto"/>
          <w:sz w:val="24"/>
          <w:szCs w:val="24"/>
        </w:rPr>
        <w:t>ł</w:t>
      </w:r>
      <w:r w:rsidR="00C2264A">
        <w:rPr>
          <w:rFonts w:ascii="Times New Roman" w:hAnsi="Times New Roman" w:cs="Times New Roman"/>
          <w:color w:val="auto"/>
          <w:sz w:val="24"/>
          <w:szCs w:val="24"/>
        </w:rPr>
        <w:t>ączeniem miesięcy lipiec i sierpień</w:t>
      </w:r>
      <w:r w:rsidRPr="009101FC">
        <w:rPr>
          <w:rFonts w:ascii="Times New Roman" w:hAnsi="Times New Roman" w:cs="Times New Roman"/>
          <w:color w:val="auto"/>
          <w:sz w:val="24"/>
          <w:szCs w:val="24"/>
        </w:rPr>
        <w:t>. Harmonogram posiedzeń zwyczajnych ustala przewodniczący Rady na ostatnim posiedzeniu w poprzednim roku akademickim.</w:t>
      </w:r>
    </w:p>
    <w:p w14:paraId="50B9A5AB" w14:textId="77777777" w:rsidR="00764290" w:rsidRPr="009101FC" w:rsidRDefault="00764290"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Rada Awansów Naukowych może odbywać posiedzenia nadzwyczajne. Posiedzenia nadzwyczajne zwołuje przewodniczący Rady albo – w jego zastępstwie – zastępca przewodniczącego, przekazując zawiadomienie do członków Rady, na co najmniej 4 dni naprzód, podając porządek obrad. W zależności od deklaracji członka Rady zawiadomienie może być wysyłane pisemnie lub elektronicznie.</w:t>
      </w:r>
    </w:p>
    <w:p w14:paraId="7D1573F3" w14:textId="490B60B2" w:rsidR="00764290" w:rsidRDefault="00764290" w:rsidP="009D3964">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Posiedzenia i głosowania Rady Awansów Naukowych mogą się odbywać w formie bezpośredniej albo przy użyciu elektronicznych środków i narzędzi do komunikacji na odległość (posiedzenia zdalne i głosowania zdalne). Do posiedzeń zdalnych i głosowań zdalnych Rady Awansów Naukowych stosuje się odpowiednio postanowienia § 42 ust. 2, 3</w:t>
      </w:r>
      <w:r w:rsidR="00C06914">
        <w:rPr>
          <w:rFonts w:ascii="Times New Roman" w:hAnsi="Times New Roman" w:cs="Times New Roman"/>
          <w:color w:val="auto"/>
          <w:sz w:val="24"/>
          <w:szCs w:val="24"/>
        </w:rPr>
        <w:t>, 4</w:t>
      </w:r>
      <w:r w:rsidRPr="009101FC">
        <w:rPr>
          <w:rFonts w:ascii="Times New Roman" w:hAnsi="Times New Roman" w:cs="Times New Roman"/>
          <w:color w:val="auto"/>
          <w:sz w:val="24"/>
          <w:szCs w:val="24"/>
        </w:rPr>
        <w:t xml:space="preserve"> oraz 5–11.</w:t>
      </w:r>
    </w:p>
    <w:p w14:paraId="548973EA" w14:textId="77777777" w:rsidR="00C674F9" w:rsidRPr="009101FC" w:rsidRDefault="00C674F9" w:rsidP="009D3964">
      <w:pPr>
        <w:pStyle w:val="Akapitzlist"/>
        <w:spacing w:after="0"/>
        <w:ind w:left="567" w:hanging="567"/>
        <w:jc w:val="both"/>
        <w:rPr>
          <w:rFonts w:ascii="Times New Roman" w:hAnsi="Times New Roman" w:cs="Times New Roman"/>
          <w:color w:val="auto"/>
          <w:sz w:val="24"/>
          <w:szCs w:val="24"/>
        </w:rPr>
      </w:pPr>
    </w:p>
    <w:p w14:paraId="6A12457B" w14:textId="55AC2B71" w:rsidR="00425F9D" w:rsidRPr="009101FC" w:rsidRDefault="00590626" w:rsidP="00C674F9">
      <w:pPr>
        <w:pStyle w:val="Nagwek3"/>
        <w:rPr>
          <w:rFonts w:ascii="Times New Roman" w:hAnsi="Times New Roman" w:cs="Times New Roman"/>
          <w:sz w:val="24"/>
          <w:szCs w:val="24"/>
        </w:rPr>
      </w:pPr>
      <w:bookmarkStart w:id="19" w:name="_Toc536641047"/>
      <w:bookmarkStart w:id="20" w:name="_Toc136255302"/>
      <w:r w:rsidRPr="009101FC">
        <w:rPr>
          <w:rFonts w:ascii="Times New Roman" w:hAnsi="Times New Roman" w:cs="Times New Roman"/>
          <w:sz w:val="24"/>
          <w:szCs w:val="24"/>
        </w:rPr>
        <w:t>Rozdział 5</w:t>
      </w:r>
      <w:r w:rsidRPr="009101FC">
        <w:rPr>
          <w:rFonts w:ascii="Times New Roman" w:hAnsi="Times New Roman" w:cs="Times New Roman"/>
          <w:sz w:val="24"/>
          <w:szCs w:val="24"/>
        </w:rPr>
        <w:br/>
      </w:r>
      <w:r w:rsidR="004246CB" w:rsidRPr="009101FC">
        <w:rPr>
          <w:rFonts w:ascii="Times New Roman" w:hAnsi="Times New Roman" w:cs="Times New Roman"/>
          <w:sz w:val="24"/>
          <w:szCs w:val="24"/>
        </w:rPr>
        <w:t>Kierunkowe Komisje R</w:t>
      </w:r>
      <w:r w:rsidR="00425F9D" w:rsidRPr="009101FC">
        <w:rPr>
          <w:rFonts w:ascii="Times New Roman" w:hAnsi="Times New Roman" w:cs="Times New Roman"/>
          <w:sz w:val="24"/>
          <w:szCs w:val="24"/>
        </w:rPr>
        <w:t>ekrutacyjne</w:t>
      </w:r>
      <w:bookmarkEnd w:id="19"/>
      <w:bookmarkEnd w:id="20"/>
    </w:p>
    <w:p w14:paraId="5A00619D" w14:textId="1FB816E5" w:rsidR="00425F9D" w:rsidRPr="009101FC" w:rsidRDefault="00C53605" w:rsidP="0095379C">
      <w:pPr>
        <w:pStyle w:val="paragraf"/>
        <w:spacing w:before="0"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3</w:t>
      </w:r>
      <w:r w:rsidR="009D3964" w:rsidRPr="009101FC">
        <w:rPr>
          <w:rFonts w:ascii="Times New Roman" w:hAnsi="Times New Roman" w:cs="Times New Roman"/>
          <w:color w:val="auto"/>
          <w:sz w:val="24"/>
          <w:szCs w:val="24"/>
        </w:rPr>
        <w:t>7</w:t>
      </w:r>
    </w:p>
    <w:p w14:paraId="61E6129C" w14:textId="6B4EBA44" w:rsidR="00D15AC2" w:rsidRPr="009101FC" w:rsidRDefault="00D15AC2" w:rsidP="00CA371D">
      <w:pPr>
        <w:pStyle w:val="Akapitzlist"/>
        <w:spacing w:after="0"/>
        <w:ind w:left="567" w:hanging="55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Kierunkowe Komisje Rekrutacyjne są powoływane przez </w:t>
      </w:r>
      <w:r w:rsidR="00A33C1A"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na okres jego kadencji, z tym zastrzeżeniem, że powołana w taki sposób Komisja wykonuje swoje czynności do czasu zakończenia postępowania rekrutacyjnego rozpoczętego w trakcie trwania kadencji. </w:t>
      </w:r>
    </w:p>
    <w:p w14:paraId="5264D153" w14:textId="7D3F54B5" w:rsidR="00D15AC2" w:rsidRPr="009101FC" w:rsidRDefault="00D15AC2" w:rsidP="00CA371D">
      <w:pPr>
        <w:pStyle w:val="Akapitzlist"/>
        <w:spacing w:after="0"/>
        <w:ind w:left="567" w:hanging="55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Rektor ustala liczbę Kierunkowych Komisji Rekrutacyjnych, ich skład oraz wskazuje przewodniczącego danej Komisji. Rektor jest również uprawniony do odwołania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każdym czasie członka ze składu Kierunkowej Komisji Rekrutacyjnej.</w:t>
      </w:r>
    </w:p>
    <w:p w14:paraId="00BF3127" w14:textId="77777777" w:rsidR="00D15AC2" w:rsidRPr="009101FC" w:rsidRDefault="00D15AC2" w:rsidP="00CA371D">
      <w:pPr>
        <w:pStyle w:val="Akapitzlist"/>
        <w:spacing w:after="0"/>
        <w:ind w:left="567" w:hanging="55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 xml:space="preserve">Kierunkowe Komisje Rekrutacyjne prowadzą postępowanie rekrutacyjne w sprawie przyjęć na studia stacjonarne i niestacjonarne pierwszego i drugiego stopnia. </w:t>
      </w:r>
    </w:p>
    <w:p w14:paraId="41CD4A08" w14:textId="77777777" w:rsidR="00D15AC2" w:rsidRPr="009101FC" w:rsidRDefault="00D15AC2" w:rsidP="00CA371D">
      <w:pPr>
        <w:pStyle w:val="Akapitzlist"/>
        <w:spacing w:after="0"/>
        <w:ind w:left="567" w:hanging="55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Decyzje Kierunkowych Komisji Rekrutacyjnych zapadają w formie uchwał. Uchwały te zapadają zwykłą większością głosów. W razie równej liczby głosów decyduje głos przewodniczącego.</w:t>
      </w:r>
    </w:p>
    <w:p w14:paraId="7B9DFCD4" w14:textId="77777777" w:rsidR="00D15AC2" w:rsidRPr="009101FC" w:rsidRDefault="00D15AC2" w:rsidP="00CA371D">
      <w:pPr>
        <w:pStyle w:val="Akapitzlist"/>
        <w:spacing w:after="0"/>
        <w:ind w:left="567" w:hanging="55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Decyzje, oświadczenia i inne akty Kierunkowej Komisji Rekrutacyjnej kierowane do kandydatów podpisuje przewodniczący Komisji.</w:t>
      </w:r>
    </w:p>
    <w:p w14:paraId="76F95A35" w14:textId="5CD92662" w:rsidR="00D15AC2" w:rsidRPr="009101FC" w:rsidRDefault="00D15AC2" w:rsidP="00CA371D">
      <w:pPr>
        <w:pStyle w:val="Akapitzlist"/>
        <w:spacing w:after="0"/>
        <w:ind w:left="567" w:hanging="55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6.</w:t>
      </w:r>
      <w:r w:rsidRPr="009101FC">
        <w:rPr>
          <w:rFonts w:ascii="Times New Roman" w:hAnsi="Times New Roman" w:cs="Times New Roman"/>
          <w:color w:val="auto"/>
          <w:sz w:val="24"/>
          <w:szCs w:val="24"/>
        </w:rPr>
        <w:tab/>
        <w:t xml:space="preserve">Posiedzenia i głosowania Kierunkowych Komisji Rekrutacyjnych mogą się odbywać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formie bezpośredniej albo przy użyciu elektronicznych środków i narzędzi do komunikacji na odległość (posiedzenia zdalne i głosowania zdalne). Do posiedzeń zdalnych i głosowań zdalnych Kierunkowych Komisji Rekrutacyjnych stosuje się odpowiednio postanowienia § 42 ust. 2–11.</w:t>
      </w:r>
    </w:p>
    <w:p w14:paraId="58A188C8" w14:textId="77777777" w:rsidR="0053020C" w:rsidRPr="009101FC" w:rsidRDefault="0053020C" w:rsidP="00E54B08">
      <w:pPr>
        <w:pStyle w:val="Nagwek"/>
        <w:widowControl w:val="0"/>
        <w:shd w:val="clear" w:color="auto" w:fill="FFFFFF"/>
        <w:spacing w:line="276" w:lineRule="auto"/>
        <w:ind w:left="350" w:right="14"/>
        <w:rPr>
          <w:rFonts w:ascii="Times New Roman" w:hAnsi="Times New Roman" w:cs="Times New Roman"/>
          <w:sz w:val="24"/>
          <w:szCs w:val="24"/>
        </w:rPr>
      </w:pPr>
    </w:p>
    <w:p w14:paraId="75F7B703" w14:textId="14B99C93" w:rsidR="00425F9D" w:rsidRPr="009101FC" w:rsidRDefault="00C53605" w:rsidP="0095379C">
      <w:pPr>
        <w:pStyle w:val="paragraf"/>
        <w:spacing w:before="192"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3</w:t>
      </w:r>
      <w:r w:rsidR="00A54BC5" w:rsidRPr="009101FC">
        <w:rPr>
          <w:rFonts w:ascii="Times New Roman" w:hAnsi="Times New Roman" w:cs="Times New Roman"/>
          <w:color w:val="auto"/>
          <w:sz w:val="24"/>
          <w:szCs w:val="24"/>
        </w:rPr>
        <w:t>8</w:t>
      </w:r>
    </w:p>
    <w:p w14:paraId="3B34D318" w14:textId="69C6A31C" w:rsidR="00425F9D" w:rsidRPr="009101FC" w:rsidRDefault="004246CB" w:rsidP="0095379C">
      <w:pPr>
        <w:widowControl w:val="0"/>
        <w:shd w:val="clear" w:color="auto" w:fill="FFFFFF"/>
        <w:tabs>
          <w:tab w:val="left" w:pos="350"/>
        </w:tabs>
        <w:spacing w:after="0"/>
        <w:ind w:right="19"/>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Do kompetencji Kierunkowych Komisji R</w:t>
      </w:r>
      <w:r w:rsidR="00425F9D" w:rsidRPr="009101FC">
        <w:rPr>
          <w:rFonts w:ascii="Times New Roman" w:eastAsia="Palatino Linotype" w:hAnsi="Times New Roman" w:cs="Times New Roman"/>
          <w:color w:val="auto"/>
          <w:sz w:val="24"/>
          <w:szCs w:val="24"/>
        </w:rPr>
        <w:t xml:space="preserve">ekrutacyjnych należy w </w:t>
      </w:r>
      <w:r w:rsidR="00143660">
        <w:rPr>
          <w:rFonts w:ascii="Times New Roman" w:eastAsia="Palatino Linotype" w:hAnsi="Times New Roman" w:cs="Times New Roman"/>
          <w:color w:val="auto"/>
          <w:sz w:val="24"/>
          <w:szCs w:val="24"/>
        </w:rPr>
        <w:t>szczególności</w:t>
      </w:r>
      <w:r w:rsidR="00425F9D" w:rsidRPr="009101FC">
        <w:rPr>
          <w:rFonts w:ascii="Times New Roman" w:eastAsia="Palatino Linotype" w:hAnsi="Times New Roman" w:cs="Times New Roman"/>
          <w:color w:val="auto"/>
          <w:sz w:val="24"/>
          <w:szCs w:val="24"/>
          <w:lang w:val="it-IT"/>
        </w:rPr>
        <w:t>:</w:t>
      </w:r>
    </w:p>
    <w:p w14:paraId="749313DC" w14:textId="77777777" w:rsidR="00425F9D" w:rsidRPr="009101FC" w:rsidRDefault="00425F9D" w:rsidP="002341A1">
      <w:pPr>
        <w:widowControl w:val="0"/>
        <w:numPr>
          <w:ilvl w:val="0"/>
          <w:numId w:val="46"/>
        </w:numPr>
        <w:shd w:val="clear" w:color="auto" w:fill="FFFFFF"/>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dopuszczanie kandydat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w:t>
      </w:r>
      <w:r w:rsidR="00311D8E" w:rsidRPr="009101FC">
        <w:rPr>
          <w:rFonts w:ascii="Times New Roman" w:eastAsia="Palatino Linotype" w:hAnsi="Times New Roman" w:cs="Times New Roman"/>
          <w:color w:val="auto"/>
          <w:sz w:val="24"/>
          <w:szCs w:val="24"/>
        </w:rPr>
        <w:t>do postępowania rekrutacyjnego;</w:t>
      </w:r>
    </w:p>
    <w:p w14:paraId="496DDE73" w14:textId="06DD7837" w:rsidR="00425F9D" w:rsidRPr="009101FC" w:rsidRDefault="00425F9D" w:rsidP="002341A1">
      <w:pPr>
        <w:widowControl w:val="0"/>
        <w:numPr>
          <w:ilvl w:val="0"/>
          <w:numId w:val="46"/>
        </w:numPr>
        <w:shd w:val="clear" w:color="auto" w:fill="FFFFFF"/>
        <w:spacing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pacing w:val="-1"/>
          <w:sz w:val="24"/>
          <w:szCs w:val="24"/>
        </w:rPr>
        <w:t>ustalenie liczby punktów rankingowych, tj. punktów, których uzyskanie umożliwia kandydatowi wzięcie udziału w dalszym postępowaniu rekrutacyjnym</w:t>
      </w:r>
      <w:r w:rsidR="00311D8E" w:rsidRPr="009101FC">
        <w:rPr>
          <w:rFonts w:ascii="Times New Roman" w:hAnsi="Times New Roman" w:cs="Times New Roman"/>
          <w:color w:val="auto"/>
          <w:sz w:val="24"/>
          <w:szCs w:val="24"/>
        </w:rPr>
        <w:t>;</w:t>
      </w:r>
    </w:p>
    <w:p w14:paraId="16FBC19D" w14:textId="77777777" w:rsidR="00425F9D" w:rsidRPr="009101FC" w:rsidRDefault="00425F9D" w:rsidP="002341A1">
      <w:pPr>
        <w:widowControl w:val="0"/>
        <w:numPr>
          <w:ilvl w:val="0"/>
          <w:numId w:val="46"/>
        </w:numPr>
        <w:shd w:val="clear" w:color="auto" w:fill="FFFFFF"/>
        <w:spacing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rozstrzyganie w sprawie rozbieżności pomiędzy punktacją deklarowaną drogą elektroniczną a rzeczywistą, wynikającą z przedłożon</w:t>
      </w:r>
      <w:r w:rsidR="00311D8E" w:rsidRPr="009101FC">
        <w:rPr>
          <w:rFonts w:ascii="Times New Roman" w:hAnsi="Times New Roman" w:cs="Times New Roman"/>
          <w:color w:val="auto"/>
          <w:sz w:val="24"/>
          <w:szCs w:val="24"/>
        </w:rPr>
        <w:t>ej przez kandydata dokumentacji;</w:t>
      </w:r>
    </w:p>
    <w:p w14:paraId="458996CB" w14:textId="3830BD63" w:rsidR="00425F9D" w:rsidRPr="00C674F9" w:rsidRDefault="0098202E" w:rsidP="002341A1">
      <w:pPr>
        <w:widowControl w:val="0"/>
        <w:numPr>
          <w:ilvl w:val="0"/>
          <w:numId w:val="46"/>
        </w:numPr>
        <w:shd w:val="clear" w:color="auto" w:fill="FFFFFF"/>
        <w:spacing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podejmowanie innych czynności wskazanych w uchwale Senatu ustalającej warunki i tryb rekrutacji na studia.</w:t>
      </w:r>
    </w:p>
    <w:p w14:paraId="40DE4F97" w14:textId="77777777" w:rsidR="00C674F9" w:rsidRPr="009101FC" w:rsidRDefault="00C674F9" w:rsidP="00C674F9">
      <w:pPr>
        <w:widowControl w:val="0"/>
        <w:shd w:val="clear" w:color="auto" w:fill="FFFFFF"/>
        <w:spacing w:after="0"/>
        <w:ind w:left="720"/>
        <w:jc w:val="both"/>
        <w:rPr>
          <w:rFonts w:ascii="Times New Roman" w:eastAsia="Palatino Linotype" w:hAnsi="Times New Roman" w:cs="Times New Roman"/>
          <w:color w:val="auto"/>
          <w:sz w:val="24"/>
          <w:szCs w:val="24"/>
        </w:rPr>
      </w:pPr>
    </w:p>
    <w:p w14:paraId="4A6AC708" w14:textId="54BF5FA6" w:rsidR="00425F9D" w:rsidRPr="009101FC" w:rsidRDefault="00D5764A" w:rsidP="00590626">
      <w:pPr>
        <w:pStyle w:val="Nagwek3"/>
        <w:rPr>
          <w:rFonts w:ascii="Times New Roman" w:hAnsi="Times New Roman" w:cs="Times New Roman"/>
          <w:sz w:val="24"/>
          <w:szCs w:val="24"/>
        </w:rPr>
      </w:pPr>
      <w:bookmarkStart w:id="21" w:name="_Toc536641048"/>
      <w:bookmarkStart w:id="22" w:name="_Toc136255303"/>
      <w:r w:rsidRPr="009101FC">
        <w:rPr>
          <w:rFonts w:ascii="Times New Roman" w:hAnsi="Times New Roman" w:cs="Times New Roman"/>
          <w:sz w:val="24"/>
          <w:szCs w:val="24"/>
        </w:rPr>
        <w:t>Rozdział 6</w:t>
      </w:r>
      <w:r w:rsidR="00590626" w:rsidRPr="009101FC">
        <w:rPr>
          <w:rFonts w:ascii="Times New Roman" w:hAnsi="Times New Roman" w:cs="Times New Roman"/>
          <w:sz w:val="24"/>
          <w:szCs w:val="24"/>
        </w:rPr>
        <w:br/>
      </w:r>
      <w:r w:rsidR="00425F9D" w:rsidRPr="009101FC">
        <w:rPr>
          <w:rFonts w:ascii="Times New Roman" w:hAnsi="Times New Roman" w:cs="Times New Roman"/>
          <w:sz w:val="24"/>
          <w:szCs w:val="24"/>
        </w:rPr>
        <w:t>Zakaz łączenia funkcji i stanowisk</w:t>
      </w:r>
      <w:bookmarkEnd w:id="21"/>
      <w:bookmarkEnd w:id="22"/>
    </w:p>
    <w:p w14:paraId="7D625D36" w14:textId="3DF2551F" w:rsidR="00425F9D" w:rsidRPr="009101FC" w:rsidRDefault="00C53605"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3</w:t>
      </w:r>
      <w:r w:rsidR="00A54BC5" w:rsidRPr="009101FC">
        <w:rPr>
          <w:rFonts w:ascii="Times New Roman" w:hAnsi="Times New Roman" w:cs="Times New Roman"/>
          <w:color w:val="auto"/>
          <w:sz w:val="24"/>
          <w:szCs w:val="24"/>
        </w:rPr>
        <w:t>9</w:t>
      </w:r>
    </w:p>
    <w:p w14:paraId="419EE29E" w14:textId="50142D47" w:rsidR="00425F9D" w:rsidRPr="009101FC" w:rsidRDefault="00425F9D" w:rsidP="002341A1">
      <w:pPr>
        <w:pStyle w:val="numerowany"/>
        <w:numPr>
          <w:ilvl w:val="0"/>
          <w:numId w:val="197"/>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Funkcji </w:t>
      </w:r>
      <w:r w:rsidR="008E51E6">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a oraz prorektora nie może pełnić osoba będąca założycielem uczelni niepublicznej.</w:t>
      </w:r>
    </w:p>
    <w:p w14:paraId="0768A6F0" w14:textId="07492C63" w:rsidR="00425F9D" w:rsidRPr="009101FC" w:rsidRDefault="006762A6" w:rsidP="002341A1">
      <w:pPr>
        <w:pStyle w:val="numerowany"/>
        <w:numPr>
          <w:ilvl w:val="0"/>
          <w:numId w:val="197"/>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Nie można łączyć mandatu członka Senatu Uczelni z </w:t>
      </w:r>
      <w:r w:rsidR="00425F9D" w:rsidRPr="009101FC">
        <w:rPr>
          <w:rFonts w:ascii="Times New Roman" w:hAnsi="Times New Roman" w:cs="Times New Roman"/>
          <w:color w:val="auto"/>
          <w:sz w:val="24"/>
          <w:szCs w:val="24"/>
        </w:rPr>
        <w:t>funkcją organu jednoosobowego innej uczelni, ze statusem założyciela uczelni niepublicznej będącego osobą fizyczną albo ze statusem członka organu osoby prawnej będącej założycielem uczelni niepublicznej.</w:t>
      </w:r>
    </w:p>
    <w:p w14:paraId="1C0AB718" w14:textId="4873E934" w:rsidR="00A54BC5" w:rsidRPr="009101FC" w:rsidRDefault="00A54BC5" w:rsidP="002341A1">
      <w:pPr>
        <w:pStyle w:val="numerowany"/>
        <w:numPr>
          <w:ilvl w:val="0"/>
          <w:numId w:val="197"/>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Nie można łączyć pełnionych na Uczelni funkcji </w:t>
      </w:r>
      <w:r w:rsidR="009E03A1">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prorektora, dyrektora instytutu, kierownika katedry oraz członka Senatu Uczelni z pełnieniem takich samych lub równorzędnych funkcji na innej uczelni</w:t>
      </w:r>
      <w:r w:rsidR="005C1D4D">
        <w:rPr>
          <w:rFonts w:ascii="Times New Roman" w:hAnsi="Times New Roman" w:cs="Times New Roman"/>
          <w:color w:val="auto"/>
          <w:sz w:val="24"/>
          <w:szCs w:val="24"/>
        </w:rPr>
        <w:t>.</w:t>
      </w:r>
    </w:p>
    <w:p w14:paraId="206F9E76" w14:textId="21C646CF" w:rsidR="00425F9D" w:rsidRPr="009101FC" w:rsidRDefault="00425F9D" w:rsidP="002341A1">
      <w:pPr>
        <w:pStyle w:val="numerowany"/>
        <w:numPr>
          <w:ilvl w:val="0"/>
          <w:numId w:val="197"/>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Przez </w:t>
      </w:r>
      <w:r w:rsidR="00F762FC" w:rsidRPr="009101FC">
        <w:rPr>
          <w:rFonts w:ascii="Times New Roman" w:hAnsi="Times New Roman" w:cs="Times New Roman"/>
          <w:color w:val="auto"/>
          <w:sz w:val="24"/>
          <w:szCs w:val="24"/>
        </w:rPr>
        <w:t>pełnienie funkcji</w:t>
      </w:r>
      <w:r w:rsidR="001C0063" w:rsidRPr="009101FC">
        <w:rPr>
          <w:rFonts w:ascii="Times New Roman" w:hAnsi="Times New Roman" w:cs="Times New Roman"/>
          <w:color w:val="auto"/>
          <w:sz w:val="24"/>
          <w:szCs w:val="24"/>
        </w:rPr>
        <w:t>,</w:t>
      </w:r>
      <w:r w:rsidR="00F762FC" w:rsidRPr="009101FC">
        <w:rPr>
          <w:rFonts w:ascii="Times New Roman" w:hAnsi="Times New Roman" w:cs="Times New Roman"/>
          <w:color w:val="auto"/>
          <w:sz w:val="24"/>
          <w:szCs w:val="24"/>
        </w:rPr>
        <w:t xml:space="preserve"> o któr</w:t>
      </w:r>
      <w:r w:rsidR="000C5BF0" w:rsidRPr="009101FC">
        <w:rPr>
          <w:rFonts w:ascii="Times New Roman" w:hAnsi="Times New Roman" w:cs="Times New Roman"/>
          <w:color w:val="auto"/>
          <w:sz w:val="24"/>
          <w:szCs w:val="24"/>
        </w:rPr>
        <w:t>ym</w:t>
      </w:r>
      <w:r w:rsidR="00F762FC" w:rsidRPr="009101FC">
        <w:rPr>
          <w:rFonts w:ascii="Times New Roman" w:hAnsi="Times New Roman" w:cs="Times New Roman"/>
          <w:color w:val="auto"/>
          <w:sz w:val="24"/>
          <w:szCs w:val="24"/>
        </w:rPr>
        <w:t xml:space="preserve"> mowa w ust. </w:t>
      </w:r>
      <w:r w:rsidR="000C5BF0" w:rsidRPr="009101FC">
        <w:rPr>
          <w:rFonts w:ascii="Times New Roman" w:hAnsi="Times New Roman" w:cs="Times New Roman"/>
          <w:color w:val="auto"/>
          <w:sz w:val="24"/>
          <w:szCs w:val="24"/>
        </w:rPr>
        <w:t>1</w:t>
      </w:r>
      <w:r w:rsidR="009E03A1">
        <w:rPr>
          <w:rFonts w:ascii="Times New Roman" w:hAnsi="Times New Roman" w:cs="Times New Roman"/>
          <w:color w:val="auto"/>
          <w:sz w:val="24"/>
          <w:szCs w:val="24"/>
        </w:rPr>
        <w:t>–</w:t>
      </w:r>
      <w:r w:rsidR="00F762FC" w:rsidRPr="009101FC">
        <w:rPr>
          <w:rFonts w:ascii="Times New Roman" w:hAnsi="Times New Roman" w:cs="Times New Roman"/>
          <w:color w:val="auto"/>
          <w:sz w:val="24"/>
          <w:szCs w:val="24"/>
        </w:rPr>
        <w:t>3</w:t>
      </w:r>
      <w:r w:rsidR="001C0063" w:rsidRPr="009101FC">
        <w:rPr>
          <w:rFonts w:ascii="Times New Roman" w:hAnsi="Times New Roman" w:cs="Times New Roman"/>
          <w:color w:val="auto"/>
          <w:sz w:val="24"/>
          <w:szCs w:val="24"/>
        </w:rPr>
        <w:t>,</w:t>
      </w:r>
      <w:r w:rsidR="00F762FC" w:rsidRPr="009101FC">
        <w:rPr>
          <w:rFonts w:ascii="Times New Roman" w:hAnsi="Times New Roman" w:cs="Times New Roman"/>
          <w:color w:val="auto"/>
          <w:sz w:val="24"/>
          <w:szCs w:val="24"/>
        </w:rPr>
        <w:t xml:space="preserve"> rozumie się </w:t>
      </w:r>
      <w:r w:rsidR="000C5BF0" w:rsidRPr="009101FC">
        <w:rPr>
          <w:rFonts w:ascii="Times New Roman" w:hAnsi="Times New Roman" w:cs="Times New Roman"/>
          <w:color w:val="auto"/>
          <w:sz w:val="24"/>
          <w:szCs w:val="24"/>
        </w:rPr>
        <w:t xml:space="preserve">posiadanie uprawnień lub </w:t>
      </w:r>
      <w:r w:rsidR="00F762FC" w:rsidRPr="009101FC">
        <w:rPr>
          <w:rFonts w:ascii="Times New Roman" w:hAnsi="Times New Roman" w:cs="Times New Roman"/>
          <w:color w:val="auto"/>
          <w:sz w:val="24"/>
          <w:szCs w:val="24"/>
        </w:rPr>
        <w:t xml:space="preserve">wykonywanie obowiązków </w:t>
      </w:r>
      <w:r w:rsidR="00E77CDC" w:rsidRPr="009101FC">
        <w:rPr>
          <w:rFonts w:ascii="Times New Roman" w:hAnsi="Times New Roman" w:cs="Times New Roman"/>
          <w:color w:val="auto"/>
          <w:sz w:val="24"/>
          <w:szCs w:val="24"/>
        </w:rPr>
        <w:t>z daną fun</w:t>
      </w:r>
      <w:r w:rsidR="000C5BF0" w:rsidRPr="009101FC">
        <w:rPr>
          <w:rFonts w:ascii="Times New Roman" w:hAnsi="Times New Roman" w:cs="Times New Roman"/>
          <w:color w:val="auto"/>
          <w:sz w:val="24"/>
          <w:szCs w:val="24"/>
        </w:rPr>
        <w:t>k</w:t>
      </w:r>
      <w:r w:rsidR="00E77CDC" w:rsidRPr="009101FC">
        <w:rPr>
          <w:rFonts w:ascii="Times New Roman" w:hAnsi="Times New Roman" w:cs="Times New Roman"/>
          <w:color w:val="auto"/>
          <w:sz w:val="24"/>
          <w:szCs w:val="24"/>
        </w:rPr>
        <w:t>c</w:t>
      </w:r>
      <w:r w:rsidR="000C5BF0" w:rsidRPr="009101FC">
        <w:rPr>
          <w:rFonts w:ascii="Times New Roman" w:hAnsi="Times New Roman" w:cs="Times New Roman"/>
          <w:color w:val="auto"/>
          <w:sz w:val="24"/>
          <w:szCs w:val="24"/>
        </w:rPr>
        <w:t>ją związanych, bez względu na podstawę tegoż (</w:t>
      </w:r>
      <w:r w:rsidR="00F762FC" w:rsidRPr="009101FC">
        <w:rPr>
          <w:rFonts w:ascii="Times New Roman" w:hAnsi="Times New Roman" w:cs="Times New Roman"/>
          <w:color w:val="auto"/>
          <w:sz w:val="24"/>
          <w:szCs w:val="24"/>
        </w:rPr>
        <w:t>powierzen</w:t>
      </w:r>
      <w:r w:rsidR="000C5BF0" w:rsidRPr="009101FC">
        <w:rPr>
          <w:rFonts w:ascii="Times New Roman" w:hAnsi="Times New Roman" w:cs="Times New Roman"/>
          <w:color w:val="auto"/>
          <w:sz w:val="24"/>
          <w:szCs w:val="24"/>
        </w:rPr>
        <w:t>ie</w:t>
      </w:r>
      <w:r w:rsidR="00F762FC" w:rsidRPr="009101FC">
        <w:rPr>
          <w:rFonts w:ascii="Times New Roman" w:hAnsi="Times New Roman" w:cs="Times New Roman"/>
          <w:color w:val="auto"/>
          <w:sz w:val="24"/>
          <w:szCs w:val="24"/>
        </w:rPr>
        <w:t xml:space="preserve">, </w:t>
      </w:r>
      <w:r w:rsidR="000C5BF0" w:rsidRPr="009101FC">
        <w:rPr>
          <w:rFonts w:ascii="Times New Roman" w:hAnsi="Times New Roman" w:cs="Times New Roman"/>
          <w:color w:val="auto"/>
          <w:sz w:val="24"/>
          <w:szCs w:val="24"/>
        </w:rPr>
        <w:t xml:space="preserve">mianowanie, </w:t>
      </w:r>
      <w:r w:rsidR="00F762FC" w:rsidRPr="009101FC">
        <w:rPr>
          <w:rFonts w:ascii="Times New Roman" w:hAnsi="Times New Roman" w:cs="Times New Roman"/>
          <w:color w:val="auto"/>
          <w:sz w:val="24"/>
          <w:szCs w:val="24"/>
        </w:rPr>
        <w:t>wy</w:t>
      </w:r>
      <w:r w:rsidR="000C5BF0" w:rsidRPr="009101FC">
        <w:rPr>
          <w:rFonts w:ascii="Times New Roman" w:hAnsi="Times New Roman" w:cs="Times New Roman"/>
          <w:color w:val="auto"/>
          <w:sz w:val="24"/>
          <w:szCs w:val="24"/>
        </w:rPr>
        <w:t>bór</w:t>
      </w:r>
      <w:r w:rsidR="00F762FC" w:rsidRPr="009101FC">
        <w:rPr>
          <w:rFonts w:ascii="Times New Roman" w:hAnsi="Times New Roman" w:cs="Times New Roman"/>
          <w:color w:val="auto"/>
          <w:sz w:val="24"/>
          <w:szCs w:val="24"/>
        </w:rPr>
        <w:t xml:space="preserve"> itp.), jak </w:t>
      </w:r>
      <w:r w:rsidR="000C5BF0" w:rsidRPr="009101FC">
        <w:rPr>
          <w:rFonts w:ascii="Times New Roman" w:hAnsi="Times New Roman" w:cs="Times New Roman"/>
          <w:color w:val="auto"/>
          <w:sz w:val="24"/>
          <w:szCs w:val="24"/>
        </w:rPr>
        <w:t xml:space="preserve">również faktyczne ich wykonywanie jako osoba pełniąca obowiązki. </w:t>
      </w:r>
    </w:p>
    <w:p w14:paraId="751ED933" w14:textId="1BBE5DF7" w:rsidR="00425F9D" w:rsidRPr="009101FC" w:rsidRDefault="00425F9D" w:rsidP="002341A1">
      <w:pPr>
        <w:pStyle w:val="numerowany"/>
        <w:numPr>
          <w:ilvl w:val="0"/>
          <w:numId w:val="197"/>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Naruszenie zakaz</w:t>
      </w:r>
      <w:r w:rsidR="001C0063" w:rsidRPr="009101FC">
        <w:rPr>
          <w:rFonts w:ascii="Times New Roman" w:hAnsi="Times New Roman" w:cs="Times New Roman"/>
          <w:color w:val="auto"/>
          <w:sz w:val="24"/>
          <w:szCs w:val="24"/>
        </w:rPr>
        <w:t>ów</w:t>
      </w:r>
      <w:r w:rsidRPr="009101FC">
        <w:rPr>
          <w:rFonts w:ascii="Times New Roman" w:hAnsi="Times New Roman" w:cs="Times New Roman"/>
          <w:color w:val="auto"/>
          <w:sz w:val="24"/>
          <w:szCs w:val="24"/>
        </w:rPr>
        <w:t>, o</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który</w:t>
      </w:r>
      <w:r w:rsidR="001C0063" w:rsidRPr="009101FC">
        <w:rPr>
          <w:rFonts w:ascii="Times New Roman" w:hAnsi="Times New Roman" w:cs="Times New Roman"/>
          <w:color w:val="auto"/>
          <w:sz w:val="24"/>
          <w:szCs w:val="24"/>
        </w:rPr>
        <w:t>ch</w:t>
      </w:r>
      <w:r w:rsidRPr="009101FC">
        <w:rPr>
          <w:rFonts w:ascii="Times New Roman" w:hAnsi="Times New Roman" w:cs="Times New Roman"/>
          <w:color w:val="auto"/>
          <w:sz w:val="24"/>
          <w:szCs w:val="24"/>
        </w:rPr>
        <w:t xml:space="preserve"> mowa w </w:t>
      </w:r>
      <w:r w:rsidR="00AF3557" w:rsidRPr="009101FC">
        <w:rPr>
          <w:rFonts w:ascii="Times New Roman" w:hAnsi="Times New Roman" w:cs="Times New Roman"/>
          <w:color w:val="auto"/>
          <w:sz w:val="24"/>
          <w:szCs w:val="24"/>
        </w:rPr>
        <w:t>ust. 1</w:t>
      </w:r>
      <w:r w:rsidR="006E1F69">
        <w:rPr>
          <w:rFonts w:ascii="Times New Roman" w:hAnsi="Times New Roman" w:cs="Times New Roman"/>
          <w:color w:val="auto"/>
          <w:sz w:val="24"/>
          <w:szCs w:val="24"/>
        </w:rPr>
        <w:t>–</w:t>
      </w:r>
      <w:r w:rsidR="00AF3557"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w:t>
      </w:r>
    </w:p>
    <w:p w14:paraId="706366A4" w14:textId="71278C58" w:rsidR="00D46D3B" w:rsidRPr="009101FC" w:rsidRDefault="00425F9D" w:rsidP="002341A1">
      <w:pPr>
        <w:pStyle w:val="wciety"/>
        <w:numPr>
          <w:ilvl w:val="0"/>
          <w:numId w:val="198"/>
        </w:numPr>
        <w:spacing w:line="276" w:lineRule="auto"/>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 xml:space="preserve">przypadku osoby pełniącej funkcję </w:t>
      </w:r>
      <w:r w:rsidR="009E03A1">
        <w:rPr>
          <w:rFonts w:ascii="Times New Roman" w:hAnsi="Times New Roman" w:cs="Times New Roman"/>
          <w:color w:val="auto"/>
          <w:sz w:val="24"/>
          <w:szCs w:val="24"/>
          <w:lang w:val="pl-PL"/>
        </w:rPr>
        <w:t>r</w:t>
      </w:r>
      <w:r w:rsidR="00DC4A88" w:rsidRPr="009101FC">
        <w:rPr>
          <w:rFonts w:ascii="Times New Roman" w:hAnsi="Times New Roman" w:cs="Times New Roman"/>
          <w:color w:val="auto"/>
          <w:sz w:val="24"/>
          <w:szCs w:val="24"/>
          <w:lang w:val="pl-PL"/>
        </w:rPr>
        <w:t>ektor</w:t>
      </w:r>
      <w:r w:rsidRPr="009101FC">
        <w:rPr>
          <w:rFonts w:ascii="Times New Roman" w:hAnsi="Times New Roman" w:cs="Times New Roman"/>
          <w:color w:val="auto"/>
          <w:sz w:val="24"/>
          <w:szCs w:val="24"/>
          <w:lang w:val="pl-PL"/>
        </w:rPr>
        <w:t xml:space="preserve">a lub członka Senatu – skutkuje wygaśnięciem mandatu; </w:t>
      </w:r>
    </w:p>
    <w:p w14:paraId="2273E372" w14:textId="153FEDFA" w:rsidR="00425F9D" w:rsidRPr="009101FC" w:rsidRDefault="00425F9D" w:rsidP="002341A1">
      <w:pPr>
        <w:pStyle w:val="wciety"/>
        <w:numPr>
          <w:ilvl w:val="0"/>
          <w:numId w:val="198"/>
        </w:numPr>
        <w:spacing w:line="276" w:lineRule="auto"/>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przypadku osoby pełniącej funkcję prorektora, dyrektora instytutu</w:t>
      </w:r>
      <w:r w:rsidR="000C5BF0" w:rsidRPr="009101FC">
        <w:rPr>
          <w:rFonts w:ascii="Times New Roman" w:hAnsi="Times New Roman" w:cs="Times New Roman"/>
          <w:color w:val="auto"/>
          <w:sz w:val="24"/>
          <w:szCs w:val="24"/>
          <w:lang w:val="pl-PL"/>
        </w:rPr>
        <w:t xml:space="preserve"> i </w:t>
      </w:r>
      <w:r w:rsidRPr="009101FC">
        <w:rPr>
          <w:rFonts w:ascii="Times New Roman" w:hAnsi="Times New Roman" w:cs="Times New Roman"/>
          <w:color w:val="auto"/>
          <w:sz w:val="24"/>
          <w:szCs w:val="24"/>
          <w:lang w:val="pl-PL"/>
        </w:rPr>
        <w:t>kierownika katedry może być podstawą do odwołania tej os</w:t>
      </w:r>
      <w:r w:rsidR="00071A74" w:rsidRPr="009101FC">
        <w:rPr>
          <w:rFonts w:ascii="Times New Roman" w:hAnsi="Times New Roman" w:cs="Times New Roman"/>
          <w:color w:val="auto"/>
          <w:sz w:val="24"/>
          <w:szCs w:val="24"/>
          <w:lang w:val="pl-PL"/>
        </w:rPr>
        <w:t xml:space="preserve">oby przez </w:t>
      </w:r>
      <w:r w:rsidR="00064B22" w:rsidRPr="009101FC">
        <w:rPr>
          <w:rFonts w:ascii="Times New Roman" w:hAnsi="Times New Roman" w:cs="Times New Roman"/>
          <w:color w:val="auto"/>
          <w:sz w:val="24"/>
          <w:szCs w:val="24"/>
          <w:lang w:val="pl-PL"/>
        </w:rPr>
        <w:t>R</w:t>
      </w:r>
      <w:r w:rsidR="00DC4A88" w:rsidRPr="009101FC">
        <w:rPr>
          <w:rFonts w:ascii="Times New Roman" w:hAnsi="Times New Roman" w:cs="Times New Roman"/>
          <w:color w:val="auto"/>
          <w:sz w:val="24"/>
          <w:szCs w:val="24"/>
          <w:lang w:val="pl-PL"/>
        </w:rPr>
        <w:t>ektor</w:t>
      </w:r>
      <w:r w:rsidR="00071A74" w:rsidRPr="009101FC">
        <w:rPr>
          <w:rFonts w:ascii="Times New Roman" w:hAnsi="Times New Roman" w:cs="Times New Roman"/>
          <w:color w:val="auto"/>
          <w:sz w:val="24"/>
          <w:szCs w:val="24"/>
          <w:lang w:val="pl-PL"/>
        </w:rPr>
        <w:t>a z</w:t>
      </w:r>
      <w:r w:rsidR="003B52EA" w:rsidRPr="009101FC">
        <w:rPr>
          <w:rFonts w:ascii="Times New Roman" w:hAnsi="Times New Roman" w:cs="Times New Roman"/>
          <w:color w:val="auto"/>
          <w:sz w:val="24"/>
          <w:szCs w:val="24"/>
          <w:lang w:val="pl-PL"/>
        </w:rPr>
        <w:t xml:space="preserve"> </w:t>
      </w:r>
      <w:r w:rsidR="00071A74" w:rsidRPr="009101FC">
        <w:rPr>
          <w:rFonts w:ascii="Times New Roman" w:hAnsi="Times New Roman" w:cs="Times New Roman"/>
          <w:color w:val="auto"/>
          <w:sz w:val="24"/>
          <w:szCs w:val="24"/>
          <w:lang w:val="pl-PL"/>
        </w:rPr>
        <w:t>pełnionej w</w:t>
      </w:r>
      <w:r w:rsidRPr="009101FC">
        <w:rPr>
          <w:rFonts w:ascii="Times New Roman" w:hAnsi="Times New Roman" w:cs="Times New Roman"/>
          <w:color w:val="auto"/>
          <w:sz w:val="24"/>
          <w:szCs w:val="24"/>
          <w:lang w:val="pl-PL"/>
        </w:rPr>
        <w:t xml:space="preserve"> Uczelni funkcji z</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pominięciem wymogów ustalonych dla odwołania w</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 xml:space="preserve">normalnym trybie; </w:t>
      </w:r>
      <w:r w:rsidR="00FC2491">
        <w:rPr>
          <w:rFonts w:ascii="Times New Roman" w:hAnsi="Times New Roman" w:cs="Times New Roman"/>
          <w:color w:val="auto"/>
          <w:sz w:val="24"/>
          <w:szCs w:val="24"/>
          <w:lang w:val="pl-PL"/>
        </w:rPr>
        <w:br/>
      </w:r>
      <w:r w:rsidR="008B3BA8" w:rsidRPr="009101FC">
        <w:rPr>
          <w:rFonts w:ascii="Times New Roman" w:hAnsi="Times New Roman" w:cs="Times New Roman"/>
          <w:color w:val="auto"/>
          <w:sz w:val="24"/>
          <w:szCs w:val="24"/>
          <w:lang w:val="pl-PL"/>
        </w:rPr>
        <w:t>a</w:t>
      </w:r>
      <w:r w:rsidR="003B52EA" w:rsidRPr="009101FC">
        <w:rPr>
          <w:rFonts w:ascii="Times New Roman" w:hAnsi="Times New Roman" w:cs="Times New Roman"/>
          <w:color w:val="auto"/>
          <w:sz w:val="24"/>
          <w:szCs w:val="24"/>
          <w:lang w:val="pl-PL"/>
        </w:rPr>
        <w:t xml:space="preserve"> </w:t>
      </w:r>
      <w:r w:rsidR="008B3BA8" w:rsidRPr="009101FC">
        <w:rPr>
          <w:rFonts w:ascii="Times New Roman" w:hAnsi="Times New Roman" w:cs="Times New Roman"/>
          <w:color w:val="auto"/>
          <w:sz w:val="24"/>
          <w:szCs w:val="24"/>
          <w:lang w:val="pl-PL"/>
        </w:rPr>
        <w:t>nadto stanowi – w</w:t>
      </w:r>
      <w:r w:rsidR="003B52EA" w:rsidRPr="009101FC">
        <w:rPr>
          <w:rFonts w:ascii="Times New Roman" w:hAnsi="Times New Roman" w:cs="Times New Roman"/>
          <w:color w:val="auto"/>
          <w:sz w:val="24"/>
          <w:szCs w:val="24"/>
          <w:lang w:val="pl-PL"/>
        </w:rPr>
        <w:t xml:space="preserve"> </w:t>
      </w:r>
      <w:r w:rsidR="008B3BA8" w:rsidRPr="009101FC">
        <w:rPr>
          <w:rFonts w:ascii="Times New Roman" w:hAnsi="Times New Roman" w:cs="Times New Roman"/>
          <w:color w:val="auto"/>
          <w:sz w:val="24"/>
          <w:szCs w:val="24"/>
          <w:lang w:val="pl-PL"/>
        </w:rPr>
        <w:t>rozumieniu U</w:t>
      </w:r>
      <w:r w:rsidRPr="009101FC">
        <w:rPr>
          <w:rFonts w:ascii="Times New Roman" w:hAnsi="Times New Roman" w:cs="Times New Roman"/>
          <w:color w:val="auto"/>
          <w:sz w:val="24"/>
          <w:szCs w:val="24"/>
          <w:lang w:val="pl-PL"/>
        </w:rPr>
        <w:t>stawy – inną ważną przyczynę rozwiązania stosunku pracy za wypowiedzeniem.</w:t>
      </w:r>
    </w:p>
    <w:p w14:paraId="52E942D0" w14:textId="7F8A7F48" w:rsidR="00425F9D" w:rsidRPr="009101FC" w:rsidRDefault="00C53605"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 xml:space="preserve">§ </w:t>
      </w:r>
      <w:r w:rsidR="00347419" w:rsidRPr="009101FC">
        <w:rPr>
          <w:rFonts w:ascii="Times New Roman" w:hAnsi="Times New Roman" w:cs="Times New Roman"/>
          <w:color w:val="auto"/>
          <w:sz w:val="24"/>
          <w:szCs w:val="24"/>
        </w:rPr>
        <w:t>40</w:t>
      </w:r>
    </w:p>
    <w:p w14:paraId="59B4FA74" w14:textId="0ACB3A22" w:rsidR="00425F9D" w:rsidRPr="009101FC" w:rsidRDefault="0095379C" w:rsidP="002341A1">
      <w:pPr>
        <w:pStyle w:val="Akapitzlist"/>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Członkostwa w Radzie U</w:t>
      </w:r>
      <w:r w:rsidR="00425F9D" w:rsidRPr="009101FC">
        <w:rPr>
          <w:rFonts w:ascii="Times New Roman" w:hAnsi="Times New Roman" w:cs="Times New Roman"/>
          <w:color w:val="auto"/>
          <w:sz w:val="24"/>
          <w:szCs w:val="24"/>
        </w:rPr>
        <w:t>czelni nie można łączyć</w:t>
      </w:r>
      <w:r w:rsidR="0098202E" w:rsidRPr="009101FC">
        <w:rPr>
          <w:rFonts w:ascii="Times New Roman" w:hAnsi="Times New Roman" w:cs="Times New Roman"/>
          <w:color w:val="auto"/>
          <w:sz w:val="24"/>
          <w:szCs w:val="24"/>
        </w:rPr>
        <w:t xml:space="preserve"> z pełnieniem funkcji organu </w:t>
      </w:r>
      <w:r w:rsidR="00A309F4" w:rsidRPr="009101FC">
        <w:rPr>
          <w:rFonts w:ascii="Times New Roman" w:hAnsi="Times New Roman" w:cs="Times New Roman"/>
          <w:color w:val="auto"/>
          <w:sz w:val="24"/>
          <w:szCs w:val="24"/>
        </w:rPr>
        <w:t>Uczelni</w:t>
      </w:r>
      <w:r w:rsidR="00BD628C" w:rsidRPr="009101FC">
        <w:rPr>
          <w:rFonts w:ascii="Times New Roman" w:hAnsi="Times New Roman" w:cs="Times New Roman"/>
          <w:color w:val="auto"/>
          <w:sz w:val="24"/>
          <w:szCs w:val="24"/>
        </w:rPr>
        <w:t xml:space="preserve"> </w:t>
      </w:r>
      <w:r w:rsidR="00425F9D" w:rsidRPr="009101FC">
        <w:rPr>
          <w:rFonts w:ascii="Times New Roman" w:hAnsi="Times New Roman" w:cs="Times New Roman"/>
          <w:color w:val="auto"/>
          <w:sz w:val="24"/>
          <w:szCs w:val="24"/>
        </w:rPr>
        <w:t>lub innej uczelni, członkostwem w radzie innej uczelni ani zatrudnieniem w administracji publicznej.</w:t>
      </w:r>
    </w:p>
    <w:p w14:paraId="0EF92CA1" w14:textId="5A86CD5A" w:rsidR="00DC1AFE" w:rsidRPr="009101FC" w:rsidRDefault="00425F9D" w:rsidP="002341A1">
      <w:pPr>
        <w:pStyle w:val="Akapitzlist"/>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Postanowienia ust. 1 stosuje się odpowiednio do członków kolegium elektorów.</w:t>
      </w:r>
    </w:p>
    <w:p w14:paraId="0831D2F7" w14:textId="509959C6" w:rsidR="00DC1AFE" w:rsidRDefault="00DC1AFE" w:rsidP="00590626">
      <w:pPr>
        <w:pStyle w:val="Nagwek2"/>
        <w:rPr>
          <w:rFonts w:ascii="Times New Roman" w:hAnsi="Times New Roman" w:cs="Times New Roman"/>
          <w:color w:val="auto"/>
          <w:szCs w:val="24"/>
        </w:rPr>
      </w:pPr>
      <w:r w:rsidRPr="009101FC">
        <w:rPr>
          <w:rFonts w:ascii="Times New Roman" w:hAnsi="Times New Roman" w:cs="Times New Roman"/>
          <w:color w:val="auto"/>
          <w:szCs w:val="24"/>
        </w:rPr>
        <w:br w:type="column"/>
      </w:r>
      <w:bookmarkStart w:id="23" w:name="_Toc536641049"/>
      <w:bookmarkStart w:id="24" w:name="_Toc136255304"/>
      <w:r w:rsidR="006F15F0">
        <w:rPr>
          <w:rFonts w:ascii="Times New Roman" w:hAnsi="Times New Roman" w:cs="Times New Roman"/>
          <w:color w:val="auto"/>
          <w:szCs w:val="24"/>
        </w:rPr>
        <w:lastRenderedPageBreak/>
        <w:t>Dział</w:t>
      </w:r>
      <w:r w:rsidR="00590626" w:rsidRPr="009101FC">
        <w:rPr>
          <w:rFonts w:ascii="Times New Roman" w:hAnsi="Times New Roman" w:cs="Times New Roman"/>
          <w:color w:val="auto"/>
          <w:szCs w:val="24"/>
        </w:rPr>
        <w:t xml:space="preserve"> III</w:t>
      </w:r>
      <w:r w:rsidR="00590626" w:rsidRPr="009101FC">
        <w:rPr>
          <w:rFonts w:ascii="Times New Roman" w:hAnsi="Times New Roman" w:cs="Times New Roman"/>
          <w:color w:val="auto"/>
          <w:szCs w:val="24"/>
        </w:rPr>
        <w:br/>
      </w:r>
      <w:r w:rsidR="006C5225" w:rsidRPr="009101FC">
        <w:rPr>
          <w:rFonts w:ascii="Times New Roman" w:hAnsi="Times New Roman" w:cs="Times New Roman"/>
          <w:color w:val="auto"/>
          <w:szCs w:val="24"/>
        </w:rPr>
        <w:t>AKTY WEWNĘTRZNE ORGANÓW UCZELNI I ZASADY SPRAWOWANIA WEWNĘTRZNEGO NADZORU NAD AKTAMI WYDAWANYMI PRZEZ ORGANY UCZELNI</w:t>
      </w:r>
      <w:bookmarkEnd w:id="23"/>
      <w:bookmarkEnd w:id="24"/>
    </w:p>
    <w:p w14:paraId="12A7118B" w14:textId="77777777" w:rsidR="00966AD4" w:rsidRPr="00420F15" w:rsidRDefault="00966AD4" w:rsidP="00420F15"/>
    <w:p w14:paraId="7A77033A" w14:textId="17122D55" w:rsidR="00DC1AFE" w:rsidRPr="009101FC" w:rsidRDefault="00C53605" w:rsidP="005906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0"/>
        <w:jc w:val="center"/>
        <w:rPr>
          <w:rFonts w:ascii="Times New Roman" w:eastAsia="Palatino Linotype" w:hAnsi="Times New Roman" w:cs="Times New Roman"/>
          <w:b/>
          <w:color w:val="auto"/>
          <w:sz w:val="24"/>
          <w:szCs w:val="24"/>
        </w:rPr>
      </w:pPr>
      <w:r w:rsidRPr="009101FC">
        <w:rPr>
          <w:rFonts w:ascii="Times New Roman" w:eastAsia="Palatino Linotype" w:hAnsi="Times New Roman" w:cs="Times New Roman"/>
          <w:b/>
          <w:color w:val="auto"/>
          <w:sz w:val="24"/>
          <w:szCs w:val="24"/>
        </w:rPr>
        <w:t xml:space="preserve">§ </w:t>
      </w:r>
      <w:r w:rsidR="00347419" w:rsidRPr="009101FC">
        <w:rPr>
          <w:rFonts w:ascii="Times New Roman" w:eastAsia="Palatino Linotype" w:hAnsi="Times New Roman" w:cs="Times New Roman"/>
          <w:b/>
          <w:color w:val="auto"/>
          <w:sz w:val="24"/>
          <w:szCs w:val="24"/>
        </w:rPr>
        <w:t>41</w:t>
      </w:r>
    </w:p>
    <w:p w14:paraId="42C3BC6F" w14:textId="77777777" w:rsidR="00DC1AFE" w:rsidRPr="009101FC" w:rsidRDefault="00DC1AFE" w:rsidP="00DC1AFE">
      <w:pPr>
        <w:spacing w:after="0"/>
        <w:jc w:val="both"/>
        <w:rPr>
          <w:rFonts w:ascii="Times New Roman" w:eastAsia="Palatino Linotype" w:hAnsi="Times New Roman" w:cs="Times New Roman"/>
          <w:color w:val="auto"/>
          <w:sz w:val="24"/>
          <w:szCs w:val="24"/>
        </w:rPr>
      </w:pPr>
    </w:p>
    <w:p w14:paraId="6A20CB9C" w14:textId="77777777" w:rsidR="00DC1AFE" w:rsidRPr="009101FC" w:rsidRDefault="00DC1AFE" w:rsidP="002341A1">
      <w:pPr>
        <w:numPr>
          <w:ilvl w:val="0"/>
          <w:numId w:val="14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Aktami organ</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Uczelni są:</w:t>
      </w:r>
    </w:p>
    <w:p w14:paraId="072FFEFC" w14:textId="77777777" w:rsidR="00DC1AFE" w:rsidRPr="009101FC" w:rsidRDefault="00DC1AFE" w:rsidP="002341A1">
      <w:pPr>
        <w:numPr>
          <w:ilvl w:val="0"/>
          <w:numId w:val="145"/>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uchwały Rady Uczelni;</w:t>
      </w:r>
    </w:p>
    <w:p w14:paraId="5755BED2" w14:textId="77777777" w:rsidR="00DC1AFE" w:rsidRPr="009101FC" w:rsidRDefault="00311D8E" w:rsidP="002341A1">
      <w:pPr>
        <w:numPr>
          <w:ilvl w:val="0"/>
          <w:numId w:val="145"/>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uchwały Senatu;</w:t>
      </w:r>
    </w:p>
    <w:p w14:paraId="0F865DC0" w14:textId="6A297A4B" w:rsidR="00DC1AFE" w:rsidRPr="009101FC" w:rsidRDefault="00311D8E" w:rsidP="002341A1">
      <w:pPr>
        <w:numPr>
          <w:ilvl w:val="0"/>
          <w:numId w:val="145"/>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zarządzenia </w:t>
      </w:r>
      <w:r w:rsidR="001E641D">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a;</w:t>
      </w:r>
    </w:p>
    <w:p w14:paraId="30C751F6" w14:textId="77777777" w:rsidR="00DC1AFE" w:rsidRPr="009101FC" w:rsidRDefault="00DC1AFE" w:rsidP="002341A1">
      <w:pPr>
        <w:numPr>
          <w:ilvl w:val="0"/>
          <w:numId w:val="145"/>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uchwały Rady Awans</w:t>
      </w:r>
      <w:r w:rsidRPr="009101FC">
        <w:rPr>
          <w:rFonts w:ascii="Times New Roman" w:eastAsia="Palatino Linotype" w:hAnsi="Times New Roman" w:cs="Times New Roman"/>
          <w:color w:val="auto"/>
          <w:sz w:val="24"/>
          <w:szCs w:val="24"/>
          <w:lang w:val="es-ES_tradnl"/>
        </w:rPr>
        <w:t>ó</w:t>
      </w:r>
      <w:r w:rsidR="00311D8E" w:rsidRPr="009101FC">
        <w:rPr>
          <w:rFonts w:ascii="Times New Roman" w:eastAsia="Palatino Linotype" w:hAnsi="Times New Roman" w:cs="Times New Roman"/>
          <w:color w:val="auto"/>
          <w:sz w:val="24"/>
          <w:szCs w:val="24"/>
        </w:rPr>
        <w:t>w Naukowych;</w:t>
      </w:r>
    </w:p>
    <w:p w14:paraId="69A02195" w14:textId="77777777" w:rsidR="00DC1AFE" w:rsidRPr="009101FC" w:rsidRDefault="008E1F07" w:rsidP="002341A1">
      <w:pPr>
        <w:numPr>
          <w:ilvl w:val="0"/>
          <w:numId w:val="145"/>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uchwały Kierunkowych Komisji R</w:t>
      </w:r>
      <w:r w:rsidR="00DC1AFE" w:rsidRPr="009101FC">
        <w:rPr>
          <w:rFonts w:ascii="Times New Roman" w:eastAsia="Palatino Linotype" w:hAnsi="Times New Roman" w:cs="Times New Roman"/>
          <w:color w:val="auto"/>
          <w:sz w:val="24"/>
          <w:szCs w:val="24"/>
        </w:rPr>
        <w:t>ekrutacyjnych.</w:t>
      </w:r>
    </w:p>
    <w:p w14:paraId="3F353B74" w14:textId="0AA5CB93" w:rsidR="00DC1AFE" w:rsidRPr="009101FC" w:rsidRDefault="00DC1AFE" w:rsidP="002341A1">
      <w:pPr>
        <w:numPr>
          <w:ilvl w:val="0"/>
          <w:numId w:val="146"/>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Akty organ</w:t>
      </w:r>
      <w:r w:rsidRPr="009101FC">
        <w:rPr>
          <w:rFonts w:ascii="Times New Roman" w:eastAsia="Palatino Linotype" w:hAnsi="Times New Roman" w:cs="Times New Roman"/>
          <w:color w:val="auto"/>
          <w:sz w:val="24"/>
          <w:szCs w:val="24"/>
          <w:lang w:val="es-ES_tradnl"/>
        </w:rPr>
        <w:t>ó</w:t>
      </w:r>
      <w:r w:rsidR="00311D8E" w:rsidRPr="009101FC">
        <w:rPr>
          <w:rFonts w:ascii="Times New Roman" w:eastAsia="Palatino Linotype" w:hAnsi="Times New Roman" w:cs="Times New Roman"/>
          <w:color w:val="auto"/>
          <w:sz w:val="24"/>
          <w:szCs w:val="24"/>
        </w:rPr>
        <w:t xml:space="preserve">w Uczelni wymienione w ust. </w:t>
      </w:r>
      <w:r w:rsidRPr="009101FC">
        <w:rPr>
          <w:rFonts w:ascii="Times New Roman" w:eastAsia="Palatino Linotype" w:hAnsi="Times New Roman" w:cs="Times New Roman"/>
          <w:color w:val="auto"/>
          <w:sz w:val="24"/>
          <w:szCs w:val="24"/>
        </w:rPr>
        <w:t>1, podjęte w zakresie kompetencji stanowiących tych organ</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są wiążące dla innych organ</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w:t>
      </w:r>
      <w:r w:rsidR="000D044D" w:rsidRPr="009101FC">
        <w:rPr>
          <w:rFonts w:ascii="Times New Roman" w:eastAsia="Palatino Linotype" w:hAnsi="Times New Roman" w:cs="Times New Roman"/>
          <w:color w:val="auto"/>
          <w:sz w:val="24"/>
          <w:szCs w:val="24"/>
        </w:rPr>
        <w:t>Uczeln</w:t>
      </w:r>
      <w:r w:rsidRPr="009101FC">
        <w:rPr>
          <w:rFonts w:ascii="Times New Roman" w:eastAsia="Palatino Linotype" w:hAnsi="Times New Roman" w:cs="Times New Roman"/>
          <w:color w:val="auto"/>
          <w:sz w:val="24"/>
          <w:szCs w:val="24"/>
        </w:rPr>
        <w:t>i, jej pracownik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doktorant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w:t>
      </w:r>
      <w:r w:rsidR="00FC2491">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i student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w:t>
      </w:r>
    </w:p>
    <w:p w14:paraId="7836A150" w14:textId="0A947A7C" w:rsidR="00DC1AFE" w:rsidRPr="009101FC" w:rsidRDefault="00347419" w:rsidP="002341A1">
      <w:pPr>
        <w:numPr>
          <w:ilvl w:val="0"/>
          <w:numId w:val="143"/>
        </w:numPr>
        <w:spacing w:after="0"/>
        <w:jc w:val="both"/>
        <w:rPr>
          <w:rFonts w:ascii="Times New Roman" w:eastAsia="Palatino Linotype" w:hAnsi="Times New Roman" w:cs="Times New Roman"/>
          <w:color w:val="auto"/>
          <w:sz w:val="24"/>
          <w:szCs w:val="24"/>
        </w:rPr>
      </w:pPr>
      <w:r w:rsidRPr="007F0974">
        <w:rPr>
          <w:rFonts w:ascii="Times New Roman" w:eastAsia="Palatino Linotype" w:hAnsi="Times New Roman" w:cs="Times New Roman"/>
          <w:color w:val="auto"/>
          <w:sz w:val="24"/>
          <w:szCs w:val="24"/>
        </w:rPr>
        <w:t>Rektor wydaje komunikaty</w:t>
      </w:r>
      <w:r w:rsidR="00DC1AFE" w:rsidRPr="009101FC">
        <w:rPr>
          <w:rFonts w:ascii="Times New Roman" w:eastAsia="Palatino Linotype" w:hAnsi="Times New Roman" w:cs="Times New Roman"/>
          <w:color w:val="auto"/>
          <w:sz w:val="24"/>
          <w:szCs w:val="24"/>
        </w:rPr>
        <w:t>.</w:t>
      </w:r>
    </w:p>
    <w:p w14:paraId="62D76189" w14:textId="157F8293" w:rsidR="00DC1AFE" w:rsidRPr="009101FC" w:rsidRDefault="00DC1AFE" w:rsidP="002341A1">
      <w:pPr>
        <w:numPr>
          <w:ilvl w:val="0"/>
          <w:numId w:val="14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Nadz</w:t>
      </w:r>
      <w:r w:rsidRPr="007F0974">
        <w:rPr>
          <w:rFonts w:ascii="Times New Roman" w:eastAsia="Palatino Linotype" w:hAnsi="Times New Roman" w:cs="Times New Roman"/>
          <w:color w:val="auto"/>
          <w:sz w:val="24"/>
          <w:szCs w:val="24"/>
        </w:rPr>
        <w:t>ó</w:t>
      </w:r>
      <w:r w:rsidRPr="009101FC">
        <w:rPr>
          <w:rFonts w:ascii="Times New Roman" w:eastAsia="Palatino Linotype" w:hAnsi="Times New Roman" w:cs="Times New Roman"/>
          <w:color w:val="auto"/>
          <w:sz w:val="24"/>
          <w:szCs w:val="24"/>
        </w:rPr>
        <w:t xml:space="preserve">r wewnętrzny nad aktami wydawanymi przez organy Uczelni sprawuje </w:t>
      </w:r>
      <w:r w:rsidR="001E641D">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w:t>
      </w:r>
    </w:p>
    <w:p w14:paraId="297632B7" w14:textId="5A82DB42" w:rsidR="00DC1AFE" w:rsidRPr="007F0974" w:rsidRDefault="00DC1AFE" w:rsidP="000B39EF">
      <w:pPr>
        <w:pStyle w:val="Akapitzlist"/>
        <w:numPr>
          <w:ilvl w:val="0"/>
          <w:numId w:val="143"/>
        </w:numPr>
        <w:spacing w:after="0"/>
        <w:jc w:val="both"/>
        <w:rPr>
          <w:rFonts w:ascii="Times New Roman" w:eastAsia="Palatino Linotype" w:hAnsi="Times New Roman" w:cs="Times New Roman"/>
          <w:color w:val="auto"/>
          <w:sz w:val="24"/>
          <w:szCs w:val="24"/>
        </w:rPr>
      </w:pPr>
      <w:bookmarkStart w:id="25" w:name="_Hlk133263666"/>
      <w:r w:rsidRPr="007F0974">
        <w:rPr>
          <w:rFonts w:ascii="Times New Roman" w:eastAsia="Palatino Linotype" w:hAnsi="Times New Roman" w:cs="Times New Roman"/>
          <w:color w:val="auto"/>
          <w:sz w:val="24"/>
          <w:szCs w:val="24"/>
        </w:rPr>
        <w:t>W przypadku stwierdzenia, że akt wydany przez organ kolegialny Uczelni jest</w:t>
      </w:r>
      <w:r w:rsidR="00B24DA4" w:rsidRPr="007F0974">
        <w:rPr>
          <w:rFonts w:ascii="Times New Roman" w:eastAsia="Palatino Linotype" w:hAnsi="Times New Roman" w:cs="Times New Roman"/>
          <w:color w:val="auto"/>
          <w:sz w:val="24"/>
          <w:szCs w:val="24"/>
        </w:rPr>
        <w:t xml:space="preserve"> </w:t>
      </w:r>
      <w:r w:rsidRPr="007F0974">
        <w:rPr>
          <w:rFonts w:ascii="Times New Roman" w:eastAsia="Palatino Linotype" w:hAnsi="Times New Roman" w:cs="Times New Roman"/>
          <w:color w:val="auto"/>
          <w:sz w:val="24"/>
          <w:szCs w:val="24"/>
        </w:rPr>
        <w:t xml:space="preserve">niezgodny </w:t>
      </w:r>
      <w:r w:rsidR="00FC2491">
        <w:rPr>
          <w:rFonts w:ascii="Times New Roman" w:eastAsia="Palatino Linotype" w:hAnsi="Times New Roman" w:cs="Times New Roman"/>
          <w:color w:val="auto"/>
          <w:sz w:val="24"/>
          <w:szCs w:val="24"/>
        </w:rPr>
        <w:br/>
      </w:r>
      <w:r w:rsidRPr="007F0974">
        <w:rPr>
          <w:rFonts w:ascii="Times New Roman" w:eastAsia="Palatino Linotype" w:hAnsi="Times New Roman" w:cs="Times New Roman"/>
          <w:color w:val="auto"/>
          <w:sz w:val="24"/>
          <w:szCs w:val="24"/>
        </w:rPr>
        <w:t>z przepisami prawa</w:t>
      </w:r>
      <w:r w:rsidR="00B24DA4" w:rsidRPr="007F0974">
        <w:rPr>
          <w:rFonts w:ascii="Times New Roman" w:eastAsia="Palatino Linotype" w:hAnsi="Times New Roman" w:cs="Times New Roman"/>
          <w:color w:val="auto"/>
          <w:sz w:val="24"/>
          <w:szCs w:val="24"/>
        </w:rPr>
        <w:t xml:space="preserve">, </w:t>
      </w:r>
      <w:r w:rsidRPr="007F0974">
        <w:rPr>
          <w:rFonts w:ascii="Times New Roman" w:eastAsia="Palatino Linotype" w:hAnsi="Times New Roman" w:cs="Times New Roman"/>
          <w:color w:val="auto"/>
          <w:sz w:val="24"/>
          <w:szCs w:val="24"/>
        </w:rPr>
        <w:t>niezgodny ze Statutem</w:t>
      </w:r>
      <w:r w:rsidR="00B24DA4" w:rsidRPr="007F0974">
        <w:rPr>
          <w:rFonts w:ascii="Times New Roman" w:eastAsia="Palatino Linotype" w:hAnsi="Times New Roman" w:cs="Times New Roman"/>
          <w:color w:val="auto"/>
          <w:sz w:val="24"/>
          <w:szCs w:val="24"/>
        </w:rPr>
        <w:t xml:space="preserve"> lub </w:t>
      </w:r>
      <w:r w:rsidRPr="007F0974">
        <w:rPr>
          <w:rFonts w:ascii="Times New Roman" w:eastAsia="Palatino Linotype" w:hAnsi="Times New Roman" w:cs="Times New Roman"/>
          <w:color w:val="auto"/>
          <w:sz w:val="24"/>
          <w:szCs w:val="24"/>
        </w:rPr>
        <w:t>niezgodny z wcześniejszą uchwałą innego organ</w:t>
      </w:r>
      <w:r w:rsidR="0098202E" w:rsidRPr="007F0974">
        <w:rPr>
          <w:rFonts w:ascii="Times New Roman" w:eastAsia="Palatino Linotype" w:hAnsi="Times New Roman" w:cs="Times New Roman"/>
          <w:color w:val="auto"/>
          <w:sz w:val="24"/>
          <w:szCs w:val="24"/>
        </w:rPr>
        <w:t>u kolegialnego Uczelni wydaną w </w:t>
      </w:r>
      <w:r w:rsidRPr="007F0974">
        <w:rPr>
          <w:rFonts w:ascii="Times New Roman" w:eastAsia="Palatino Linotype" w:hAnsi="Times New Roman" w:cs="Times New Roman"/>
          <w:color w:val="auto"/>
          <w:sz w:val="24"/>
          <w:szCs w:val="24"/>
        </w:rPr>
        <w:t>zakresie kompe</w:t>
      </w:r>
      <w:r w:rsidR="009C1A27" w:rsidRPr="007F0974">
        <w:rPr>
          <w:rFonts w:ascii="Times New Roman" w:eastAsia="Palatino Linotype" w:hAnsi="Times New Roman" w:cs="Times New Roman"/>
          <w:color w:val="auto"/>
          <w:sz w:val="24"/>
          <w:szCs w:val="24"/>
        </w:rPr>
        <w:t>tencji stanowiących tego organu</w:t>
      </w:r>
      <w:r w:rsidR="00A31B8B" w:rsidRPr="007F0974">
        <w:rPr>
          <w:rFonts w:ascii="Times New Roman" w:eastAsia="Palatino Linotype" w:hAnsi="Times New Roman" w:cs="Times New Roman"/>
          <w:color w:val="auto"/>
          <w:sz w:val="24"/>
          <w:szCs w:val="24"/>
        </w:rPr>
        <w:t>,</w:t>
      </w:r>
      <w:r w:rsidR="00A76774" w:rsidRPr="007F0974">
        <w:rPr>
          <w:rFonts w:ascii="Times New Roman" w:eastAsia="Palatino Linotype" w:hAnsi="Times New Roman" w:cs="Times New Roman"/>
          <w:color w:val="auto"/>
          <w:sz w:val="24"/>
          <w:szCs w:val="24"/>
        </w:rPr>
        <w:t xml:space="preserve"> </w:t>
      </w:r>
      <w:r w:rsidR="001F65B8" w:rsidRPr="007F0974">
        <w:rPr>
          <w:rFonts w:ascii="Times New Roman" w:eastAsia="Palatino Linotype" w:hAnsi="Times New Roman" w:cs="Times New Roman"/>
          <w:color w:val="auto"/>
          <w:sz w:val="24"/>
          <w:szCs w:val="24"/>
        </w:rPr>
        <w:t>R</w:t>
      </w:r>
      <w:r w:rsidR="00DC4A88" w:rsidRPr="007F0974">
        <w:rPr>
          <w:rFonts w:ascii="Times New Roman" w:eastAsia="Palatino Linotype" w:hAnsi="Times New Roman" w:cs="Times New Roman"/>
          <w:color w:val="auto"/>
          <w:sz w:val="24"/>
          <w:szCs w:val="24"/>
        </w:rPr>
        <w:t>ektor</w:t>
      </w:r>
      <w:r w:rsidRPr="007F0974">
        <w:rPr>
          <w:rFonts w:ascii="Times New Roman" w:eastAsia="Palatino Linotype" w:hAnsi="Times New Roman" w:cs="Times New Roman"/>
          <w:color w:val="auto"/>
          <w:sz w:val="24"/>
          <w:szCs w:val="24"/>
        </w:rPr>
        <w:t>:</w:t>
      </w:r>
    </w:p>
    <w:p w14:paraId="368458B8" w14:textId="37D57C11" w:rsidR="00DC1AFE" w:rsidRPr="009101FC" w:rsidRDefault="00DC1AFE" w:rsidP="002341A1">
      <w:pPr>
        <w:numPr>
          <w:ilvl w:val="0"/>
          <w:numId w:val="289"/>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przypadku uchwały Senatu – zawiesza wykon</w:t>
      </w:r>
      <w:r w:rsidR="004B7EC1" w:rsidRPr="009101FC">
        <w:rPr>
          <w:rFonts w:ascii="Times New Roman" w:eastAsia="Palatino Linotype" w:hAnsi="Times New Roman" w:cs="Times New Roman"/>
          <w:color w:val="auto"/>
          <w:sz w:val="24"/>
          <w:szCs w:val="24"/>
        </w:rPr>
        <w:t xml:space="preserve">anie takiej uchwały i zwołuje </w:t>
      </w:r>
      <w:r w:rsidR="00CB7C72" w:rsidRPr="009101FC">
        <w:rPr>
          <w:rFonts w:ascii="Times New Roman" w:eastAsia="Palatino Linotype" w:hAnsi="Times New Roman" w:cs="Times New Roman"/>
          <w:color w:val="auto"/>
          <w:sz w:val="24"/>
          <w:szCs w:val="24"/>
        </w:rPr>
        <w:br/>
      </w:r>
      <w:r w:rsidR="004B7EC1" w:rsidRPr="009101FC">
        <w:rPr>
          <w:rFonts w:ascii="Times New Roman" w:eastAsia="Palatino Linotype" w:hAnsi="Times New Roman" w:cs="Times New Roman"/>
          <w:color w:val="auto"/>
          <w:sz w:val="24"/>
          <w:szCs w:val="24"/>
        </w:rPr>
        <w:t>w</w:t>
      </w:r>
      <w:r w:rsidR="00BD628C" w:rsidRPr="009101FC">
        <w:rPr>
          <w:rFonts w:ascii="Times New Roman" w:eastAsia="Palatino Linotype" w:hAnsi="Times New Roman" w:cs="Times New Roman"/>
          <w:color w:val="auto"/>
          <w:sz w:val="24"/>
          <w:szCs w:val="24"/>
        </w:rPr>
        <w:t xml:space="preserve"> </w:t>
      </w:r>
      <w:r w:rsidR="00FE0D02" w:rsidRPr="009101FC">
        <w:rPr>
          <w:rFonts w:ascii="Times New Roman" w:eastAsia="Palatino Linotype" w:hAnsi="Times New Roman" w:cs="Times New Roman"/>
          <w:color w:val="auto"/>
          <w:sz w:val="24"/>
          <w:szCs w:val="24"/>
        </w:rPr>
        <w:t xml:space="preserve">terminie </w:t>
      </w:r>
      <w:r w:rsidRPr="009101FC">
        <w:rPr>
          <w:rFonts w:ascii="Times New Roman" w:eastAsia="Palatino Linotype" w:hAnsi="Times New Roman" w:cs="Times New Roman"/>
          <w:color w:val="auto"/>
          <w:sz w:val="24"/>
          <w:szCs w:val="24"/>
        </w:rPr>
        <w:t xml:space="preserve">14 dni posiedzenie Senatu w celu ponownego rozpatrzenia uchwały i jej uchylenia albo dokonania w niej zmian niezbędnych do usunięcia </w:t>
      </w:r>
      <w:r w:rsidR="005B1963">
        <w:rPr>
          <w:rFonts w:ascii="Times New Roman" w:eastAsia="Palatino Linotype" w:hAnsi="Times New Roman" w:cs="Times New Roman"/>
          <w:color w:val="auto"/>
          <w:sz w:val="24"/>
          <w:szCs w:val="24"/>
        </w:rPr>
        <w:t>niezgodności</w:t>
      </w:r>
      <w:r w:rsidR="00C674F9">
        <w:rPr>
          <w:rFonts w:ascii="Times New Roman" w:eastAsia="Palatino Linotype" w:hAnsi="Times New Roman" w:cs="Times New Roman"/>
          <w:color w:val="auto"/>
          <w:sz w:val="24"/>
          <w:szCs w:val="24"/>
          <w:lang w:val="it-IT"/>
        </w:rPr>
        <w:t>,</w:t>
      </w:r>
    </w:p>
    <w:p w14:paraId="0E4C5434" w14:textId="08A2D946" w:rsidR="00DC1AFE" w:rsidRPr="009101FC" w:rsidRDefault="00DC1AFE" w:rsidP="002341A1">
      <w:pPr>
        <w:numPr>
          <w:ilvl w:val="0"/>
          <w:numId w:val="289"/>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w przypadku uchwały organu </w:t>
      </w:r>
      <w:r w:rsidR="000D044D" w:rsidRPr="009101FC">
        <w:rPr>
          <w:rFonts w:ascii="Times New Roman" w:eastAsia="Palatino Linotype" w:hAnsi="Times New Roman" w:cs="Times New Roman"/>
          <w:color w:val="auto"/>
          <w:sz w:val="24"/>
          <w:szCs w:val="24"/>
        </w:rPr>
        <w:t>Uczeln</w:t>
      </w:r>
      <w:r w:rsidRPr="009101FC">
        <w:rPr>
          <w:rFonts w:ascii="Times New Roman" w:eastAsia="Palatino Linotype" w:hAnsi="Times New Roman" w:cs="Times New Roman"/>
          <w:color w:val="auto"/>
          <w:sz w:val="24"/>
          <w:szCs w:val="24"/>
        </w:rPr>
        <w:t xml:space="preserve">i innego niż Senat </w:t>
      </w:r>
      <w:r w:rsidR="00672FB7" w:rsidRPr="009101FC">
        <w:rPr>
          <w:rFonts w:ascii="Times New Roman" w:eastAsia="Palatino Linotype" w:hAnsi="Times New Roman" w:cs="Times New Roman"/>
          <w:color w:val="auto"/>
          <w:sz w:val="24"/>
          <w:szCs w:val="24"/>
        </w:rPr>
        <w:t>–</w:t>
      </w:r>
      <w:r w:rsidRPr="009101FC">
        <w:rPr>
          <w:rFonts w:ascii="Times New Roman" w:eastAsia="Palatino Linotype" w:hAnsi="Times New Roman" w:cs="Times New Roman"/>
          <w:color w:val="auto"/>
          <w:sz w:val="24"/>
          <w:szCs w:val="24"/>
        </w:rPr>
        <w:t xml:space="preserve"> </w:t>
      </w:r>
      <w:bookmarkStart w:id="26" w:name="_Hlk533976345"/>
      <w:r w:rsidRPr="009101FC">
        <w:rPr>
          <w:rFonts w:ascii="Times New Roman" w:eastAsia="Palatino Linotype" w:hAnsi="Times New Roman" w:cs="Times New Roman"/>
          <w:color w:val="auto"/>
          <w:sz w:val="24"/>
          <w:szCs w:val="24"/>
        </w:rPr>
        <w:t>zawiesza wykonanie takiej uchwały i występuje do przewodniczącego organu kolegialnego o zwołanie posiedzenia tego organu w</w:t>
      </w:r>
      <w:r w:rsidR="00BD628C" w:rsidRPr="009101FC">
        <w:rPr>
          <w:rFonts w:ascii="Times New Roman" w:eastAsia="Palatino Linotype" w:hAnsi="Times New Roman" w:cs="Times New Roman"/>
          <w:color w:val="auto"/>
          <w:sz w:val="24"/>
          <w:szCs w:val="24"/>
        </w:rPr>
        <w:t xml:space="preserve"> </w:t>
      </w:r>
      <w:r w:rsidR="00615417" w:rsidRPr="009101FC">
        <w:rPr>
          <w:rFonts w:ascii="Times New Roman" w:eastAsia="Palatino Linotype" w:hAnsi="Times New Roman" w:cs="Times New Roman"/>
          <w:color w:val="auto"/>
          <w:sz w:val="24"/>
          <w:szCs w:val="24"/>
        </w:rPr>
        <w:t xml:space="preserve">terminie </w:t>
      </w:r>
      <w:r w:rsidRPr="009101FC">
        <w:rPr>
          <w:rFonts w:ascii="Times New Roman" w:eastAsia="Palatino Linotype" w:hAnsi="Times New Roman" w:cs="Times New Roman"/>
          <w:color w:val="auto"/>
          <w:sz w:val="24"/>
          <w:szCs w:val="24"/>
        </w:rPr>
        <w:t xml:space="preserve">14 dni </w:t>
      </w:r>
      <w:r w:rsidR="0098202E" w:rsidRPr="009101FC">
        <w:rPr>
          <w:rFonts w:ascii="Times New Roman" w:eastAsia="Palatino Linotype" w:hAnsi="Times New Roman" w:cs="Times New Roman"/>
          <w:color w:val="auto"/>
          <w:sz w:val="24"/>
          <w:szCs w:val="24"/>
        </w:rPr>
        <w:t xml:space="preserve">od </w:t>
      </w:r>
      <w:r w:rsidR="00305CF2" w:rsidRPr="009101FC">
        <w:rPr>
          <w:rFonts w:ascii="Times New Roman" w:eastAsia="Palatino Linotype" w:hAnsi="Times New Roman" w:cs="Times New Roman"/>
          <w:color w:val="auto"/>
          <w:sz w:val="24"/>
          <w:szCs w:val="24"/>
        </w:rPr>
        <w:t xml:space="preserve">daty </w:t>
      </w:r>
      <w:r w:rsidR="00957FF4" w:rsidRPr="009101FC">
        <w:rPr>
          <w:rFonts w:ascii="Times New Roman" w:eastAsia="Palatino Linotype" w:hAnsi="Times New Roman" w:cs="Times New Roman"/>
          <w:color w:val="auto"/>
          <w:sz w:val="24"/>
          <w:szCs w:val="24"/>
        </w:rPr>
        <w:t xml:space="preserve">doręczenia </w:t>
      </w:r>
      <w:r w:rsidR="006D28D9" w:rsidRPr="009101FC">
        <w:rPr>
          <w:rFonts w:ascii="Times New Roman" w:eastAsia="Palatino Linotype" w:hAnsi="Times New Roman" w:cs="Times New Roman"/>
          <w:color w:val="auto"/>
          <w:sz w:val="24"/>
          <w:szCs w:val="24"/>
        </w:rPr>
        <w:t>wniosku</w:t>
      </w:r>
      <w:r w:rsidR="00305CF2" w:rsidRPr="009101FC">
        <w:rPr>
          <w:rFonts w:ascii="Times New Roman" w:eastAsia="Palatino Linotype" w:hAnsi="Times New Roman" w:cs="Times New Roman"/>
          <w:color w:val="auto"/>
          <w:sz w:val="24"/>
          <w:szCs w:val="24"/>
        </w:rPr>
        <w:t xml:space="preserve"> </w:t>
      </w:r>
      <w:r w:rsidR="001F65B8"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00305CF2" w:rsidRPr="009101FC">
        <w:rPr>
          <w:rFonts w:ascii="Times New Roman" w:eastAsia="Palatino Linotype" w:hAnsi="Times New Roman" w:cs="Times New Roman"/>
          <w:color w:val="auto"/>
          <w:sz w:val="24"/>
          <w:szCs w:val="24"/>
        </w:rPr>
        <w:t>a</w:t>
      </w:r>
      <w:r w:rsidR="006D28D9"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w celu ponownego rozpatrzenia uchwały i jej uchylenia albo dokonania w niej zmian niezbędnych do usunięcia niezgodności</w:t>
      </w:r>
      <w:bookmarkEnd w:id="26"/>
      <w:r w:rsidRPr="009101FC">
        <w:rPr>
          <w:rFonts w:ascii="Times New Roman" w:eastAsia="Palatino Linotype" w:hAnsi="Times New Roman" w:cs="Times New Roman"/>
          <w:color w:val="auto"/>
          <w:sz w:val="24"/>
          <w:szCs w:val="24"/>
        </w:rPr>
        <w:t>.</w:t>
      </w:r>
    </w:p>
    <w:bookmarkEnd w:id="25"/>
    <w:p w14:paraId="2146FBB3" w14:textId="560C0CF2" w:rsidR="00DC1AFE" w:rsidRPr="009101FC" w:rsidRDefault="00347419" w:rsidP="002341A1">
      <w:pPr>
        <w:numPr>
          <w:ilvl w:val="0"/>
          <w:numId w:val="143"/>
        </w:numPr>
        <w:spacing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 xml:space="preserve">Jeżeli organ kolegialny Uczelni nie usunie niezgodności, o której mowa w ust. 5, </w:t>
      </w:r>
      <w:r w:rsidR="001F65B8"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występuje do ministra właściwego ds. szkolnictwa wyższego z wnioskiem o stwierdzenie nieważności aktu wydanego przez ten organ ze względu na jego niezgodność z przepisami prawa</w:t>
      </w:r>
      <w:r w:rsidR="00DC1AFE" w:rsidRPr="009101FC">
        <w:rPr>
          <w:rFonts w:ascii="Times New Roman" w:eastAsia="Palatino Linotype" w:hAnsi="Times New Roman" w:cs="Times New Roman"/>
          <w:color w:val="auto"/>
          <w:sz w:val="24"/>
          <w:szCs w:val="24"/>
        </w:rPr>
        <w:t>.</w:t>
      </w:r>
    </w:p>
    <w:p w14:paraId="3B32CD55" w14:textId="23B91328" w:rsidR="00DC1AFE" w:rsidRPr="009101FC" w:rsidRDefault="00DC1AFE" w:rsidP="002341A1">
      <w:pPr>
        <w:numPr>
          <w:ilvl w:val="0"/>
          <w:numId w:val="14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przypadku stwierdzenia, że uchwała organu kolegialnego Uczelni narusza ważny interes Uczelni,</w:t>
      </w:r>
      <w:r w:rsidR="00672FB7" w:rsidRPr="009101FC">
        <w:rPr>
          <w:rFonts w:ascii="Times New Roman" w:eastAsia="Palatino Linotype" w:hAnsi="Times New Roman" w:cs="Times New Roman"/>
          <w:color w:val="auto"/>
          <w:sz w:val="24"/>
          <w:szCs w:val="24"/>
        </w:rPr>
        <w:t xml:space="preserve"> </w:t>
      </w:r>
      <w:r w:rsidR="00CE4ED9"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w:t>
      </w:r>
    </w:p>
    <w:p w14:paraId="26FBFE69" w14:textId="0D81E381" w:rsidR="00DC1AFE" w:rsidRPr="009101FC" w:rsidRDefault="00DC1AFE" w:rsidP="002341A1">
      <w:pPr>
        <w:pStyle w:val="Akapitzlist"/>
        <w:numPr>
          <w:ilvl w:val="0"/>
          <w:numId w:val="200"/>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przypadku uchwały Senatu – zawiesza wykon</w:t>
      </w:r>
      <w:r w:rsidR="0098202E" w:rsidRPr="009101FC">
        <w:rPr>
          <w:rFonts w:ascii="Times New Roman" w:eastAsia="Palatino Linotype" w:hAnsi="Times New Roman" w:cs="Times New Roman"/>
          <w:color w:val="auto"/>
          <w:sz w:val="24"/>
          <w:szCs w:val="24"/>
        </w:rPr>
        <w:t>anie takiej uchwały i zwołuje w </w:t>
      </w:r>
      <w:r w:rsidR="00615417" w:rsidRPr="009101FC">
        <w:rPr>
          <w:rFonts w:ascii="Times New Roman" w:eastAsia="Palatino Linotype" w:hAnsi="Times New Roman" w:cs="Times New Roman"/>
          <w:color w:val="auto"/>
          <w:sz w:val="24"/>
          <w:szCs w:val="24"/>
        </w:rPr>
        <w:t>terminie</w:t>
      </w:r>
      <w:r w:rsidR="00764F02">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14 dni posiedzenie Senatu w celu ponownego rozpatrzenia uchwały i jej uchylenia albo dokonania w niej zmian niezbędnych do usunięcia naruszenia;</w:t>
      </w:r>
    </w:p>
    <w:p w14:paraId="2C5BD564" w14:textId="51D32118" w:rsidR="00DC1AFE" w:rsidRPr="009101FC" w:rsidRDefault="00DC1AFE" w:rsidP="002341A1">
      <w:pPr>
        <w:pStyle w:val="Akapitzlist"/>
        <w:numPr>
          <w:ilvl w:val="0"/>
          <w:numId w:val="200"/>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przypadku uchwały organ</w:t>
      </w:r>
      <w:r w:rsidRPr="009101FC">
        <w:rPr>
          <w:rFonts w:ascii="Times New Roman" w:eastAsia="Palatino Linotype" w:hAnsi="Times New Roman" w:cs="Times New Roman"/>
          <w:color w:val="auto"/>
          <w:sz w:val="24"/>
          <w:szCs w:val="24"/>
          <w:lang w:val="es-ES_tradnl"/>
        </w:rPr>
        <w:t>ó</w:t>
      </w:r>
      <w:r w:rsidR="008453B8" w:rsidRPr="009101FC">
        <w:rPr>
          <w:rFonts w:ascii="Times New Roman" w:eastAsia="Palatino Linotype" w:hAnsi="Times New Roman" w:cs="Times New Roman"/>
          <w:color w:val="auto"/>
          <w:sz w:val="24"/>
          <w:szCs w:val="24"/>
        </w:rPr>
        <w:t>w U</w:t>
      </w:r>
      <w:r w:rsidRPr="009101FC">
        <w:rPr>
          <w:rFonts w:ascii="Times New Roman" w:eastAsia="Palatino Linotype" w:hAnsi="Times New Roman" w:cs="Times New Roman"/>
          <w:color w:val="auto"/>
          <w:sz w:val="24"/>
          <w:szCs w:val="24"/>
        </w:rPr>
        <w:t xml:space="preserve">czelni innych niż Senat </w:t>
      </w:r>
      <w:r w:rsidR="00672FB7" w:rsidRPr="009101FC">
        <w:rPr>
          <w:rFonts w:ascii="Times New Roman" w:eastAsia="Palatino Linotype" w:hAnsi="Times New Roman" w:cs="Times New Roman"/>
          <w:color w:val="auto"/>
          <w:sz w:val="24"/>
          <w:szCs w:val="24"/>
        </w:rPr>
        <w:t>–</w:t>
      </w:r>
      <w:r w:rsidRPr="009101FC">
        <w:rPr>
          <w:rFonts w:ascii="Times New Roman" w:eastAsia="Palatino Linotype" w:hAnsi="Times New Roman" w:cs="Times New Roman"/>
          <w:color w:val="auto"/>
          <w:sz w:val="24"/>
          <w:szCs w:val="24"/>
        </w:rPr>
        <w:t xml:space="preserve"> zawiesza wykonanie takiej uchwały i występuje do przewodniczącego organu kolegialnego o zwołanie posiedzenia tego organu w</w:t>
      </w:r>
      <w:r w:rsidR="00BD628C" w:rsidRPr="009101FC">
        <w:rPr>
          <w:rFonts w:ascii="Times New Roman" w:eastAsia="Palatino Linotype" w:hAnsi="Times New Roman" w:cs="Times New Roman"/>
          <w:color w:val="auto"/>
          <w:sz w:val="24"/>
          <w:szCs w:val="24"/>
        </w:rPr>
        <w:t xml:space="preserve"> </w:t>
      </w:r>
      <w:r w:rsidR="00615417" w:rsidRPr="009101FC">
        <w:rPr>
          <w:rFonts w:ascii="Times New Roman" w:eastAsia="Palatino Linotype" w:hAnsi="Times New Roman" w:cs="Times New Roman"/>
          <w:color w:val="auto"/>
          <w:sz w:val="24"/>
          <w:szCs w:val="24"/>
        </w:rPr>
        <w:t xml:space="preserve">terminie </w:t>
      </w:r>
      <w:r w:rsidRPr="009101FC">
        <w:rPr>
          <w:rFonts w:ascii="Times New Roman" w:eastAsia="Palatino Linotype" w:hAnsi="Times New Roman" w:cs="Times New Roman"/>
          <w:color w:val="auto"/>
          <w:sz w:val="24"/>
          <w:szCs w:val="24"/>
        </w:rPr>
        <w:t xml:space="preserve">14 dni </w:t>
      </w:r>
      <w:r w:rsidR="0098202E" w:rsidRPr="009101FC">
        <w:rPr>
          <w:rFonts w:ascii="Times New Roman" w:eastAsia="Palatino Linotype" w:hAnsi="Times New Roman" w:cs="Times New Roman"/>
          <w:color w:val="auto"/>
          <w:sz w:val="24"/>
          <w:szCs w:val="24"/>
        </w:rPr>
        <w:t xml:space="preserve">od </w:t>
      </w:r>
      <w:r w:rsidR="000029F1" w:rsidRPr="009101FC">
        <w:rPr>
          <w:rFonts w:ascii="Times New Roman" w:eastAsia="Palatino Linotype" w:hAnsi="Times New Roman" w:cs="Times New Roman"/>
          <w:color w:val="auto"/>
          <w:sz w:val="24"/>
          <w:szCs w:val="24"/>
        </w:rPr>
        <w:t xml:space="preserve">daty </w:t>
      </w:r>
      <w:r w:rsidR="00957FF4" w:rsidRPr="009101FC">
        <w:rPr>
          <w:rFonts w:ascii="Times New Roman" w:eastAsia="Palatino Linotype" w:hAnsi="Times New Roman" w:cs="Times New Roman"/>
          <w:color w:val="auto"/>
          <w:sz w:val="24"/>
          <w:szCs w:val="24"/>
        </w:rPr>
        <w:t xml:space="preserve">doręczenia </w:t>
      </w:r>
      <w:r w:rsidR="000029F1" w:rsidRPr="009101FC">
        <w:rPr>
          <w:rFonts w:ascii="Times New Roman" w:eastAsia="Palatino Linotype" w:hAnsi="Times New Roman" w:cs="Times New Roman"/>
          <w:color w:val="auto"/>
          <w:sz w:val="24"/>
          <w:szCs w:val="24"/>
        </w:rPr>
        <w:t xml:space="preserve">wniosku </w:t>
      </w:r>
      <w:r w:rsidR="00CE4ED9"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000029F1" w:rsidRPr="009101FC">
        <w:rPr>
          <w:rFonts w:ascii="Times New Roman" w:eastAsia="Palatino Linotype" w:hAnsi="Times New Roman" w:cs="Times New Roman"/>
          <w:color w:val="auto"/>
          <w:sz w:val="24"/>
          <w:szCs w:val="24"/>
        </w:rPr>
        <w:t xml:space="preserve">a </w:t>
      </w:r>
      <w:r w:rsidRPr="009101FC">
        <w:rPr>
          <w:rFonts w:ascii="Times New Roman" w:eastAsia="Palatino Linotype" w:hAnsi="Times New Roman" w:cs="Times New Roman"/>
          <w:color w:val="auto"/>
          <w:sz w:val="24"/>
          <w:szCs w:val="24"/>
        </w:rPr>
        <w:t xml:space="preserve">w celu ponownego </w:t>
      </w:r>
      <w:r w:rsidRPr="009101FC">
        <w:rPr>
          <w:rFonts w:ascii="Times New Roman" w:eastAsia="Palatino Linotype" w:hAnsi="Times New Roman" w:cs="Times New Roman"/>
          <w:color w:val="auto"/>
          <w:sz w:val="24"/>
          <w:szCs w:val="24"/>
        </w:rPr>
        <w:lastRenderedPageBreak/>
        <w:t>rozpatrzenia uchwały i jej uchylenia albo dokonania w niej zmian niezbędnych do usunięcia naruszenia.</w:t>
      </w:r>
    </w:p>
    <w:p w14:paraId="5A162F99" w14:textId="57E9BC84" w:rsidR="00DC1AFE" w:rsidRPr="009101FC" w:rsidRDefault="00DC1AFE" w:rsidP="002341A1">
      <w:pPr>
        <w:numPr>
          <w:ilvl w:val="0"/>
          <w:numId w:val="14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przypadku, o kt</w:t>
      </w:r>
      <w:r w:rsidRPr="009101FC">
        <w:rPr>
          <w:rFonts w:ascii="Times New Roman" w:eastAsia="Palatino Linotype" w:hAnsi="Times New Roman" w:cs="Times New Roman"/>
          <w:color w:val="auto"/>
          <w:sz w:val="24"/>
          <w:szCs w:val="24"/>
          <w:lang w:val="es-ES_tradnl"/>
        </w:rPr>
        <w:t>ó</w:t>
      </w:r>
      <w:r w:rsidR="00797C3C" w:rsidRPr="009101FC">
        <w:rPr>
          <w:rFonts w:ascii="Times New Roman" w:eastAsia="Palatino Linotype" w:hAnsi="Times New Roman" w:cs="Times New Roman"/>
          <w:color w:val="auto"/>
          <w:sz w:val="24"/>
          <w:szCs w:val="24"/>
        </w:rPr>
        <w:t>rym mowa w ust. 7</w:t>
      </w:r>
      <w:r w:rsidRPr="009101FC">
        <w:rPr>
          <w:rFonts w:ascii="Times New Roman" w:eastAsia="Palatino Linotype" w:hAnsi="Times New Roman" w:cs="Times New Roman"/>
          <w:color w:val="auto"/>
          <w:sz w:val="24"/>
          <w:szCs w:val="24"/>
        </w:rPr>
        <w:t>, zawieszona uchwała wchodzi w życie, jeżeli dany organ kolegialny wypowie się za jej utrzymaniem większością co najmniej trzech czwartych głos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w obecności co najmniej dw</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ch trzecich swojego statutowego składu.</w:t>
      </w:r>
    </w:p>
    <w:p w14:paraId="202CEB5B" w14:textId="28255774" w:rsidR="00DC1AFE" w:rsidRPr="009101FC" w:rsidRDefault="00DC1AFE" w:rsidP="002341A1">
      <w:pPr>
        <w:numPr>
          <w:ilvl w:val="0"/>
          <w:numId w:val="143"/>
        </w:numPr>
        <w:spacing w:after="0"/>
        <w:jc w:val="both"/>
        <w:rPr>
          <w:rFonts w:ascii="Times New Roman" w:eastAsia="Palatino Linotype" w:hAnsi="Times New Roman" w:cs="Times New Roman"/>
          <w:color w:val="auto"/>
          <w:sz w:val="24"/>
          <w:szCs w:val="24"/>
        </w:rPr>
      </w:pPr>
      <w:bookmarkStart w:id="27" w:name="_Hlk533976935"/>
      <w:bookmarkEnd w:id="27"/>
      <w:r w:rsidRPr="009101FC">
        <w:rPr>
          <w:rFonts w:ascii="Times New Roman" w:eastAsia="Palatino Linotype" w:hAnsi="Times New Roman" w:cs="Times New Roman"/>
          <w:color w:val="auto"/>
          <w:sz w:val="24"/>
          <w:szCs w:val="24"/>
        </w:rPr>
        <w:t>Akty organ</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Uczelni będące postanowieniami i decyzjami w rozumieniu przepis</w:t>
      </w:r>
      <w:r w:rsidRPr="009101FC">
        <w:rPr>
          <w:rFonts w:ascii="Times New Roman" w:eastAsia="Palatino Linotype" w:hAnsi="Times New Roman" w:cs="Times New Roman"/>
          <w:color w:val="auto"/>
          <w:sz w:val="24"/>
          <w:szCs w:val="24"/>
          <w:lang w:val="es-ES_tradnl"/>
        </w:rPr>
        <w:t>ó</w:t>
      </w:r>
      <w:r w:rsidR="0098202E" w:rsidRPr="009101FC">
        <w:rPr>
          <w:rFonts w:ascii="Times New Roman" w:eastAsia="Palatino Linotype" w:hAnsi="Times New Roman" w:cs="Times New Roman"/>
          <w:color w:val="auto"/>
          <w:sz w:val="24"/>
          <w:szCs w:val="24"/>
        </w:rPr>
        <w:t>w o </w:t>
      </w:r>
      <w:r w:rsidR="0006092E" w:rsidRPr="009101FC">
        <w:rPr>
          <w:rFonts w:ascii="Times New Roman" w:eastAsia="Palatino Linotype" w:hAnsi="Times New Roman" w:cs="Times New Roman"/>
          <w:color w:val="auto"/>
          <w:sz w:val="24"/>
          <w:szCs w:val="24"/>
        </w:rPr>
        <w:t xml:space="preserve">postępowaniu </w:t>
      </w:r>
      <w:r w:rsidRPr="009101FC">
        <w:rPr>
          <w:rFonts w:ascii="Times New Roman" w:eastAsia="Palatino Linotype" w:hAnsi="Times New Roman" w:cs="Times New Roman"/>
          <w:color w:val="auto"/>
          <w:sz w:val="24"/>
          <w:szCs w:val="24"/>
        </w:rPr>
        <w:t>administracyjnym podlegają zaskarżeniu w przypadkach i trybie wynikający</w:t>
      </w:r>
      <w:r w:rsidR="00A2688F">
        <w:rPr>
          <w:rFonts w:ascii="Times New Roman" w:eastAsia="Palatino Linotype" w:hAnsi="Times New Roman" w:cs="Times New Roman"/>
          <w:color w:val="auto"/>
          <w:sz w:val="24"/>
          <w:szCs w:val="24"/>
        </w:rPr>
        <w:t>m</w:t>
      </w:r>
      <w:r w:rsidRPr="009101FC">
        <w:rPr>
          <w:rFonts w:ascii="Times New Roman" w:eastAsia="Palatino Linotype" w:hAnsi="Times New Roman" w:cs="Times New Roman"/>
          <w:color w:val="auto"/>
          <w:sz w:val="24"/>
          <w:szCs w:val="24"/>
        </w:rPr>
        <w:t xml:space="preserve"> z właściwych przepis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w:t>
      </w:r>
    </w:p>
    <w:p w14:paraId="764DD5AD" w14:textId="3295360A" w:rsidR="00DC1AFE" w:rsidRPr="009101FC" w:rsidRDefault="00DC1AFE" w:rsidP="002341A1">
      <w:pPr>
        <w:numPr>
          <w:ilvl w:val="0"/>
          <w:numId w:val="14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przypadku stwierd</w:t>
      </w:r>
      <w:r w:rsidR="00797C3C" w:rsidRPr="009101FC">
        <w:rPr>
          <w:rFonts w:ascii="Times New Roman" w:eastAsia="Palatino Linotype" w:hAnsi="Times New Roman" w:cs="Times New Roman"/>
          <w:color w:val="auto"/>
          <w:sz w:val="24"/>
          <w:szCs w:val="24"/>
        </w:rPr>
        <w:t xml:space="preserve">zenia, że akty wskazane w ust. </w:t>
      </w:r>
      <w:r w:rsidR="008170FD" w:rsidRPr="009101FC">
        <w:rPr>
          <w:rFonts w:ascii="Times New Roman" w:eastAsia="Palatino Linotype" w:hAnsi="Times New Roman" w:cs="Times New Roman"/>
          <w:color w:val="auto"/>
          <w:sz w:val="24"/>
          <w:szCs w:val="24"/>
        </w:rPr>
        <w:t>9</w:t>
      </w:r>
      <w:r w:rsidRPr="009101FC">
        <w:rPr>
          <w:rFonts w:ascii="Times New Roman" w:eastAsia="Palatino Linotype" w:hAnsi="Times New Roman" w:cs="Times New Roman"/>
          <w:color w:val="auto"/>
          <w:sz w:val="24"/>
          <w:szCs w:val="24"/>
        </w:rPr>
        <w:t xml:space="preserve"> są niezgodne z przepisami prawa, Statutem, uchwałą organu kolegialnego albo aktem o charakterze indywidualnym, </w:t>
      </w:r>
      <w:r w:rsidR="00CE4ED9"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xml:space="preserve"> podejmuje niezwłocznie działania wynikające z odnośnych przepis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np. wszczyna postępowanie o stwierdzenie nieważności tak</w:t>
      </w:r>
      <w:r w:rsidR="0098202E" w:rsidRPr="009101FC">
        <w:rPr>
          <w:rFonts w:ascii="Times New Roman" w:eastAsia="Palatino Linotype" w:hAnsi="Times New Roman" w:cs="Times New Roman"/>
          <w:color w:val="auto"/>
          <w:sz w:val="24"/>
          <w:szCs w:val="24"/>
        </w:rPr>
        <w:t>iego aktu albo składa wniosek o </w:t>
      </w:r>
      <w:r w:rsidRPr="009101FC">
        <w:rPr>
          <w:rFonts w:ascii="Times New Roman" w:eastAsia="Palatino Linotype" w:hAnsi="Times New Roman" w:cs="Times New Roman"/>
          <w:color w:val="auto"/>
          <w:sz w:val="24"/>
          <w:szCs w:val="24"/>
        </w:rPr>
        <w:t>wszczęcie postępowania z urzędu przez właściwy organ.</w:t>
      </w:r>
    </w:p>
    <w:p w14:paraId="230B42F6" w14:textId="3B98D123" w:rsidR="00DC1AFE" w:rsidRPr="009101FC" w:rsidRDefault="0098202E" w:rsidP="002341A1">
      <w:pPr>
        <w:numPr>
          <w:ilvl w:val="0"/>
          <w:numId w:val="14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Przewodniczący organ</w:t>
      </w:r>
      <w:r w:rsidR="000029F1" w:rsidRPr="009101FC">
        <w:rPr>
          <w:rFonts w:ascii="Times New Roman" w:eastAsia="Palatino Linotype" w:hAnsi="Times New Roman" w:cs="Times New Roman"/>
          <w:color w:val="auto"/>
          <w:sz w:val="24"/>
          <w:szCs w:val="24"/>
        </w:rPr>
        <w:t>u</w:t>
      </w:r>
      <w:r w:rsidR="00DC1AFE" w:rsidRPr="009101FC">
        <w:rPr>
          <w:rFonts w:ascii="Times New Roman" w:eastAsia="Palatino Linotype" w:hAnsi="Times New Roman" w:cs="Times New Roman"/>
          <w:color w:val="auto"/>
          <w:sz w:val="24"/>
          <w:szCs w:val="24"/>
        </w:rPr>
        <w:t xml:space="preserve"> ko</w:t>
      </w:r>
      <w:r w:rsidRPr="009101FC">
        <w:rPr>
          <w:rFonts w:ascii="Times New Roman" w:eastAsia="Palatino Linotype" w:hAnsi="Times New Roman" w:cs="Times New Roman"/>
          <w:color w:val="auto"/>
          <w:sz w:val="24"/>
          <w:szCs w:val="24"/>
        </w:rPr>
        <w:t>legialn</w:t>
      </w:r>
      <w:r w:rsidR="000029F1" w:rsidRPr="009101FC">
        <w:rPr>
          <w:rFonts w:ascii="Times New Roman" w:eastAsia="Palatino Linotype" w:hAnsi="Times New Roman" w:cs="Times New Roman"/>
          <w:color w:val="auto"/>
          <w:sz w:val="24"/>
          <w:szCs w:val="24"/>
        </w:rPr>
        <w:t>ego</w:t>
      </w:r>
      <w:r w:rsidR="00DC1AFE" w:rsidRPr="009101FC">
        <w:rPr>
          <w:rFonts w:ascii="Times New Roman" w:eastAsia="Palatino Linotype" w:hAnsi="Times New Roman" w:cs="Times New Roman"/>
          <w:color w:val="auto"/>
          <w:sz w:val="24"/>
          <w:szCs w:val="24"/>
        </w:rPr>
        <w:t xml:space="preserve"> ma obowiązek bezzwłocznego podejmowania działań mających na celu zapewnienie zgodności </w:t>
      </w:r>
      <w:r w:rsidRPr="009101FC">
        <w:rPr>
          <w:rFonts w:ascii="Times New Roman" w:eastAsia="Palatino Linotype" w:hAnsi="Times New Roman" w:cs="Times New Roman"/>
          <w:color w:val="auto"/>
          <w:sz w:val="24"/>
          <w:szCs w:val="24"/>
        </w:rPr>
        <w:t>aktu wydanego przez ten organ z </w:t>
      </w:r>
      <w:r w:rsidR="00DC1AFE" w:rsidRPr="009101FC">
        <w:rPr>
          <w:rFonts w:ascii="Times New Roman" w:eastAsia="Palatino Linotype" w:hAnsi="Times New Roman" w:cs="Times New Roman"/>
          <w:color w:val="auto"/>
          <w:sz w:val="24"/>
          <w:szCs w:val="24"/>
        </w:rPr>
        <w:t>przepisami prawa, Statutem i aktami wydan</w:t>
      </w:r>
      <w:r w:rsidRPr="009101FC">
        <w:rPr>
          <w:rFonts w:ascii="Times New Roman" w:eastAsia="Palatino Linotype" w:hAnsi="Times New Roman" w:cs="Times New Roman"/>
          <w:color w:val="auto"/>
          <w:sz w:val="24"/>
          <w:szCs w:val="24"/>
        </w:rPr>
        <w:t>ymi przez inny organ Uczelni. W </w:t>
      </w:r>
      <w:r w:rsidR="00DC1AFE" w:rsidRPr="009101FC">
        <w:rPr>
          <w:rFonts w:ascii="Times New Roman" w:eastAsia="Palatino Linotype" w:hAnsi="Times New Roman" w:cs="Times New Roman"/>
          <w:color w:val="auto"/>
          <w:sz w:val="24"/>
          <w:szCs w:val="24"/>
        </w:rPr>
        <w:t xml:space="preserve">przypadku niemożności usunięcia niezgodności w ramach kompetencji kierowanego organu przewodniczący organu ma obowiązek zawiadomienia o tym </w:t>
      </w:r>
      <w:r w:rsidR="00CE4ED9"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00DC1AFE" w:rsidRPr="009101FC">
        <w:rPr>
          <w:rFonts w:ascii="Times New Roman" w:eastAsia="Palatino Linotype" w:hAnsi="Times New Roman" w:cs="Times New Roman"/>
          <w:color w:val="auto"/>
          <w:sz w:val="24"/>
          <w:szCs w:val="24"/>
        </w:rPr>
        <w:t>a lub innego organu właściwego w sprawie.</w:t>
      </w:r>
    </w:p>
    <w:p w14:paraId="0F07F7C8" w14:textId="77777777" w:rsidR="00A76774" w:rsidRPr="009101FC" w:rsidRDefault="00A76774" w:rsidP="00A76774">
      <w:pPr>
        <w:spacing w:after="0"/>
        <w:ind w:left="360"/>
        <w:jc w:val="both"/>
        <w:rPr>
          <w:rFonts w:ascii="Times New Roman" w:eastAsia="Palatino Linotype" w:hAnsi="Times New Roman" w:cs="Times New Roman"/>
          <w:color w:val="auto"/>
          <w:sz w:val="24"/>
          <w:szCs w:val="24"/>
        </w:rPr>
      </w:pPr>
    </w:p>
    <w:p w14:paraId="3ADBDDE3" w14:textId="643A28CE" w:rsidR="0053020C" w:rsidRPr="009101FC" w:rsidRDefault="0053020C" w:rsidP="00A76774">
      <w:pPr>
        <w:tabs>
          <w:tab w:val="left" w:pos="993"/>
        </w:tabs>
        <w:spacing w:after="0"/>
        <w:ind w:left="709"/>
        <w:jc w:val="center"/>
        <w:rPr>
          <w:rFonts w:ascii="Times New Roman" w:eastAsia="Palatino Linotype" w:hAnsi="Times New Roman" w:cs="Times New Roman"/>
          <w:b/>
          <w:color w:val="auto"/>
          <w:sz w:val="24"/>
          <w:szCs w:val="24"/>
        </w:rPr>
      </w:pPr>
      <w:r w:rsidRPr="009101FC">
        <w:rPr>
          <w:rFonts w:ascii="Times New Roman" w:eastAsia="Palatino Linotype" w:hAnsi="Times New Roman" w:cs="Times New Roman"/>
          <w:b/>
          <w:color w:val="auto"/>
          <w:sz w:val="24"/>
          <w:szCs w:val="24"/>
        </w:rPr>
        <w:t xml:space="preserve">§ </w:t>
      </w:r>
      <w:r w:rsidR="0045663C" w:rsidRPr="009101FC">
        <w:rPr>
          <w:rFonts w:ascii="Times New Roman" w:eastAsia="Palatino Linotype" w:hAnsi="Times New Roman" w:cs="Times New Roman"/>
          <w:b/>
          <w:color w:val="auto"/>
          <w:sz w:val="24"/>
          <w:szCs w:val="24"/>
        </w:rPr>
        <w:t>42</w:t>
      </w:r>
    </w:p>
    <w:p w14:paraId="78E70A90" w14:textId="77777777" w:rsidR="00A76774" w:rsidRPr="009101FC" w:rsidRDefault="00A76774" w:rsidP="00A76774">
      <w:pPr>
        <w:tabs>
          <w:tab w:val="left" w:pos="993"/>
        </w:tabs>
        <w:spacing w:after="0"/>
        <w:ind w:left="709"/>
        <w:jc w:val="center"/>
        <w:rPr>
          <w:rFonts w:ascii="Times New Roman" w:eastAsia="Palatino Linotype" w:hAnsi="Times New Roman" w:cs="Times New Roman"/>
          <w:b/>
          <w:color w:val="auto"/>
          <w:sz w:val="24"/>
          <w:szCs w:val="24"/>
        </w:rPr>
      </w:pPr>
    </w:p>
    <w:p w14:paraId="1B1985CF" w14:textId="14AD7A70" w:rsidR="0045663C" w:rsidRPr="009101FC" w:rsidRDefault="0045663C" w:rsidP="00D225BC">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Posiedzenia i głosowania organów kolegialnych Uczelni oraz innych gremiów kolegialnych, o których mowa w niniejszym Statucie, mogą się odbywać w formie bezpośredniej albo przy użyciu elektronicznych środków i narzędzi do komunikacji na odległość (posiedzenia zdalne i głosowania zdalne). Jeżeli obowiązujące przepisy, postanowienia niniejszego Statutu albo postanowienia innego aktu nie stanowią inaczej, do odbywania posiedzeń zdalnych i głosowań zdalnych stosuje się zasady określone w ust. 2 –11 niniejszego paragrafu.</w:t>
      </w:r>
    </w:p>
    <w:p w14:paraId="3D2F0854" w14:textId="77777777" w:rsidR="0045663C" w:rsidRPr="009101FC" w:rsidRDefault="0045663C" w:rsidP="00D225BC">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O przeprowadzeniu posiedzenia zdalnego lub głosowania zdalnego decyduje przewodniczący danego organu/gremium albo osoba go zastępująca.</w:t>
      </w:r>
    </w:p>
    <w:p w14:paraId="505F45D9" w14:textId="77777777" w:rsidR="0045663C" w:rsidRPr="009101FC" w:rsidRDefault="0045663C" w:rsidP="00D225BC">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Dopuszczalne jest przeprowadzenie części posiedzenia lub głosowania w jednej z form wymienionych w ust. 1, a następnie ich kontynuowanie (po przerwie) w drugiej z wyżej wymienionych form. O zmianie formy posiedzenia lub głosowania na zdalną i odwrotnie decyduje osoba przewodnicząca obradom (posiedzeniu).</w:t>
      </w:r>
    </w:p>
    <w:p w14:paraId="72076CAC" w14:textId="7744A8F4" w:rsidR="0045663C" w:rsidRPr="009101FC" w:rsidRDefault="0045663C" w:rsidP="00D225BC">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Posiedzenie zdalne lub głosowanie zdalne może być przeprowadzone  w szczególności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przypadku stanów nadzwyczajnych </w:t>
      </w:r>
      <w:r w:rsidR="00392AD1" w:rsidRPr="009101FC">
        <w:rPr>
          <w:rFonts w:ascii="Times New Roman" w:hAnsi="Times New Roman" w:cs="Times New Roman"/>
          <w:color w:val="auto"/>
          <w:sz w:val="24"/>
          <w:szCs w:val="24"/>
        </w:rPr>
        <w:t>p</w:t>
      </w:r>
      <w:r w:rsidRPr="009101FC">
        <w:rPr>
          <w:rFonts w:ascii="Times New Roman" w:hAnsi="Times New Roman" w:cs="Times New Roman"/>
          <w:color w:val="auto"/>
          <w:sz w:val="24"/>
          <w:szCs w:val="24"/>
        </w:rPr>
        <w:t>aństwa, ograniczenia funkcjonowania Uczelni wprowadzonego aktem właściwych władz, zagrożenia życia lub zdrowia członków danego organu/gremium, wprowadzenia częściowego albo całkowitego zakazu odbywania zgromadzeń, a w szczególnych, uzasadnionych okolicznościach – w celu zapewnienia szybkiego podjęcia decyzji należących do kompetencji danego organu/gremium.</w:t>
      </w:r>
    </w:p>
    <w:p w14:paraId="21E0F055" w14:textId="24B9B7F2" w:rsidR="0045663C" w:rsidRPr="009101FC" w:rsidRDefault="0045663C" w:rsidP="00D225BC">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 xml:space="preserve">W wypadku podjęcia decyzji o przeprowadzeniu posiedzenia zdalnego lub głosowania zdalnego albo zmiany ich formy na zdalną osoba podejmująca tę decyzję określa również, jakie środki i narzędzia komunikacji na odległość będą używane, sposób uzyskania dostępu </w:t>
      </w:r>
      <w:r w:rsidRPr="009101FC">
        <w:rPr>
          <w:rFonts w:ascii="Times New Roman" w:hAnsi="Times New Roman" w:cs="Times New Roman"/>
          <w:color w:val="auto"/>
          <w:sz w:val="24"/>
          <w:szCs w:val="24"/>
        </w:rPr>
        <w:lastRenderedPageBreak/>
        <w:t xml:space="preserve">do tych środków i narzędzi oraz terminy dostępu, rezerwowe miejsca uczestniczenia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posiedzeniu lub głosowaniu, o których mowa w ust. 11, a także skład komisji skrutacyjnej (o ile nie został wcześniej przyjęty) oraz porządek posiedzenia zdalnego lub przedmiot głosowania zdalnego (treść projektów uchwał), o ile nie zostały wcześniej określone. </w:t>
      </w:r>
    </w:p>
    <w:p w14:paraId="4D70AB72" w14:textId="77777777" w:rsidR="0045663C" w:rsidRPr="009101FC" w:rsidRDefault="0045663C" w:rsidP="00D225BC">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Decyzja o przeprowadzeniu posiedzenia zdalnego lub głosowania zdalnego jest przesyłana na adresy uczelnianej poczty elektronicznej członków danego organu/gremium i innych osób uczestniczących w posiedzeniu lub głosowaniu wraz z zaproszeniem na posiedzenie zwyczajne lub nadzwyczajne albo zawiadomieniem o takim posiedzeniu. Jeżeli dana osoba nie jest uprawniona do posiadania adresu uczelnianej poczty elektronicznej, decyzja jest wysyłana na adres poczty elektronicznej wskazany przez tę osobę do prowadzenia korespondencji elektronicznej.</w:t>
      </w:r>
    </w:p>
    <w:p w14:paraId="766E0196" w14:textId="77777777" w:rsidR="0045663C" w:rsidRPr="009101FC" w:rsidRDefault="0045663C" w:rsidP="00D225BC">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Decyzja o zmianie formy posiedzenia lub formy głosowania:</w:t>
      </w:r>
    </w:p>
    <w:p w14:paraId="753FDB23" w14:textId="6F748FB7" w:rsidR="0045663C" w:rsidRPr="009101FC" w:rsidRDefault="0045663C" w:rsidP="00FD7698">
      <w:pPr>
        <w:pStyle w:val="Akapitzlist"/>
        <w:spacing w:after="0"/>
        <w:ind w:left="709"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o ile została podjęta na trwającym posiedzeniu organu/gremium – jest ogłaszana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i wysyłana niezwłocznie na adresy uczelnianej poczty elektronicznej członków tego organu/gremium i stałych uczestników posiedzeń, a w razie potrzeby także na adresy poczty elektronicznej zaproszonych gości;</w:t>
      </w:r>
    </w:p>
    <w:p w14:paraId="2DC6D377" w14:textId="77777777" w:rsidR="0045663C" w:rsidRPr="009101FC" w:rsidRDefault="0045663C" w:rsidP="00FD7698">
      <w:pPr>
        <w:pStyle w:val="Akapitzlist"/>
        <w:spacing w:after="0"/>
        <w:ind w:left="709" w:hanging="284"/>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o ile została podjęta poza posiedzeniem organu/gremium – jest wysyłana niezwłocznie na adresy uczelnianej poczty elektronicznej członków tego organu/gremium i stałych uczestników posiedzeń, a w razie potrzeby także na adresy poczty elektronicznej innych zaproszonych gości.</w:t>
      </w:r>
    </w:p>
    <w:p w14:paraId="3FAB388C" w14:textId="2AF9C7AB" w:rsidR="0045663C" w:rsidRPr="009101FC" w:rsidRDefault="0045663C" w:rsidP="00977330">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8.</w:t>
      </w:r>
      <w:r w:rsidRPr="009101FC">
        <w:rPr>
          <w:rFonts w:ascii="Times New Roman" w:hAnsi="Times New Roman" w:cs="Times New Roman"/>
          <w:color w:val="auto"/>
          <w:sz w:val="24"/>
          <w:szCs w:val="24"/>
        </w:rPr>
        <w:tab/>
        <w:t>W związku z postanowieniami ust. 6 i 7 niniejszego paragrafu członkowie danego organu/gremium i stali uczestnicy jego posiedzeń mają obowiązek codziennego przeglądania swojej uczelnianej poczty elektronicznej (z wyłączeniem dni ustawowo wolnych od pracy w Polsce i urlopu</w:t>
      </w:r>
      <w:r w:rsidR="00413521">
        <w:rPr>
          <w:rFonts w:ascii="Times New Roman" w:hAnsi="Times New Roman" w:cs="Times New Roman"/>
          <w:color w:val="auto"/>
          <w:sz w:val="24"/>
          <w:szCs w:val="24"/>
        </w:rPr>
        <w:t>, z poszanowaniem przepisów prawa pracy</w:t>
      </w:r>
      <w:r w:rsidRPr="009101FC">
        <w:rPr>
          <w:rFonts w:ascii="Times New Roman" w:hAnsi="Times New Roman" w:cs="Times New Roman"/>
          <w:color w:val="auto"/>
          <w:sz w:val="24"/>
          <w:szCs w:val="24"/>
        </w:rPr>
        <w:t xml:space="preserve">) w celu bieżącego zapoznawania się z informacjami dotyczącymi tego organu/gremium. Decyzja o przeprowadzeniu posiedzenia zdalnego lub głosowania zdalnego albo decyzja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o zmianie ich formy może nakładać na członków danego organu/gremium i stałych uczestników posiedzeń dodatkowe obowiązki dotyczące bieżącego zapoznawania się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z informacjami  przesyłanymi pocztą elektroniczną i reagowania na nie.</w:t>
      </w:r>
    </w:p>
    <w:p w14:paraId="26A5352B" w14:textId="77777777" w:rsidR="0045663C" w:rsidRPr="009101FC" w:rsidRDefault="0045663C" w:rsidP="00977330">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9.</w:t>
      </w:r>
      <w:r w:rsidRPr="009101FC">
        <w:rPr>
          <w:rFonts w:ascii="Times New Roman" w:hAnsi="Times New Roman" w:cs="Times New Roman"/>
          <w:color w:val="auto"/>
          <w:sz w:val="24"/>
          <w:szCs w:val="24"/>
        </w:rPr>
        <w:tab/>
        <w:t>Środki i narzędzia do komunikacji na odległość powinny umożliwiać członkom danego organu/gremium i innym uczestnikom posiedzenia zapoznawanie się z przebiegiem posiedzenia oraz uczestniczenie w nim przy użyciu co najmniej dwukierunkowej komunikacji głosowej. W miarę możności powinna być zapewniona również dwukierunkowa transmisja obrazu.</w:t>
      </w:r>
    </w:p>
    <w:p w14:paraId="2AF57216" w14:textId="151A0506" w:rsidR="0045663C" w:rsidRPr="009101FC" w:rsidRDefault="0045663C" w:rsidP="00977330">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10.</w:t>
      </w:r>
      <w:r w:rsidRPr="009101FC">
        <w:rPr>
          <w:rFonts w:ascii="Times New Roman" w:hAnsi="Times New Roman" w:cs="Times New Roman"/>
          <w:color w:val="auto"/>
          <w:sz w:val="24"/>
          <w:szCs w:val="24"/>
        </w:rPr>
        <w:tab/>
        <w:t xml:space="preserve">W wypadku zarządzenia głosowania zdalnego, w zależności od użytych środków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i narzędzi do komunikacji na odległość, głosowania mogą się odbywać w trakcie posiedzenia albo osoba, o której mowa odpowiednio w ust. 2 niniejszego paragrafu, może zadecydować o  innym terminie rozpoczęcia i zakończenia głosowania, uwzględniając czas niezbędny do przygotowania i przekazania treści uchwał poddanych pod głosowanie, a także możliwe utrudnienia w komunikacji. Głos oddany po wyznaczonym terminie nie jest brany pod uwagę. Głosowanie zdalne może się odbyć także bez przeprowadzenia posiedzenia, jeżeli przedmiot głosowania tego nie wymaga.</w:t>
      </w:r>
    </w:p>
    <w:p w14:paraId="25268A10" w14:textId="07598D4F" w:rsidR="0045663C" w:rsidRPr="009101FC" w:rsidRDefault="0045663C" w:rsidP="00977330">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11.</w:t>
      </w:r>
      <w:r w:rsidRPr="009101FC">
        <w:rPr>
          <w:rFonts w:ascii="Times New Roman" w:hAnsi="Times New Roman" w:cs="Times New Roman"/>
          <w:color w:val="auto"/>
          <w:sz w:val="24"/>
          <w:szCs w:val="24"/>
        </w:rPr>
        <w:tab/>
        <w:t xml:space="preserve">Uczelnia nie ma obowiązku zapewnienia uczestnikom posiedzenia zdalnego lub głosowania zdalnego sprzętu (np. komputerów, terminali) ani kanałów łączności pomiędzy siecią Uczelni a członkiem danego organu/gremium lub innym uczestnikiem posiedzenia (np. dostępu do sieci teleinformatycznych, dostępu do sieci Internet). Dla osób, które nie mają dostępu do takich urządzeń lub kanałów łączności, Uczelnia zapewnia możliwość uczestniczenia w posiedzeniu zdalnym i oddania głosu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wyznaczonym rezerwowym miejscu lub miejscach. Członkowie danego organu/gremium korzystający z tej możliwości oddają głos bezpośrednio poprzez użycie kart do głosowania albo w inny sposób – wskazany w decyzjach, o których mowa odpowiednio w ust. 2, 3 i 5 niniejszego paragrafu.</w:t>
      </w:r>
    </w:p>
    <w:p w14:paraId="5620097E" w14:textId="77777777" w:rsidR="0053020C" w:rsidRPr="009101FC" w:rsidRDefault="0053020C" w:rsidP="00A76774">
      <w:pPr>
        <w:spacing w:after="0"/>
        <w:jc w:val="both"/>
        <w:rPr>
          <w:rFonts w:ascii="Times New Roman" w:eastAsia="Palatino Linotype" w:hAnsi="Times New Roman" w:cs="Times New Roman"/>
          <w:color w:val="auto"/>
          <w:sz w:val="24"/>
          <w:szCs w:val="24"/>
        </w:rPr>
      </w:pPr>
    </w:p>
    <w:p w14:paraId="0214AD9D" w14:textId="709BF6F1" w:rsidR="002A182B" w:rsidRDefault="009C1A27" w:rsidP="00590626">
      <w:pPr>
        <w:pStyle w:val="Nagwek2"/>
        <w:rPr>
          <w:rFonts w:ascii="Times New Roman" w:hAnsi="Times New Roman" w:cs="Times New Roman"/>
          <w:color w:val="auto"/>
          <w:szCs w:val="24"/>
          <w:lang w:val="de-DE"/>
        </w:rPr>
      </w:pPr>
      <w:r w:rsidRPr="009101FC">
        <w:rPr>
          <w:rFonts w:ascii="Times New Roman" w:hAnsi="Times New Roman" w:cs="Times New Roman"/>
          <w:color w:val="auto"/>
          <w:szCs w:val="24"/>
        </w:rPr>
        <w:br w:type="column"/>
      </w:r>
      <w:bookmarkStart w:id="28" w:name="_Toc536641050"/>
      <w:bookmarkStart w:id="29" w:name="_Toc136255305"/>
      <w:r w:rsidR="006F15F0">
        <w:rPr>
          <w:rFonts w:ascii="Times New Roman" w:hAnsi="Times New Roman" w:cs="Times New Roman"/>
          <w:color w:val="auto"/>
          <w:szCs w:val="24"/>
        </w:rPr>
        <w:lastRenderedPageBreak/>
        <w:t>Dział</w:t>
      </w:r>
      <w:r w:rsidRPr="009101FC">
        <w:rPr>
          <w:rFonts w:ascii="Times New Roman" w:hAnsi="Times New Roman" w:cs="Times New Roman"/>
          <w:color w:val="auto"/>
          <w:szCs w:val="24"/>
        </w:rPr>
        <w:t xml:space="preserve"> IV</w:t>
      </w:r>
      <w:r w:rsidR="00590626" w:rsidRPr="009101FC">
        <w:rPr>
          <w:rFonts w:ascii="Times New Roman" w:hAnsi="Times New Roman" w:cs="Times New Roman"/>
          <w:color w:val="auto"/>
          <w:szCs w:val="24"/>
        </w:rPr>
        <w:br/>
      </w:r>
      <w:r w:rsidR="00E5343C" w:rsidRPr="009101FC">
        <w:rPr>
          <w:rFonts w:ascii="Times New Roman" w:hAnsi="Times New Roman" w:cs="Times New Roman"/>
          <w:color w:val="auto"/>
          <w:szCs w:val="24"/>
        </w:rPr>
        <w:t xml:space="preserve">FUNKCJE KIEROWNICZE I </w:t>
      </w:r>
      <w:r w:rsidR="00005483" w:rsidRPr="009101FC">
        <w:rPr>
          <w:rFonts w:ascii="Times New Roman" w:hAnsi="Times New Roman" w:cs="Times New Roman"/>
          <w:color w:val="auto"/>
          <w:szCs w:val="24"/>
          <w:lang w:val="de-DE"/>
        </w:rPr>
        <w:t>ORGANIZACJA UCZELNI</w:t>
      </w:r>
      <w:bookmarkEnd w:id="28"/>
      <w:bookmarkEnd w:id="29"/>
    </w:p>
    <w:p w14:paraId="1D8AD5F7" w14:textId="77777777" w:rsidR="00966AD4" w:rsidRPr="00420F15" w:rsidRDefault="00966AD4" w:rsidP="00420F15">
      <w:pPr>
        <w:rPr>
          <w:lang w:val="de-DE"/>
        </w:rPr>
      </w:pPr>
    </w:p>
    <w:p w14:paraId="6E551622" w14:textId="757B58F2" w:rsidR="002A182B" w:rsidRPr="009101FC" w:rsidRDefault="00C53605"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4</w:t>
      </w:r>
      <w:r w:rsidR="00CE0A6F" w:rsidRPr="009101FC">
        <w:rPr>
          <w:rFonts w:ascii="Times New Roman" w:hAnsi="Times New Roman" w:cs="Times New Roman"/>
          <w:color w:val="auto"/>
          <w:sz w:val="24"/>
          <w:szCs w:val="24"/>
        </w:rPr>
        <w:t>3</w:t>
      </w:r>
    </w:p>
    <w:p w14:paraId="27400453" w14:textId="77777777" w:rsidR="00CE0A6F" w:rsidRPr="009101FC" w:rsidRDefault="00CE0A6F" w:rsidP="002C7A74">
      <w:pPr>
        <w:pStyle w:val="Akapitzlist"/>
        <w:spacing w:after="0"/>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Funkcjami kierowniczymi na Uczelni są:</w:t>
      </w:r>
    </w:p>
    <w:p w14:paraId="5DF29F58" w14:textId="77777777" w:rsidR="00CE0A6F" w:rsidRPr="009101FC" w:rsidRDefault="00CE0A6F" w:rsidP="002C7A74">
      <w:pPr>
        <w:pStyle w:val="Akapitzlist"/>
        <w:spacing w:after="0"/>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funkcja rektora;</w:t>
      </w:r>
    </w:p>
    <w:p w14:paraId="3FD7DFD7" w14:textId="77777777" w:rsidR="00CE0A6F" w:rsidRPr="009101FC" w:rsidRDefault="00CE0A6F" w:rsidP="002C7A74">
      <w:pPr>
        <w:pStyle w:val="Akapitzlist"/>
        <w:spacing w:after="0"/>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funkcja prorektora; </w:t>
      </w:r>
    </w:p>
    <w:p w14:paraId="57B31205" w14:textId="77777777" w:rsidR="00CE0A6F" w:rsidRPr="009101FC" w:rsidRDefault="00CE0A6F" w:rsidP="002C7A74">
      <w:pPr>
        <w:pStyle w:val="Akapitzlist"/>
        <w:spacing w:after="0"/>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funkcja kanclerza;</w:t>
      </w:r>
    </w:p>
    <w:p w14:paraId="1D29E410" w14:textId="42FE5FEC" w:rsidR="00812053" w:rsidRPr="009101FC" w:rsidRDefault="00FC2491" w:rsidP="002C7A74">
      <w:pPr>
        <w:pStyle w:val="paragraf"/>
        <w:spacing w:before="0" w:after="0" w:line="276" w:lineRule="auto"/>
        <w:jc w:val="both"/>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4)      </w:t>
      </w:r>
      <w:r w:rsidR="00CE0A6F" w:rsidRPr="009101FC">
        <w:rPr>
          <w:rFonts w:ascii="Times New Roman" w:hAnsi="Times New Roman" w:cs="Times New Roman"/>
          <w:b w:val="0"/>
          <w:bCs w:val="0"/>
          <w:color w:val="auto"/>
          <w:sz w:val="24"/>
          <w:szCs w:val="24"/>
        </w:rPr>
        <w:t>funkcja kwestora</w:t>
      </w:r>
      <w:r w:rsidR="00161DEA" w:rsidRPr="009101FC">
        <w:rPr>
          <w:rFonts w:ascii="Times New Roman" w:hAnsi="Times New Roman" w:cs="Times New Roman"/>
          <w:b w:val="0"/>
          <w:bCs w:val="0"/>
          <w:color w:val="auto"/>
          <w:sz w:val="24"/>
          <w:szCs w:val="24"/>
        </w:rPr>
        <w:t>.</w:t>
      </w:r>
      <w:r w:rsidR="00812053" w:rsidRPr="009101FC">
        <w:rPr>
          <w:rFonts w:ascii="Times New Roman" w:hAnsi="Times New Roman" w:cs="Times New Roman"/>
          <w:b w:val="0"/>
          <w:bCs w:val="0"/>
          <w:color w:val="auto"/>
          <w:sz w:val="24"/>
          <w:szCs w:val="24"/>
        </w:rPr>
        <w:t xml:space="preserve"> </w:t>
      </w:r>
    </w:p>
    <w:p w14:paraId="3C50BF82" w14:textId="141C0593" w:rsidR="002A182B" w:rsidRPr="009101FC" w:rsidRDefault="00C53605" w:rsidP="00EC0A9B">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4</w:t>
      </w:r>
      <w:r w:rsidR="00101987" w:rsidRPr="009101FC">
        <w:rPr>
          <w:rFonts w:ascii="Times New Roman" w:hAnsi="Times New Roman" w:cs="Times New Roman"/>
          <w:color w:val="auto"/>
          <w:sz w:val="24"/>
          <w:szCs w:val="24"/>
        </w:rPr>
        <w:t>4</w:t>
      </w:r>
    </w:p>
    <w:p w14:paraId="4D3CC667" w14:textId="51516C13" w:rsidR="00CE0A6F" w:rsidRPr="009101FC" w:rsidRDefault="00CE0A6F" w:rsidP="00863C6E">
      <w:pPr>
        <w:pStyle w:val="Akapitzlis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Liczbę prorektorów i zakres ich obowiązków ustala </w:t>
      </w:r>
      <w:r w:rsidR="00C5707E"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w:t>
      </w:r>
    </w:p>
    <w:p w14:paraId="2F944917" w14:textId="59D527BB" w:rsidR="00CE0A6F" w:rsidRPr="009101FC" w:rsidRDefault="00CE0A6F" w:rsidP="00863C6E">
      <w:pPr>
        <w:pStyle w:val="Akapitzlis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Prorektorów powołuje i odwołuje </w:t>
      </w:r>
      <w:r w:rsidR="00C5707E"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w:t>
      </w:r>
    </w:p>
    <w:p w14:paraId="66C4D1DE" w14:textId="30D8E67D" w:rsidR="00CE0A6F" w:rsidRPr="009101FC" w:rsidRDefault="00CE0A6F" w:rsidP="00863C6E">
      <w:pPr>
        <w:pStyle w:val="Akapitzlis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Powołanie prorektora następuje na czas określony nie dłuższy niż kadencja </w:t>
      </w:r>
      <w:r w:rsidR="00C5707E"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który dokonał powołania.</w:t>
      </w:r>
    </w:p>
    <w:p w14:paraId="27B41BAC" w14:textId="57F1CD23" w:rsidR="00CE0A6F" w:rsidRPr="009101FC" w:rsidRDefault="00CE0A6F" w:rsidP="00863C6E">
      <w:pPr>
        <w:pStyle w:val="Akapitzlist"/>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Przed powołaniem na funkcję prorektora </w:t>
      </w:r>
      <w:r w:rsidR="00C5707E" w:rsidRPr="009101FC">
        <w:rPr>
          <w:rFonts w:ascii="Times New Roman" w:hAnsi="Times New Roman" w:cs="Times New Roman"/>
          <w:color w:val="auto"/>
          <w:sz w:val="24"/>
          <w:szCs w:val="24"/>
        </w:rPr>
        <w:t>Re</w:t>
      </w:r>
      <w:r w:rsidRPr="009101FC">
        <w:rPr>
          <w:rFonts w:ascii="Times New Roman" w:hAnsi="Times New Roman" w:cs="Times New Roman"/>
          <w:color w:val="auto"/>
          <w:sz w:val="24"/>
          <w:szCs w:val="24"/>
        </w:rPr>
        <w:t xml:space="preserve">ktor zasięga opinii kolegium elektorów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o kandydacie. W przypadku niewydania opinii przez kolegium elektorów w terminie wskazanym we wniosku </w:t>
      </w:r>
      <w:r w:rsidR="00C5707E"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do przewodniczącego kolegium elektorów, nie krótszym niż 21 dni, wymóg zasięgnięcia opinii uważa się za spełniony.</w:t>
      </w:r>
    </w:p>
    <w:p w14:paraId="236BEF7E" w14:textId="17820965" w:rsidR="002A182B" w:rsidRPr="009101FC" w:rsidRDefault="00CE0A6F" w:rsidP="00EA4C73">
      <w:pPr>
        <w:pStyle w:val="paragraf"/>
        <w:numPr>
          <w:ilvl w:val="0"/>
          <w:numId w:val="5"/>
        </w:numPr>
        <w:spacing w:before="0" w:after="0" w:line="276" w:lineRule="auto"/>
        <w:jc w:val="both"/>
        <w:rPr>
          <w:rFonts w:ascii="Times New Roman" w:hAnsi="Times New Roman" w:cs="Times New Roman"/>
          <w:color w:val="auto"/>
          <w:sz w:val="24"/>
          <w:szCs w:val="24"/>
        </w:rPr>
      </w:pPr>
      <w:r w:rsidRPr="009101FC">
        <w:rPr>
          <w:rFonts w:ascii="Times New Roman" w:hAnsi="Times New Roman" w:cs="Times New Roman"/>
          <w:b w:val="0"/>
          <w:bCs w:val="0"/>
          <w:color w:val="auto"/>
          <w:sz w:val="24"/>
          <w:szCs w:val="24"/>
        </w:rPr>
        <w:t xml:space="preserve">Powołanie osoby do pełnienia funkcji prorektora, do którego obowiązków należą sprawy studenckie lub sprawy doktorantów, wymaga uzgodnienia odpowiednio z samorządem studenckim lub samorządem doktorantów. Niezajęcie stanowiska przez samorząd </w:t>
      </w:r>
      <w:r w:rsidR="00FC2491">
        <w:rPr>
          <w:rFonts w:ascii="Times New Roman" w:hAnsi="Times New Roman" w:cs="Times New Roman"/>
          <w:b w:val="0"/>
          <w:bCs w:val="0"/>
          <w:color w:val="auto"/>
          <w:sz w:val="24"/>
          <w:szCs w:val="24"/>
        </w:rPr>
        <w:br/>
      </w:r>
      <w:r w:rsidRPr="009101FC">
        <w:rPr>
          <w:rFonts w:ascii="Times New Roman" w:hAnsi="Times New Roman" w:cs="Times New Roman"/>
          <w:b w:val="0"/>
          <w:bCs w:val="0"/>
          <w:color w:val="auto"/>
          <w:sz w:val="24"/>
          <w:szCs w:val="24"/>
        </w:rPr>
        <w:t xml:space="preserve">w terminie 30 dni od daty doręczenia wniosku </w:t>
      </w:r>
      <w:r w:rsidR="00445741" w:rsidRPr="009101FC">
        <w:rPr>
          <w:rFonts w:ascii="Times New Roman" w:hAnsi="Times New Roman" w:cs="Times New Roman"/>
          <w:b w:val="0"/>
          <w:bCs w:val="0"/>
          <w:color w:val="auto"/>
          <w:sz w:val="24"/>
          <w:szCs w:val="24"/>
        </w:rPr>
        <w:t>R</w:t>
      </w:r>
      <w:r w:rsidRPr="009101FC">
        <w:rPr>
          <w:rFonts w:ascii="Times New Roman" w:hAnsi="Times New Roman" w:cs="Times New Roman"/>
          <w:b w:val="0"/>
          <w:bCs w:val="0"/>
          <w:color w:val="auto"/>
          <w:sz w:val="24"/>
          <w:szCs w:val="24"/>
        </w:rPr>
        <w:t>ektora uważa się za wyrażenie zgody</w:t>
      </w:r>
      <w:r w:rsidR="00147B7B">
        <w:rPr>
          <w:rFonts w:ascii="Times New Roman" w:hAnsi="Times New Roman" w:cs="Times New Roman"/>
          <w:b w:val="0"/>
          <w:bCs w:val="0"/>
          <w:color w:val="auto"/>
          <w:sz w:val="24"/>
          <w:szCs w:val="24"/>
        </w:rPr>
        <w:t>.</w:t>
      </w:r>
    </w:p>
    <w:p w14:paraId="7B1F91B4" w14:textId="77777777" w:rsidR="00863C6E" w:rsidRPr="009101FC" w:rsidRDefault="00863C6E" w:rsidP="0095379C">
      <w:pPr>
        <w:pStyle w:val="paragraf"/>
        <w:spacing w:before="0" w:after="0" w:line="276" w:lineRule="auto"/>
        <w:rPr>
          <w:rFonts w:ascii="Times New Roman" w:hAnsi="Times New Roman" w:cs="Times New Roman"/>
          <w:color w:val="auto"/>
          <w:sz w:val="24"/>
          <w:szCs w:val="24"/>
        </w:rPr>
      </w:pPr>
    </w:p>
    <w:p w14:paraId="7ECF6865" w14:textId="7F88045E" w:rsidR="002A182B" w:rsidRPr="009101FC" w:rsidRDefault="00C53605" w:rsidP="0095379C">
      <w:pPr>
        <w:pStyle w:val="paragraf"/>
        <w:spacing w:before="0" w:after="0"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4</w:t>
      </w:r>
      <w:r w:rsidR="00863C6E" w:rsidRPr="009101FC">
        <w:rPr>
          <w:rFonts w:ascii="Times New Roman" w:hAnsi="Times New Roman" w:cs="Times New Roman"/>
          <w:color w:val="auto"/>
          <w:sz w:val="24"/>
          <w:szCs w:val="24"/>
        </w:rPr>
        <w:t>5</w:t>
      </w:r>
    </w:p>
    <w:p w14:paraId="75E4F0A9" w14:textId="77777777" w:rsidR="002A182B" w:rsidRPr="009101FC" w:rsidRDefault="002A182B" w:rsidP="0095379C">
      <w:pPr>
        <w:pStyle w:val="paragraf"/>
        <w:spacing w:before="0" w:after="0" w:line="276" w:lineRule="auto"/>
        <w:jc w:val="both"/>
        <w:rPr>
          <w:rFonts w:ascii="Times New Roman" w:hAnsi="Times New Roman" w:cs="Times New Roman"/>
          <w:color w:val="auto"/>
          <w:sz w:val="24"/>
          <w:szCs w:val="24"/>
        </w:rPr>
      </w:pPr>
    </w:p>
    <w:p w14:paraId="6AF17AE7" w14:textId="30372629" w:rsidR="002A182B" w:rsidRPr="009101FC" w:rsidRDefault="00005483" w:rsidP="00EA4C73">
      <w:pPr>
        <w:pStyle w:val="paragraf"/>
        <w:numPr>
          <w:ilvl w:val="0"/>
          <w:numId w:val="7"/>
        </w:numPr>
        <w:spacing w:before="0" w:after="0" w:line="276" w:lineRule="auto"/>
        <w:jc w:val="both"/>
        <w:rPr>
          <w:rFonts w:ascii="Times New Roman" w:hAnsi="Times New Roman" w:cs="Times New Roman"/>
          <w:color w:val="auto"/>
          <w:sz w:val="24"/>
          <w:szCs w:val="24"/>
        </w:rPr>
      </w:pPr>
      <w:r w:rsidRPr="009101FC">
        <w:rPr>
          <w:rFonts w:ascii="Times New Roman" w:hAnsi="Times New Roman" w:cs="Times New Roman"/>
          <w:b w:val="0"/>
          <w:bCs w:val="0"/>
          <w:color w:val="auto"/>
          <w:sz w:val="24"/>
          <w:szCs w:val="24"/>
        </w:rPr>
        <w:t xml:space="preserve">Kanclerza </w:t>
      </w:r>
      <w:r w:rsidR="00863C6E" w:rsidRPr="009101FC">
        <w:rPr>
          <w:rFonts w:ascii="Times New Roman" w:hAnsi="Times New Roman" w:cs="Times New Roman"/>
          <w:b w:val="0"/>
          <w:bCs w:val="0"/>
          <w:color w:val="auto"/>
          <w:sz w:val="24"/>
          <w:szCs w:val="24"/>
        </w:rPr>
        <w:t>zatrudnia</w:t>
      </w:r>
      <w:r w:rsidRPr="009101FC">
        <w:rPr>
          <w:rFonts w:ascii="Times New Roman" w:hAnsi="Times New Roman" w:cs="Times New Roman"/>
          <w:b w:val="0"/>
          <w:bCs w:val="0"/>
          <w:color w:val="auto"/>
          <w:sz w:val="24"/>
          <w:szCs w:val="24"/>
        </w:rPr>
        <w:t xml:space="preserve"> </w:t>
      </w:r>
      <w:r w:rsidR="00D81354" w:rsidRPr="009101FC">
        <w:rPr>
          <w:rFonts w:ascii="Times New Roman" w:hAnsi="Times New Roman" w:cs="Times New Roman"/>
          <w:b w:val="0"/>
          <w:bCs w:val="0"/>
          <w:color w:val="auto"/>
          <w:sz w:val="24"/>
          <w:szCs w:val="24"/>
        </w:rPr>
        <w:t>R</w:t>
      </w:r>
      <w:r w:rsidR="00DC4A88" w:rsidRPr="009101FC">
        <w:rPr>
          <w:rFonts w:ascii="Times New Roman" w:hAnsi="Times New Roman" w:cs="Times New Roman"/>
          <w:b w:val="0"/>
          <w:bCs w:val="0"/>
          <w:color w:val="auto"/>
          <w:sz w:val="24"/>
          <w:szCs w:val="24"/>
        </w:rPr>
        <w:t>ektor</w:t>
      </w:r>
      <w:r w:rsidRPr="009101FC">
        <w:rPr>
          <w:rFonts w:ascii="Times New Roman" w:hAnsi="Times New Roman" w:cs="Times New Roman"/>
          <w:b w:val="0"/>
          <w:bCs w:val="0"/>
          <w:color w:val="auto"/>
          <w:sz w:val="24"/>
          <w:szCs w:val="24"/>
        </w:rPr>
        <w:t>.</w:t>
      </w:r>
    </w:p>
    <w:p w14:paraId="5F615EBB" w14:textId="37197C03" w:rsidR="00F25E5F" w:rsidRPr="009101FC" w:rsidRDefault="00F25E5F" w:rsidP="00EA4C73">
      <w:pPr>
        <w:pStyle w:val="paragraf"/>
        <w:numPr>
          <w:ilvl w:val="0"/>
          <w:numId w:val="7"/>
        </w:numPr>
        <w:spacing w:before="0" w:after="0" w:line="276" w:lineRule="auto"/>
        <w:jc w:val="both"/>
        <w:rPr>
          <w:rFonts w:ascii="Times New Roman" w:hAnsi="Times New Roman" w:cs="Times New Roman"/>
          <w:b w:val="0"/>
          <w:color w:val="auto"/>
          <w:sz w:val="24"/>
          <w:szCs w:val="24"/>
        </w:rPr>
      </w:pPr>
      <w:r w:rsidRPr="009101FC">
        <w:rPr>
          <w:rFonts w:ascii="Times New Roman" w:hAnsi="Times New Roman" w:cs="Times New Roman"/>
          <w:b w:val="0"/>
          <w:color w:val="auto"/>
          <w:sz w:val="24"/>
          <w:szCs w:val="24"/>
        </w:rPr>
        <w:t>Kanclerz wykonuje swoje zadania przy pomocy zastępców kanclerza.</w:t>
      </w:r>
    </w:p>
    <w:p w14:paraId="4D04E555" w14:textId="12A40F3C" w:rsidR="00333E99" w:rsidRPr="009101FC" w:rsidRDefault="00005483" w:rsidP="00EA4C73">
      <w:pPr>
        <w:pStyle w:val="paragraf"/>
        <w:numPr>
          <w:ilvl w:val="0"/>
          <w:numId w:val="7"/>
        </w:numPr>
        <w:spacing w:before="0" w:after="0" w:line="276" w:lineRule="auto"/>
        <w:jc w:val="both"/>
        <w:rPr>
          <w:rFonts w:ascii="Times New Roman" w:hAnsi="Times New Roman" w:cs="Times New Roman"/>
          <w:b w:val="0"/>
          <w:bCs w:val="0"/>
          <w:color w:val="auto"/>
          <w:sz w:val="24"/>
          <w:szCs w:val="24"/>
        </w:rPr>
      </w:pPr>
      <w:r w:rsidRPr="009101FC">
        <w:rPr>
          <w:rFonts w:ascii="Times New Roman" w:hAnsi="Times New Roman" w:cs="Times New Roman"/>
          <w:b w:val="0"/>
          <w:bCs w:val="0"/>
          <w:color w:val="auto"/>
          <w:sz w:val="24"/>
          <w:szCs w:val="24"/>
        </w:rPr>
        <w:t xml:space="preserve">Kanclerz kieruje jednostkami organizacyjnymi administracji </w:t>
      </w:r>
      <w:r w:rsidR="00333E99" w:rsidRPr="009101FC">
        <w:rPr>
          <w:rFonts w:ascii="Times New Roman" w:hAnsi="Times New Roman" w:cs="Times New Roman"/>
          <w:b w:val="0"/>
          <w:bCs w:val="0"/>
          <w:color w:val="auto"/>
          <w:sz w:val="24"/>
          <w:szCs w:val="24"/>
        </w:rPr>
        <w:t xml:space="preserve">określonymi </w:t>
      </w:r>
      <w:r w:rsidRPr="009101FC">
        <w:rPr>
          <w:rFonts w:ascii="Times New Roman" w:hAnsi="Times New Roman" w:cs="Times New Roman"/>
          <w:b w:val="0"/>
          <w:bCs w:val="0"/>
          <w:color w:val="auto"/>
          <w:sz w:val="24"/>
          <w:szCs w:val="24"/>
        </w:rPr>
        <w:t>w regulaminie organizacyjnym</w:t>
      </w:r>
      <w:r w:rsidR="00740B54" w:rsidRPr="009101FC">
        <w:rPr>
          <w:rFonts w:ascii="Times New Roman" w:hAnsi="Times New Roman" w:cs="Times New Roman"/>
          <w:b w:val="0"/>
          <w:bCs w:val="0"/>
          <w:color w:val="auto"/>
          <w:sz w:val="24"/>
          <w:szCs w:val="24"/>
        </w:rPr>
        <w:t xml:space="preserve"> Uczelni</w:t>
      </w:r>
      <w:r w:rsidRPr="009101FC">
        <w:rPr>
          <w:rFonts w:ascii="Times New Roman" w:hAnsi="Times New Roman" w:cs="Times New Roman"/>
          <w:b w:val="0"/>
          <w:bCs w:val="0"/>
          <w:color w:val="auto"/>
          <w:sz w:val="24"/>
          <w:szCs w:val="24"/>
        </w:rPr>
        <w:t xml:space="preserve"> oraz wykonuje inne zadania określone w tym regulaminie lub wskazane przez </w:t>
      </w:r>
      <w:r w:rsidR="00D81354" w:rsidRPr="009101FC">
        <w:rPr>
          <w:rFonts w:ascii="Times New Roman" w:hAnsi="Times New Roman" w:cs="Times New Roman"/>
          <w:b w:val="0"/>
          <w:bCs w:val="0"/>
          <w:color w:val="auto"/>
          <w:sz w:val="24"/>
          <w:szCs w:val="24"/>
        </w:rPr>
        <w:t>R</w:t>
      </w:r>
      <w:r w:rsidR="00DC4A88" w:rsidRPr="009101FC">
        <w:rPr>
          <w:rFonts w:ascii="Times New Roman" w:hAnsi="Times New Roman" w:cs="Times New Roman"/>
          <w:b w:val="0"/>
          <w:bCs w:val="0"/>
          <w:color w:val="auto"/>
          <w:sz w:val="24"/>
          <w:szCs w:val="24"/>
        </w:rPr>
        <w:t>ektor</w:t>
      </w:r>
      <w:r w:rsidRPr="009101FC">
        <w:rPr>
          <w:rFonts w:ascii="Times New Roman" w:hAnsi="Times New Roman" w:cs="Times New Roman"/>
          <w:b w:val="0"/>
          <w:bCs w:val="0"/>
          <w:color w:val="auto"/>
          <w:sz w:val="24"/>
          <w:szCs w:val="24"/>
        </w:rPr>
        <w:t>a.</w:t>
      </w:r>
    </w:p>
    <w:p w14:paraId="4FDEB9A1" w14:textId="6BC44A32" w:rsidR="002A182B" w:rsidRPr="009101FC" w:rsidRDefault="00005483" w:rsidP="00EA4C73">
      <w:pPr>
        <w:pStyle w:val="paragraf"/>
        <w:numPr>
          <w:ilvl w:val="0"/>
          <w:numId w:val="7"/>
        </w:numPr>
        <w:spacing w:before="0" w:after="0" w:line="276" w:lineRule="auto"/>
        <w:jc w:val="both"/>
        <w:rPr>
          <w:rFonts w:ascii="Times New Roman" w:hAnsi="Times New Roman" w:cs="Times New Roman"/>
          <w:b w:val="0"/>
          <w:bCs w:val="0"/>
          <w:color w:val="auto"/>
          <w:sz w:val="24"/>
          <w:szCs w:val="24"/>
        </w:rPr>
      </w:pPr>
      <w:r w:rsidRPr="009101FC">
        <w:rPr>
          <w:rFonts w:ascii="Times New Roman" w:hAnsi="Times New Roman" w:cs="Times New Roman"/>
          <w:b w:val="0"/>
          <w:bCs w:val="0"/>
          <w:color w:val="auto"/>
          <w:sz w:val="24"/>
          <w:szCs w:val="24"/>
        </w:rPr>
        <w:t>Rektor może upoważnić kanclerza do reprezentow</w:t>
      </w:r>
      <w:r w:rsidR="005F176B" w:rsidRPr="009101FC">
        <w:rPr>
          <w:rFonts w:ascii="Times New Roman" w:hAnsi="Times New Roman" w:cs="Times New Roman"/>
          <w:b w:val="0"/>
          <w:bCs w:val="0"/>
          <w:color w:val="auto"/>
          <w:sz w:val="24"/>
          <w:szCs w:val="24"/>
        </w:rPr>
        <w:t>ania Uczelni, w szczególności w </w:t>
      </w:r>
      <w:r w:rsidRPr="009101FC">
        <w:rPr>
          <w:rFonts w:ascii="Times New Roman" w:hAnsi="Times New Roman" w:cs="Times New Roman"/>
          <w:b w:val="0"/>
          <w:bCs w:val="0"/>
          <w:color w:val="auto"/>
          <w:sz w:val="24"/>
          <w:szCs w:val="24"/>
        </w:rPr>
        <w:t>sprawach dotyczących zarządu majątkiem Uczelni, jej gospodarki</w:t>
      </w:r>
      <w:r w:rsidR="00210157">
        <w:rPr>
          <w:rFonts w:ascii="Times New Roman" w:hAnsi="Times New Roman" w:cs="Times New Roman"/>
          <w:b w:val="0"/>
          <w:bCs w:val="0"/>
          <w:color w:val="auto"/>
          <w:sz w:val="24"/>
          <w:szCs w:val="24"/>
        </w:rPr>
        <w:t>,</w:t>
      </w:r>
      <w:r w:rsidRPr="009101FC">
        <w:rPr>
          <w:rFonts w:ascii="Times New Roman" w:hAnsi="Times New Roman" w:cs="Times New Roman"/>
          <w:b w:val="0"/>
          <w:bCs w:val="0"/>
          <w:color w:val="auto"/>
          <w:sz w:val="24"/>
          <w:szCs w:val="24"/>
        </w:rPr>
        <w:t xml:space="preserve"> oraz </w:t>
      </w:r>
      <w:r w:rsidR="001D5933" w:rsidRPr="009101FC">
        <w:rPr>
          <w:rFonts w:ascii="Times New Roman" w:hAnsi="Times New Roman" w:cs="Times New Roman"/>
          <w:b w:val="0"/>
          <w:bCs w:val="0"/>
          <w:color w:val="auto"/>
          <w:sz w:val="24"/>
          <w:szCs w:val="24"/>
        </w:rPr>
        <w:t xml:space="preserve">do </w:t>
      </w:r>
      <w:r w:rsidRPr="009101FC">
        <w:rPr>
          <w:rFonts w:ascii="Times New Roman" w:hAnsi="Times New Roman" w:cs="Times New Roman"/>
          <w:b w:val="0"/>
          <w:bCs w:val="0"/>
          <w:color w:val="auto"/>
          <w:sz w:val="24"/>
          <w:szCs w:val="24"/>
        </w:rPr>
        <w:t>wykonywania czynności z zakresu prawa pracy w odniesieniu do pracowników jednostek organizacyjnych Uczelni podległych – zgodnie z re</w:t>
      </w:r>
      <w:r w:rsidR="005E7448" w:rsidRPr="009101FC">
        <w:rPr>
          <w:rFonts w:ascii="Times New Roman" w:hAnsi="Times New Roman" w:cs="Times New Roman"/>
          <w:b w:val="0"/>
          <w:bCs w:val="0"/>
          <w:color w:val="auto"/>
          <w:sz w:val="24"/>
          <w:szCs w:val="24"/>
        </w:rPr>
        <w:t>gulaminem organizacyjnym</w:t>
      </w:r>
      <w:r w:rsidR="00740B54" w:rsidRPr="009101FC">
        <w:rPr>
          <w:rFonts w:ascii="Times New Roman" w:hAnsi="Times New Roman" w:cs="Times New Roman"/>
          <w:b w:val="0"/>
          <w:bCs w:val="0"/>
          <w:color w:val="auto"/>
          <w:sz w:val="24"/>
          <w:szCs w:val="24"/>
        </w:rPr>
        <w:t xml:space="preserve"> Uczelni</w:t>
      </w:r>
      <w:r w:rsidR="005E7448" w:rsidRPr="009101FC">
        <w:rPr>
          <w:rFonts w:ascii="Times New Roman" w:hAnsi="Times New Roman" w:cs="Times New Roman"/>
          <w:b w:val="0"/>
          <w:bCs w:val="0"/>
          <w:color w:val="auto"/>
          <w:sz w:val="24"/>
          <w:szCs w:val="24"/>
        </w:rPr>
        <w:t xml:space="preserve"> </w:t>
      </w:r>
      <w:r w:rsidRPr="009101FC">
        <w:rPr>
          <w:rFonts w:ascii="Times New Roman" w:hAnsi="Times New Roman" w:cs="Times New Roman"/>
          <w:b w:val="0"/>
          <w:bCs w:val="0"/>
          <w:color w:val="auto"/>
          <w:sz w:val="24"/>
          <w:szCs w:val="24"/>
        </w:rPr>
        <w:t>– kanclerzowi.</w:t>
      </w:r>
    </w:p>
    <w:p w14:paraId="2E8447D5" w14:textId="70FD5250" w:rsidR="002A182B" w:rsidRPr="009101FC" w:rsidRDefault="00005483" w:rsidP="00EA4C73">
      <w:pPr>
        <w:pStyle w:val="Akapitzlist"/>
        <w:numPr>
          <w:ilvl w:val="0"/>
          <w:numId w:val="7"/>
        </w:numPr>
        <w:spacing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Kanclerz odpowiada przed </w:t>
      </w:r>
      <w:r w:rsidR="00D81354"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em.</w:t>
      </w:r>
    </w:p>
    <w:p w14:paraId="422BFC13" w14:textId="1E0CF2C4" w:rsidR="002A182B" w:rsidRDefault="00005483" w:rsidP="00EA4C73">
      <w:pPr>
        <w:pStyle w:val="paragraf"/>
        <w:numPr>
          <w:ilvl w:val="0"/>
          <w:numId w:val="7"/>
        </w:numPr>
        <w:spacing w:before="0" w:after="0" w:line="276" w:lineRule="auto"/>
        <w:jc w:val="both"/>
        <w:rPr>
          <w:rFonts w:ascii="Times New Roman" w:hAnsi="Times New Roman" w:cs="Times New Roman"/>
          <w:b w:val="0"/>
          <w:bCs w:val="0"/>
          <w:color w:val="auto"/>
          <w:sz w:val="24"/>
          <w:szCs w:val="24"/>
        </w:rPr>
      </w:pPr>
      <w:r w:rsidRPr="009101FC">
        <w:rPr>
          <w:rFonts w:ascii="Times New Roman" w:hAnsi="Times New Roman" w:cs="Times New Roman"/>
          <w:b w:val="0"/>
          <w:bCs w:val="0"/>
          <w:color w:val="auto"/>
          <w:sz w:val="24"/>
          <w:szCs w:val="24"/>
        </w:rPr>
        <w:t xml:space="preserve">Kanclerz może wydawać wewnętrzne akty normatywne Uczelni </w:t>
      </w:r>
      <w:r w:rsidR="00E5343C" w:rsidRPr="009101FC">
        <w:rPr>
          <w:rFonts w:ascii="Times New Roman" w:hAnsi="Times New Roman" w:cs="Times New Roman"/>
          <w:b w:val="0"/>
          <w:bCs w:val="0"/>
          <w:color w:val="auto"/>
          <w:sz w:val="24"/>
          <w:szCs w:val="24"/>
        </w:rPr>
        <w:t xml:space="preserve">w formach określonych </w:t>
      </w:r>
      <w:r w:rsidRPr="009101FC">
        <w:rPr>
          <w:rFonts w:ascii="Times New Roman" w:hAnsi="Times New Roman" w:cs="Times New Roman"/>
          <w:b w:val="0"/>
          <w:bCs w:val="0"/>
          <w:color w:val="auto"/>
          <w:sz w:val="24"/>
          <w:szCs w:val="24"/>
        </w:rPr>
        <w:t>w regulaminie organizacyjnym Uczelni.</w:t>
      </w:r>
    </w:p>
    <w:p w14:paraId="71CA04D8" w14:textId="6E28C2C9" w:rsidR="004D51BE" w:rsidRDefault="004D51BE" w:rsidP="004D51BE">
      <w:pPr>
        <w:pStyle w:val="paragraf"/>
        <w:spacing w:before="0" w:after="0" w:line="276" w:lineRule="auto"/>
        <w:jc w:val="both"/>
        <w:rPr>
          <w:rFonts w:ascii="Times New Roman" w:hAnsi="Times New Roman" w:cs="Times New Roman"/>
          <w:b w:val="0"/>
          <w:bCs w:val="0"/>
          <w:color w:val="auto"/>
          <w:sz w:val="24"/>
          <w:szCs w:val="24"/>
        </w:rPr>
      </w:pPr>
    </w:p>
    <w:p w14:paraId="2CC57DA6" w14:textId="2F72210C" w:rsidR="004D51BE" w:rsidRDefault="004D51BE" w:rsidP="004D51BE">
      <w:pPr>
        <w:pStyle w:val="paragraf"/>
        <w:spacing w:before="0" w:after="0" w:line="276" w:lineRule="auto"/>
        <w:jc w:val="both"/>
        <w:rPr>
          <w:rFonts w:ascii="Times New Roman" w:hAnsi="Times New Roman" w:cs="Times New Roman"/>
          <w:b w:val="0"/>
          <w:bCs w:val="0"/>
          <w:color w:val="auto"/>
          <w:sz w:val="24"/>
          <w:szCs w:val="24"/>
        </w:rPr>
      </w:pPr>
    </w:p>
    <w:p w14:paraId="486A97BC" w14:textId="77777777" w:rsidR="004D51BE" w:rsidRPr="009101FC" w:rsidRDefault="004D51BE" w:rsidP="004D51BE">
      <w:pPr>
        <w:pStyle w:val="paragraf"/>
        <w:spacing w:before="0" w:after="0" w:line="276" w:lineRule="auto"/>
        <w:jc w:val="both"/>
        <w:rPr>
          <w:rFonts w:ascii="Times New Roman" w:hAnsi="Times New Roman" w:cs="Times New Roman"/>
          <w:b w:val="0"/>
          <w:bCs w:val="0"/>
          <w:color w:val="auto"/>
          <w:sz w:val="24"/>
          <w:szCs w:val="24"/>
        </w:rPr>
      </w:pPr>
    </w:p>
    <w:p w14:paraId="2C723A8C" w14:textId="303C00AB" w:rsidR="00302507" w:rsidRPr="009101FC" w:rsidRDefault="00C53605"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 4</w:t>
      </w:r>
      <w:r w:rsidR="00DA32BE" w:rsidRPr="009101FC">
        <w:rPr>
          <w:rFonts w:ascii="Times New Roman" w:hAnsi="Times New Roman" w:cs="Times New Roman"/>
          <w:color w:val="auto"/>
          <w:sz w:val="24"/>
          <w:szCs w:val="24"/>
        </w:rPr>
        <w:t>6</w:t>
      </w:r>
    </w:p>
    <w:p w14:paraId="353CD7F0" w14:textId="4EBFBB0D" w:rsidR="00302507" w:rsidRPr="009101FC" w:rsidRDefault="00302507" w:rsidP="002341A1">
      <w:pPr>
        <w:pStyle w:val="paragraf"/>
        <w:numPr>
          <w:ilvl w:val="0"/>
          <w:numId w:val="202"/>
        </w:numPr>
        <w:spacing w:before="0" w:after="0" w:line="276" w:lineRule="auto"/>
        <w:jc w:val="both"/>
        <w:rPr>
          <w:rFonts w:ascii="Times New Roman" w:hAnsi="Times New Roman" w:cs="Times New Roman"/>
          <w:b w:val="0"/>
          <w:bCs w:val="0"/>
          <w:color w:val="auto"/>
          <w:sz w:val="24"/>
          <w:szCs w:val="24"/>
        </w:rPr>
      </w:pPr>
      <w:r w:rsidRPr="009101FC">
        <w:rPr>
          <w:rFonts w:ascii="Times New Roman" w:hAnsi="Times New Roman" w:cs="Times New Roman"/>
          <w:b w:val="0"/>
          <w:bCs w:val="0"/>
          <w:color w:val="auto"/>
          <w:sz w:val="24"/>
          <w:szCs w:val="24"/>
        </w:rPr>
        <w:t xml:space="preserve">Kwestora </w:t>
      </w:r>
      <w:r w:rsidR="00DA32BE" w:rsidRPr="009101FC">
        <w:rPr>
          <w:rFonts w:ascii="Times New Roman" w:hAnsi="Times New Roman" w:cs="Times New Roman"/>
          <w:b w:val="0"/>
          <w:bCs w:val="0"/>
          <w:color w:val="auto"/>
          <w:sz w:val="24"/>
          <w:szCs w:val="24"/>
        </w:rPr>
        <w:t>zatrudnia</w:t>
      </w:r>
      <w:r w:rsidRPr="009101FC">
        <w:rPr>
          <w:rFonts w:ascii="Times New Roman" w:hAnsi="Times New Roman" w:cs="Times New Roman"/>
          <w:b w:val="0"/>
          <w:bCs w:val="0"/>
          <w:color w:val="auto"/>
          <w:sz w:val="24"/>
          <w:szCs w:val="24"/>
        </w:rPr>
        <w:t xml:space="preserve"> </w:t>
      </w:r>
      <w:r w:rsidR="00B24E3F" w:rsidRPr="009101FC">
        <w:rPr>
          <w:rFonts w:ascii="Times New Roman" w:hAnsi="Times New Roman" w:cs="Times New Roman"/>
          <w:b w:val="0"/>
          <w:bCs w:val="0"/>
          <w:color w:val="auto"/>
          <w:sz w:val="24"/>
          <w:szCs w:val="24"/>
        </w:rPr>
        <w:t>R</w:t>
      </w:r>
      <w:r w:rsidR="00DC4A88" w:rsidRPr="009101FC">
        <w:rPr>
          <w:rFonts w:ascii="Times New Roman" w:hAnsi="Times New Roman" w:cs="Times New Roman"/>
          <w:b w:val="0"/>
          <w:bCs w:val="0"/>
          <w:color w:val="auto"/>
          <w:sz w:val="24"/>
          <w:szCs w:val="24"/>
        </w:rPr>
        <w:t>ektor</w:t>
      </w:r>
      <w:r w:rsidRPr="009101FC">
        <w:rPr>
          <w:rFonts w:ascii="Times New Roman" w:hAnsi="Times New Roman" w:cs="Times New Roman"/>
          <w:b w:val="0"/>
          <w:bCs w:val="0"/>
          <w:color w:val="auto"/>
          <w:sz w:val="24"/>
          <w:szCs w:val="24"/>
        </w:rPr>
        <w:t>.</w:t>
      </w:r>
    </w:p>
    <w:p w14:paraId="7A34EC2C" w14:textId="5E86039D" w:rsidR="00302507" w:rsidRPr="009101FC" w:rsidRDefault="00302507" w:rsidP="002341A1">
      <w:pPr>
        <w:pStyle w:val="paragraf"/>
        <w:numPr>
          <w:ilvl w:val="0"/>
          <w:numId w:val="202"/>
        </w:numPr>
        <w:spacing w:before="0" w:after="0" w:line="276" w:lineRule="auto"/>
        <w:jc w:val="both"/>
        <w:rPr>
          <w:rFonts w:ascii="Times New Roman" w:hAnsi="Times New Roman" w:cs="Times New Roman"/>
          <w:b w:val="0"/>
          <w:bCs w:val="0"/>
          <w:color w:val="auto"/>
          <w:sz w:val="24"/>
          <w:szCs w:val="24"/>
        </w:rPr>
      </w:pPr>
      <w:r w:rsidRPr="009101FC">
        <w:rPr>
          <w:rFonts w:ascii="Times New Roman" w:hAnsi="Times New Roman" w:cs="Times New Roman"/>
          <w:b w:val="0"/>
          <w:bCs w:val="0"/>
          <w:color w:val="auto"/>
          <w:sz w:val="24"/>
          <w:szCs w:val="24"/>
        </w:rPr>
        <w:t xml:space="preserve">Kwestor </w:t>
      </w:r>
      <w:r w:rsidR="00517B92" w:rsidRPr="009101FC">
        <w:rPr>
          <w:rFonts w:ascii="Times New Roman" w:hAnsi="Times New Roman" w:cs="Times New Roman"/>
          <w:b w:val="0"/>
          <w:bCs w:val="0"/>
          <w:color w:val="auto"/>
          <w:sz w:val="24"/>
          <w:szCs w:val="24"/>
        </w:rPr>
        <w:t>jest</w:t>
      </w:r>
      <w:r w:rsidRPr="009101FC">
        <w:rPr>
          <w:rFonts w:ascii="Times New Roman" w:hAnsi="Times New Roman" w:cs="Times New Roman"/>
          <w:b w:val="0"/>
          <w:bCs w:val="0"/>
          <w:color w:val="auto"/>
          <w:sz w:val="24"/>
          <w:szCs w:val="24"/>
        </w:rPr>
        <w:t xml:space="preserve"> główn</w:t>
      </w:r>
      <w:r w:rsidR="00517B92" w:rsidRPr="009101FC">
        <w:rPr>
          <w:rFonts w:ascii="Times New Roman" w:hAnsi="Times New Roman" w:cs="Times New Roman"/>
          <w:b w:val="0"/>
          <w:bCs w:val="0"/>
          <w:color w:val="auto"/>
          <w:sz w:val="24"/>
          <w:szCs w:val="24"/>
        </w:rPr>
        <w:t>ym</w:t>
      </w:r>
      <w:r w:rsidRPr="009101FC">
        <w:rPr>
          <w:rFonts w:ascii="Times New Roman" w:hAnsi="Times New Roman" w:cs="Times New Roman"/>
          <w:b w:val="0"/>
          <w:bCs w:val="0"/>
          <w:color w:val="auto"/>
          <w:sz w:val="24"/>
          <w:szCs w:val="24"/>
        </w:rPr>
        <w:t xml:space="preserve"> księgow</w:t>
      </w:r>
      <w:r w:rsidR="00517B92" w:rsidRPr="009101FC">
        <w:rPr>
          <w:rFonts w:ascii="Times New Roman" w:hAnsi="Times New Roman" w:cs="Times New Roman"/>
          <w:b w:val="0"/>
          <w:bCs w:val="0"/>
          <w:color w:val="auto"/>
          <w:sz w:val="24"/>
          <w:szCs w:val="24"/>
        </w:rPr>
        <w:t>ym</w:t>
      </w:r>
      <w:r w:rsidRPr="009101FC">
        <w:rPr>
          <w:rFonts w:ascii="Times New Roman" w:hAnsi="Times New Roman" w:cs="Times New Roman"/>
          <w:b w:val="0"/>
          <w:bCs w:val="0"/>
          <w:color w:val="auto"/>
          <w:sz w:val="24"/>
          <w:szCs w:val="24"/>
        </w:rPr>
        <w:t>. Obowiązki i uprawnienia kwestora jako głównego księgowego regulują odrębne przepisy.</w:t>
      </w:r>
    </w:p>
    <w:p w14:paraId="5B5559F4" w14:textId="48083956" w:rsidR="00302507" w:rsidRPr="009101FC" w:rsidRDefault="00302507" w:rsidP="002341A1">
      <w:pPr>
        <w:pStyle w:val="paragraf"/>
        <w:numPr>
          <w:ilvl w:val="0"/>
          <w:numId w:val="202"/>
        </w:numPr>
        <w:spacing w:before="0" w:after="0" w:line="276" w:lineRule="auto"/>
        <w:jc w:val="both"/>
        <w:rPr>
          <w:rFonts w:ascii="Times New Roman" w:hAnsi="Times New Roman" w:cs="Times New Roman"/>
          <w:b w:val="0"/>
          <w:bCs w:val="0"/>
          <w:color w:val="auto"/>
          <w:sz w:val="24"/>
          <w:szCs w:val="24"/>
        </w:rPr>
      </w:pPr>
      <w:r w:rsidRPr="009101FC">
        <w:rPr>
          <w:rFonts w:ascii="Times New Roman" w:hAnsi="Times New Roman" w:cs="Times New Roman"/>
          <w:b w:val="0"/>
          <w:bCs w:val="0"/>
          <w:color w:val="auto"/>
          <w:sz w:val="24"/>
          <w:szCs w:val="24"/>
        </w:rPr>
        <w:t>Kwestor wykonuje zadania określone w regulaminie organizacyjnym</w:t>
      </w:r>
      <w:r w:rsidR="00DA32BE" w:rsidRPr="009101FC">
        <w:rPr>
          <w:rFonts w:ascii="Times New Roman" w:hAnsi="Times New Roman" w:cs="Times New Roman"/>
          <w:b w:val="0"/>
          <w:bCs w:val="0"/>
          <w:color w:val="auto"/>
          <w:sz w:val="24"/>
          <w:szCs w:val="24"/>
        </w:rPr>
        <w:t xml:space="preserve"> Uczelni</w:t>
      </w:r>
      <w:r w:rsidRPr="009101FC">
        <w:rPr>
          <w:rFonts w:ascii="Times New Roman" w:hAnsi="Times New Roman" w:cs="Times New Roman"/>
          <w:b w:val="0"/>
          <w:bCs w:val="0"/>
          <w:color w:val="auto"/>
          <w:sz w:val="24"/>
          <w:szCs w:val="24"/>
        </w:rPr>
        <w:t>.</w:t>
      </w:r>
    </w:p>
    <w:p w14:paraId="75F8F024" w14:textId="23EACB4E" w:rsidR="00333E99" w:rsidRPr="009101FC" w:rsidRDefault="00C53605"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4</w:t>
      </w:r>
      <w:r w:rsidR="008959A6" w:rsidRPr="009101FC">
        <w:rPr>
          <w:rFonts w:ascii="Times New Roman" w:hAnsi="Times New Roman" w:cs="Times New Roman"/>
          <w:color w:val="auto"/>
          <w:sz w:val="24"/>
          <w:szCs w:val="24"/>
        </w:rPr>
        <w:t>7</w:t>
      </w:r>
    </w:p>
    <w:p w14:paraId="6A21804C" w14:textId="61BB2B14" w:rsidR="00333E99" w:rsidRPr="009101FC" w:rsidRDefault="00A132F0" w:rsidP="002341A1">
      <w:pPr>
        <w:pStyle w:val="numerowany"/>
        <w:numPr>
          <w:ilvl w:val="0"/>
          <w:numId w:val="2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Działalność naukowa </w:t>
      </w:r>
      <w:r w:rsidR="00517B92" w:rsidRPr="009101FC">
        <w:rPr>
          <w:rFonts w:ascii="Times New Roman" w:hAnsi="Times New Roman" w:cs="Times New Roman"/>
          <w:color w:val="auto"/>
          <w:sz w:val="24"/>
          <w:szCs w:val="24"/>
        </w:rPr>
        <w:t>i</w:t>
      </w:r>
      <w:r w:rsidR="000C5BF0" w:rsidRPr="009101FC">
        <w:rPr>
          <w:rFonts w:ascii="Times New Roman" w:hAnsi="Times New Roman" w:cs="Times New Roman"/>
          <w:color w:val="auto"/>
          <w:sz w:val="24"/>
          <w:szCs w:val="24"/>
        </w:rPr>
        <w:t xml:space="preserve"> </w:t>
      </w:r>
      <w:r w:rsidR="00333E99" w:rsidRPr="009101FC">
        <w:rPr>
          <w:rFonts w:ascii="Times New Roman" w:hAnsi="Times New Roman" w:cs="Times New Roman"/>
          <w:color w:val="auto"/>
          <w:sz w:val="24"/>
          <w:szCs w:val="24"/>
        </w:rPr>
        <w:t>dydaktyczn</w:t>
      </w:r>
      <w:r w:rsidRPr="009101FC">
        <w:rPr>
          <w:rFonts w:ascii="Times New Roman" w:hAnsi="Times New Roman" w:cs="Times New Roman"/>
          <w:color w:val="auto"/>
          <w:sz w:val="24"/>
          <w:szCs w:val="24"/>
        </w:rPr>
        <w:t>a</w:t>
      </w:r>
      <w:r w:rsidR="00F87795" w:rsidRPr="009101FC">
        <w:rPr>
          <w:rFonts w:ascii="Times New Roman" w:hAnsi="Times New Roman" w:cs="Times New Roman"/>
          <w:color w:val="auto"/>
          <w:sz w:val="24"/>
          <w:szCs w:val="24"/>
        </w:rPr>
        <w:t xml:space="preserve"> Uczelni </w:t>
      </w:r>
      <w:r w:rsidRPr="009101FC">
        <w:rPr>
          <w:rFonts w:ascii="Times New Roman" w:hAnsi="Times New Roman" w:cs="Times New Roman"/>
          <w:color w:val="auto"/>
          <w:sz w:val="24"/>
          <w:szCs w:val="24"/>
        </w:rPr>
        <w:t>realizowana jest</w:t>
      </w:r>
      <w:r w:rsidR="00BD628C" w:rsidRPr="009101FC">
        <w:rPr>
          <w:rFonts w:ascii="Times New Roman" w:hAnsi="Times New Roman" w:cs="Times New Roman"/>
          <w:color w:val="auto"/>
          <w:sz w:val="24"/>
          <w:szCs w:val="24"/>
        </w:rPr>
        <w:t xml:space="preserve"> </w:t>
      </w:r>
      <w:r w:rsidR="00F87795" w:rsidRPr="009101FC">
        <w:rPr>
          <w:rFonts w:ascii="Times New Roman" w:hAnsi="Times New Roman" w:cs="Times New Roman"/>
          <w:color w:val="auto"/>
          <w:sz w:val="24"/>
          <w:szCs w:val="24"/>
        </w:rPr>
        <w:t>w szczególności</w:t>
      </w:r>
      <w:r w:rsidR="00BD628C" w:rsidRPr="009101FC">
        <w:rPr>
          <w:rFonts w:ascii="Times New Roman" w:hAnsi="Times New Roman" w:cs="Times New Roman"/>
          <w:color w:val="auto"/>
          <w:sz w:val="24"/>
          <w:szCs w:val="24"/>
        </w:rPr>
        <w:t xml:space="preserve"> </w:t>
      </w:r>
      <w:r w:rsidR="00F87795" w:rsidRPr="009101FC">
        <w:rPr>
          <w:rFonts w:ascii="Times New Roman" w:hAnsi="Times New Roman" w:cs="Times New Roman"/>
          <w:color w:val="auto"/>
          <w:sz w:val="24"/>
          <w:szCs w:val="24"/>
        </w:rPr>
        <w:t xml:space="preserve">przez </w:t>
      </w:r>
      <w:r w:rsidR="00333E99" w:rsidRPr="009101FC">
        <w:rPr>
          <w:rFonts w:ascii="Times New Roman" w:hAnsi="Times New Roman" w:cs="Times New Roman"/>
          <w:color w:val="auto"/>
          <w:sz w:val="24"/>
          <w:szCs w:val="24"/>
        </w:rPr>
        <w:t>instytuty i katedry</w:t>
      </w:r>
      <w:r w:rsidR="00F87795" w:rsidRPr="009101FC">
        <w:rPr>
          <w:rFonts w:ascii="Times New Roman" w:hAnsi="Times New Roman" w:cs="Times New Roman"/>
          <w:color w:val="auto"/>
          <w:sz w:val="24"/>
          <w:szCs w:val="24"/>
        </w:rPr>
        <w:t xml:space="preserve"> działające w ramach instytutów</w:t>
      </w:r>
      <w:r w:rsidR="00D21A2F" w:rsidRPr="009101FC">
        <w:rPr>
          <w:rFonts w:ascii="Times New Roman" w:hAnsi="Times New Roman" w:cs="Times New Roman"/>
          <w:color w:val="auto"/>
          <w:sz w:val="24"/>
          <w:szCs w:val="24"/>
        </w:rPr>
        <w:t xml:space="preserve"> oraz jednostki dydaktyczne funkcjonujące poza strukturą instytutów</w:t>
      </w:r>
      <w:r w:rsidR="00F87795" w:rsidRPr="009101FC">
        <w:rPr>
          <w:rFonts w:ascii="Times New Roman" w:hAnsi="Times New Roman" w:cs="Times New Roman"/>
          <w:color w:val="auto"/>
          <w:sz w:val="24"/>
          <w:szCs w:val="24"/>
        </w:rPr>
        <w:t>.</w:t>
      </w:r>
      <w:r w:rsidR="00F12AB1" w:rsidRPr="009101FC">
        <w:rPr>
          <w:rFonts w:ascii="Times New Roman" w:hAnsi="Times New Roman" w:cs="Times New Roman"/>
          <w:color w:val="auto"/>
          <w:sz w:val="24"/>
          <w:szCs w:val="24"/>
        </w:rPr>
        <w:t xml:space="preserve"> </w:t>
      </w:r>
    </w:p>
    <w:p w14:paraId="2243E11E" w14:textId="213DFD90" w:rsidR="00333E99" w:rsidRPr="009101FC" w:rsidRDefault="007E35E6" w:rsidP="002341A1">
      <w:pPr>
        <w:pStyle w:val="numerowany"/>
        <w:numPr>
          <w:ilvl w:val="0"/>
          <w:numId w:val="2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Na </w:t>
      </w:r>
      <w:r w:rsidR="00333E99" w:rsidRPr="009101FC">
        <w:rPr>
          <w:rFonts w:ascii="Times New Roman" w:hAnsi="Times New Roman" w:cs="Times New Roman"/>
          <w:color w:val="auto"/>
          <w:sz w:val="24"/>
          <w:szCs w:val="24"/>
        </w:rPr>
        <w:t>Uczelni mogą być tworzone inne jednostki</w:t>
      </w:r>
      <w:r w:rsidR="00517B92" w:rsidRPr="009101FC">
        <w:rPr>
          <w:rFonts w:ascii="Times New Roman" w:hAnsi="Times New Roman" w:cs="Times New Roman"/>
          <w:color w:val="auto"/>
          <w:sz w:val="24"/>
          <w:szCs w:val="24"/>
        </w:rPr>
        <w:t xml:space="preserve"> </w:t>
      </w:r>
      <w:r w:rsidR="007128C1" w:rsidRPr="009101FC">
        <w:rPr>
          <w:rFonts w:ascii="Times New Roman" w:hAnsi="Times New Roman" w:cs="Times New Roman"/>
          <w:color w:val="auto"/>
          <w:sz w:val="24"/>
          <w:szCs w:val="24"/>
        </w:rPr>
        <w:t xml:space="preserve">do realizacji zadań, o których mowa </w:t>
      </w:r>
      <w:r w:rsidR="00163B6A" w:rsidRPr="009101FC">
        <w:rPr>
          <w:rFonts w:ascii="Times New Roman" w:hAnsi="Times New Roman" w:cs="Times New Roman"/>
          <w:color w:val="auto"/>
          <w:sz w:val="24"/>
          <w:szCs w:val="24"/>
        </w:rPr>
        <w:t>w ust.</w:t>
      </w:r>
      <w:r w:rsidR="0016368E">
        <w:rPr>
          <w:rFonts w:ascii="Times New Roman" w:hAnsi="Times New Roman" w:cs="Times New Roman"/>
          <w:color w:val="auto"/>
          <w:sz w:val="24"/>
          <w:szCs w:val="24"/>
        </w:rPr>
        <w:t> </w:t>
      </w:r>
      <w:r w:rsidR="00163B6A" w:rsidRPr="009101FC">
        <w:rPr>
          <w:rFonts w:ascii="Times New Roman" w:hAnsi="Times New Roman" w:cs="Times New Roman"/>
          <w:color w:val="auto"/>
          <w:sz w:val="24"/>
          <w:szCs w:val="24"/>
        </w:rPr>
        <w:t>1.</w:t>
      </w:r>
    </w:p>
    <w:p w14:paraId="211FF8E4" w14:textId="608FF32C" w:rsidR="00333E99" w:rsidRPr="009101FC" w:rsidRDefault="009C1A27" w:rsidP="009C1A27">
      <w:pPr>
        <w:pStyle w:val="numerowany"/>
        <w:spacing w:before="240" w:after="240" w:line="276" w:lineRule="auto"/>
        <w:ind w:left="426" w:hanging="426"/>
        <w:jc w:val="center"/>
        <w:rPr>
          <w:rFonts w:ascii="Times New Roman" w:hAnsi="Times New Roman" w:cs="Times New Roman"/>
          <w:b/>
          <w:color w:val="auto"/>
          <w:sz w:val="24"/>
          <w:szCs w:val="24"/>
        </w:rPr>
      </w:pPr>
      <w:r w:rsidRPr="009101FC">
        <w:rPr>
          <w:rFonts w:ascii="Times New Roman" w:hAnsi="Times New Roman" w:cs="Times New Roman"/>
          <w:b/>
          <w:color w:val="auto"/>
          <w:sz w:val="24"/>
          <w:szCs w:val="24"/>
        </w:rPr>
        <w:t>§ 4</w:t>
      </w:r>
      <w:r w:rsidR="00001DA2" w:rsidRPr="009101FC">
        <w:rPr>
          <w:rFonts w:ascii="Times New Roman" w:hAnsi="Times New Roman" w:cs="Times New Roman"/>
          <w:b/>
          <w:color w:val="auto"/>
          <w:sz w:val="24"/>
          <w:szCs w:val="24"/>
        </w:rPr>
        <w:t>8</w:t>
      </w:r>
    </w:p>
    <w:p w14:paraId="629C171F" w14:textId="6C419E26" w:rsidR="00333E99" w:rsidRPr="009101FC" w:rsidRDefault="00333E99" w:rsidP="002341A1">
      <w:pPr>
        <w:pStyle w:val="numerowany"/>
        <w:numPr>
          <w:ilvl w:val="0"/>
          <w:numId w:val="20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Działalność jednostek </w:t>
      </w:r>
      <w:r w:rsidR="009D1076" w:rsidRPr="009101FC">
        <w:rPr>
          <w:rFonts w:ascii="Times New Roman" w:hAnsi="Times New Roman" w:cs="Times New Roman"/>
          <w:color w:val="auto"/>
          <w:sz w:val="24"/>
          <w:szCs w:val="24"/>
        </w:rPr>
        <w:t xml:space="preserve">organizacyjnych </w:t>
      </w:r>
      <w:r w:rsidR="00D17451" w:rsidRPr="009101FC">
        <w:rPr>
          <w:rFonts w:ascii="Times New Roman" w:hAnsi="Times New Roman" w:cs="Times New Roman"/>
          <w:color w:val="auto"/>
          <w:sz w:val="24"/>
          <w:szCs w:val="24"/>
        </w:rPr>
        <w:t xml:space="preserve">prowadzących działalność naukową lub dydaktyczną </w:t>
      </w:r>
      <w:r w:rsidRPr="009101FC">
        <w:rPr>
          <w:rFonts w:ascii="Times New Roman" w:hAnsi="Times New Roman" w:cs="Times New Roman"/>
          <w:color w:val="auto"/>
          <w:sz w:val="24"/>
          <w:szCs w:val="24"/>
        </w:rPr>
        <w:t>wspierana jest przez jednostki realizujące zadania administracji oraz jednostki prowadzące wyodrębnioną działalność gospodarczą.</w:t>
      </w:r>
    </w:p>
    <w:p w14:paraId="192FE75E" w14:textId="4E26762C" w:rsidR="00333E99" w:rsidRPr="009101FC" w:rsidRDefault="00333E99" w:rsidP="002341A1">
      <w:pPr>
        <w:pStyle w:val="numerowany"/>
        <w:numPr>
          <w:ilvl w:val="0"/>
          <w:numId w:val="20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Strukturę organizacyjną Uczelni oraz podział zadań w ramach tej struktury, a także organizację i zasady działania administracji Uczelni określa regulamin organizacyjny </w:t>
      </w:r>
      <w:r w:rsidR="00001DA2" w:rsidRPr="009101FC">
        <w:rPr>
          <w:rFonts w:ascii="Times New Roman" w:hAnsi="Times New Roman" w:cs="Times New Roman"/>
          <w:color w:val="auto"/>
          <w:sz w:val="24"/>
          <w:szCs w:val="24"/>
        </w:rPr>
        <w:t xml:space="preserve">Uczelni </w:t>
      </w:r>
      <w:r w:rsidRPr="009101FC">
        <w:rPr>
          <w:rFonts w:ascii="Times New Roman" w:hAnsi="Times New Roman" w:cs="Times New Roman"/>
          <w:color w:val="auto"/>
          <w:sz w:val="24"/>
          <w:szCs w:val="24"/>
        </w:rPr>
        <w:t xml:space="preserve">nadawany przez </w:t>
      </w:r>
      <w:r w:rsidR="00524BF8"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a.</w:t>
      </w:r>
    </w:p>
    <w:p w14:paraId="5DCBB23A" w14:textId="507235BB" w:rsidR="00075C78" w:rsidRPr="009101FC" w:rsidRDefault="00333E99" w:rsidP="002341A1">
      <w:pPr>
        <w:pStyle w:val="numerowany"/>
        <w:numPr>
          <w:ilvl w:val="0"/>
          <w:numId w:val="20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Rektor tworzy, przekształca i likwiduje jednostki organizacyjne administracji oraz zarządza nimi przy pomocy osób wskazanych w regulaminie organizacyjnym</w:t>
      </w:r>
      <w:r w:rsidR="00001DA2" w:rsidRPr="009101FC">
        <w:rPr>
          <w:rFonts w:ascii="Times New Roman" w:hAnsi="Times New Roman" w:cs="Times New Roman"/>
          <w:color w:val="auto"/>
          <w:sz w:val="24"/>
          <w:szCs w:val="24"/>
        </w:rPr>
        <w:t xml:space="preserve"> Uczelni</w:t>
      </w:r>
      <w:r w:rsidRPr="009101FC">
        <w:rPr>
          <w:rFonts w:ascii="Times New Roman" w:hAnsi="Times New Roman" w:cs="Times New Roman"/>
          <w:color w:val="auto"/>
          <w:sz w:val="24"/>
          <w:szCs w:val="24"/>
        </w:rPr>
        <w:t>.</w:t>
      </w:r>
    </w:p>
    <w:p w14:paraId="6A8133EF" w14:textId="0D2751E5" w:rsidR="002A182B" w:rsidRPr="009101FC" w:rsidRDefault="00C86D28"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4</w:t>
      </w:r>
      <w:r w:rsidR="0014523C" w:rsidRPr="009101FC">
        <w:rPr>
          <w:rFonts w:ascii="Times New Roman" w:hAnsi="Times New Roman" w:cs="Times New Roman"/>
          <w:color w:val="auto"/>
          <w:sz w:val="24"/>
          <w:szCs w:val="24"/>
        </w:rPr>
        <w:t>9</w:t>
      </w:r>
    </w:p>
    <w:p w14:paraId="701A9815" w14:textId="2CCF1FAD" w:rsidR="0014523C" w:rsidRPr="009101FC" w:rsidRDefault="0014523C" w:rsidP="005F395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Instytuty tworzy, przekształca i likwiduje </w:t>
      </w:r>
      <w:r w:rsidR="001D421C"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po zasięgnięciu opinii Senatu.</w:t>
      </w:r>
    </w:p>
    <w:p w14:paraId="47495FDB" w14:textId="77777777" w:rsidR="0014523C" w:rsidRPr="009101FC" w:rsidRDefault="0014523C" w:rsidP="005F395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Instytut stwarza ramy organizacyjne do współpracy naukowej i dydaktycznej katedr lub innych jednostek organizacyjnych oraz wykorzystania kwalifikacji pracowników instytutu.</w:t>
      </w:r>
    </w:p>
    <w:p w14:paraId="64EF22B5" w14:textId="77777777" w:rsidR="0014523C" w:rsidRPr="009101FC" w:rsidRDefault="0014523C" w:rsidP="005F395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Poza katedrami w skład instytutu mogą wchodzić także inne jednostki organizacyjne prowadzące działalność naukową, dydaktyczną, administracyjną albo wyodrębnioną działalność gospodarczą.</w:t>
      </w:r>
    </w:p>
    <w:p w14:paraId="451364E7" w14:textId="022C932A" w:rsidR="0014523C" w:rsidRPr="009101FC" w:rsidRDefault="0014523C" w:rsidP="005F395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Jednostki organizacyjne wchodzące w skład instytutu tworzy, przekształca, dzieli, łączy i likwiduje </w:t>
      </w:r>
      <w:r w:rsidR="003E4C35">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na wniosek dyrektora instytutu lub z inicjatywy własnej, w każdym wypadku po zasięgnięciu opinii Senatu. W tym samym trybie </w:t>
      </w:r>
      <w:r w:rsidR="00E20B6E"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może nadawać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i zmieniać nazwy tych jednostek.</w:t>
      </w:r>
    </w:p>
    <w:p w14:paraId="1412C205" w14:textId="402B6C5D" w:rsidR="0014523C" w:rsidRPr="009101FC" w:rsidRDefault="0014523C" w:rsidP="005F395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 xml:space="preserve">Instytutem kieruje dyrektor instytutu powoływany przez </w:t>
      </w:r>
      <w:r w:rsidR="00CC7C30"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spośród nauczycieli akademickich zatrudnionych na Uczelni jako podstawowym miejscu pracy, posiadających stopień doktora habilitowanego albo tytuł profesora. Przed powołaniem dyrektora instytutu </w:t>
      </w:r>
      <w:r w:rsidR="00BD5F83">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zasięga opinii Senatu. Dyrektor jest powoływany na czas określony nie dłuższy niż czas trwania kadencji tego </w:t>
      </w:r>
      <w:r w:rsidR="00BD5F83">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w:t>
      </w:r>
    </w:p>
    <w:p w14:paraId="2EA9F3F6" w14:textId="5CE90A6B" w:rsidR="0014523C" w:rsidRPr="009101FC" w:rsidRDefault="0014523C" w:rsidP="005F395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 xml:space="preserve">Dyrektor instytutu jest przełożonym pracowników zatrudnionych w instytucie i jego jednostkach organizacyjnych. Rektor może upoważnić dyrektora instytutu do </w:t>
      </w:r>
      <w:r w:rsidRPr="009101FC">
        <w:rPr>
          <w:rFonts w:ascii="Times New Roman" w:hAnsi="Times New Roman" w:cs="Times New Roman"/>
          <w:color w:val="auto"/>
          <w:sz w:val="24"/>
          <w:szCs w:val="24"/>
        </w:rPr>
        <w:lastRenderedPageBreak/>
        <w:t xml:space="preserve">wykonywania czynności z zakresu prawa pracy wobec pracowników zatrudnionych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instytucie i jego jednostkach organizacyjnych. </w:t>
      </w:r>
    </w:p>
    <w:p w14:paraId="4900FC68" w14:textId="77777777" w:rsidR="0014523C" w:rsidRPr="009101FC" w:rsidRDefault="0014523C" w:rsidP="005F395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Dyrektor instytutu sprawuje nadzór nad osobami prowadzącymi w instytucie działalność naukową, dydaktyczną i edukacyjną. Dyrektor instytutu jest uprawniony do wydawania tym osobom wiążących poleceń dotyczących ich aktywności w ramach instytutu.</w:t>
      </w:r>
    </w:p>
    <w:p w14:paraId="45E00C08" w14:textId="77777777" w:rsidR="0014523C" w:rsidRPr="009101FC" w:rsidRDefault="0014523C" w:rsidP="008253D1">
      <w:pPr>
        <w:pStyle w:val="Akapitzlist"/>
        <w:tabs>
          <w:tab w:val="left" w:pos="567"/>
        </w:tabs>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8.</w:t>
      </w:r>
      <w:r w:rsidRPr="009101FC">
        <w:rPr>
          <w:rFonts w:ascii="Times New Roman" w:hAnsi="Times New Roman" w:cs="Times New Roman"/>
          <w:color w:val="auto"/>
          <w:sz w:val="24"/>
          <w:szCs w:val="24"/>
        </w:rPr>
        <w:tab/>
        <w:t>Dyrektor instytutu organizuje jego działalność naukową i dydaktyczną, w szczególności:</w:t>
      </w:r>
    </w:p>
    <w:p w14:paraId="3F3A581D" w14:textId="77777777" w:rsidR="0014523C" w:rsidRPr="009101FC" w:rsidRDefault="0014523C" w:rsidP="003E4C35">
      <w:pPr>
        <w:pStyle w:val="Akapitzlist"/>
        <w:spacing w:after="0"/>
        <w:ind w:left="993"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koordynuje działalność naukową prowadzoną w instytucie;</w:t>
      </w:r>
    </w:p>
    <w:p w14:paraId="3C5315C5" w14:textId="77777777" w:rsidR="0014523C" w:rsidRPr="009101FC" w:rsidRDefault="0014523C" w:rsidP="003E4C35">
      <w:pPr>
        <w:pStyle w:val="Akapitzlist"/>
        <w:spacing w:after="0"/>
        <w:ind w:left="993"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koordynuje realizację przez jednostki organizacyjne instytutu i osoby w nim zatrudnione innych zadań niż działalność naukowa wymieniona w pkt 1;</w:t>
      </w:r>
    </w:p>
    <w:p w14:paraId="5A76FA1C" w14:textId="77777777" w:rsidR="0014523C" w:rsidRPr="009101FC" w:rsidRDefault="0014523C" w:rsidP="003E4C35">
      <w:pPr>
        <w:pStyle w:val="Akapitzlist"/>
        <w:spacing w:after="0"/>
        <w:ind w:left="993"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po konsultacji z kierownikami katedr i innych jednostek organizacyjnych wchodzących w skład instytutu rozdziela zajęcia dydaktyczne pomiędzy te jednostki według zapotrzebowania dyrektorów studiów z uwzględnieniem zrównoważonego obciążenia pracowników instytutu;</w:t>
      </w:r>
    </w:p>
    <w:p w14:paraId="2165F252" w14:textId="21F2C3C7" w:rsidR="0014523C" w:rsidRPr="009101FC" w:rsidRDefault="0014523C" w:rsidP="003E4C35">
      <w:pPr>
        <w:pStyle w:val="Akapitzlist"/>
        <w:spacing w:after="0"/>
        <w:ind w:left="993"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opiniuje wnioski kierowników katedr w sprawach zatrudnienia, awansowania, nagradzania i zwalniania pracowników katedry oraz przedkłada je </w:t>
      </w:r>
      <w:r w:rsidR="00E304B1"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ektorowi.</w:t>
      </w:r>
    </w:p>
    <w:p w14:paraId="5F0DE7B6" w14:textId="742C7739" w:rsidR="0014523C" w:rsidRPr="009101FC" w:rsidRDefault="0014523C" w:rsidP="008253D1">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9.</w:t>
      </w:r>
      <w:r w:rsidRPr="009101FC">
        <w:rPr>
          <w:rFonts w:ascii="Times New Roman" w:hAnsi="Times New Roman" w:cs="Times New Roman"/>
          <w:color w:val="auto"/>
          <w:sz w:val="24"/>
          <w:szCs w:val="24"/>
        </w:rPr>
        <w:tab/>
        <w:t>Przy dyrektorze instytutu działa kolegium instytutu, w skład którego wchodzą kierownicy katedr oraz innych jednostek badawczych i dydaktycznych instytutu. Kolegium pełni funkcje konsultacyjno-doradcze dla dyrektora instytutu.</w:t>
      </w:r>
    </w:p>
    <w:p w14:paraId="7C48D503" w14:textId="561AC30E" w:rsidR="002A182B" w:rsidRPr="009101FC" w:rsidRDefault="00C53605"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9A33A1" w:rsidRPr="009101FC">
        <w:rPr>
          <w:rFonts w:ascii="Times New Roman" w:hAnsi="Times New Roman" w:cs="Times New Roman"/>
          <w:color w:val="auto"/>
          <w:sz w:val="24"/>
          <w:szCs w:val="24"/>
        </w:rPr>
        <w:t>50</w:t>
      </w:r>
    </w:p>
    <w:p w14:paraId="6F28E954" w14:textId="332E2FCF" w:rsidR="009A33A1" w:rsidRPr="009101FC" w:rsidRDefault="009A33A1" w:rsidP="006F406C">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Katedry tworzy, likwiduje i przekształca </w:t>
      </w:r>
      <w:r w:rsidR="003506B2"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po zasięgnięciu opinii dyrektora instytutu i Senatu. </w:t>
      </w:r>
    </w:p>
    <w:p w14:paraId="0F8C2EE9" w14:textId="77777777" w:rsidR="009A33A1" w:rsidRPr="009101FC" w:rsidRDefault="009A33A1" w:rsidP="006F406C">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Zadaniami katedry są w szczególności: prowadzenie działalności naukowej, rozwój kadry naukowej oraz prowadzenie działalności dydaktycznej.</w:t>
      </w:r>
    </w:p>
    <w:p w14:paraId="0FF049A2" w14:textId="680DFDCF" w:rsidR="009A33A1" w:rsidRPr="009101FC" w:rsidRDefault="009A33A1" w:rsidP="006F406C">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Warunkiem istnienia katedry jest zatrudnienie w niej co najmniej ośmiu nauczycieli akademickich, dla których Uczelnia jest podstawowym miejscem pracy w rozumieniu Ustawy, w tym co najmniej jednej osoby mającej tytuł profesora lub dwóch osób ze stopniem doktora habilitowanego.</w:t>
      </w:r>
    </w:p>
    <w:p w14:paraId="10458D0B" w14:textId="47C2EEF5" w:rsidR="009A33A1" w:rsidRPr="009101FC" w:rsidRDefault="009A33A1" w:rsidP="006F406C">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Jeżeli katedra nie spełnia warunków określonych w ust. 3, </w:t>
      </w:r>
      <w:r w:rsidR="00021C6F"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w terminie miesiąca od daty powzięcia wiadomości o tym fakcie wyznacza termin na dostosowanie stanu zatrudnienia w katedrze do wymagań statutowych, nie dłuższy niż 24 miesiące. Jeżeli katedra po wyznaczonym przez </w:t>
      </w:r>
      <w:r w:rsidR="00021C6F"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terminie nadal nie spełnia warunków określonych w ust. 3, zostaje w terminie trzech miesięcy przekształcona, połączona z inną katedrą albo zlikwidowana. Rektor może, biorąc w szczególności pod uwagę potrzeby dydaktyczne i naukowe Uczelni, jej sytuację finansową oraz ostatnią okresową ocenę pracowników dotychczasowej katedry, podjąć decyzję o ich dalszym zatrudnieniu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innych jednostkach organizacyjnych Uczelni.</w:t>
      </w:r>
    </w:p>
    <w:p w14:paraId="57409385" w14:textId="75735EC8" w:rsidR="009A33A1" w:rsidRPr="009101FC" w:rsidRDefault="009A33A1" w:rsidP="005F395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 xml:space="preserve">Kierownika katedry powołuje i odwołuje </w:t>
      </w:r>
      <w:r w:rsidR="00021C6F"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na wniosek dyrektora instytutu albo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z własnej inicjatywy po zasięgnięciu opinii dyrektora instytutu spośród osób mających tytuł profesora albo stopień doktora habilitowanego. Kadencja kierownika katedry rozpoczyna się z chwilą powołania, a kończy 30 września ostatniego roku kalendarzowego kadencji, na którą </w:t>
      </w:r>
      <w:r w:rsidR="00C2352D"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został wybrany. Rektor może, w wypadkach uzasadnionych interesem Uczelni, powołać kierownika katedry na krótszy okres.</w:t>
      </w:r>
    </w:p>
    <w:p w14:paraId="63683BD1" w14:textId="374356FF" w:rsidR="009A33A1" w:rsidRPr="009101FC" w:rsidRDefault="009A33A1" w:rsidP="005F395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6.</w:t>
      </w:r>
      <w:r w:rsidRPr="009101FC">
        <w:rPr>
          <w:rFonts w:ascii="Times New Roman" w:hAnsi="Times New Roman" w:cs="Times New Roman"/>
          <w:color w:val="auto"/>
          <w:sz w:val="24"/>
          <w:szCs w:val="24"/>
        </w:rPr>
        <w:tab/>
        <w:t xml:space="preserve">Podstawowym obowiązkiem kierownika katedry jest dbałość o wysoki poziom badań naukowych i zajęć dydaktycznych prowadzonych przez pracowników katedry oraz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o rozwój kadry. Szczególną troską powinni być otoczeni studenci przygotowujący prace dyplomowe na prowadzonych w katedrze seminariach oraz doktoranci.</w:t>
      </w:r>
    </w:p>
    <w:p w14:paraId="30CBAD59" w14:textId="77777777" w:rsidR="009A33A1" w:rsidRPr="009101FC" w:rsidRDefault="009A33A1" w:rsidP="005F395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Kierownik katedry organizuje jej działalność naukową i dydaktyczną, w szczególności:</w:t>
      </w:r>
    </w:p>
    <w:p w14:paraId="10C602CE" w14:textId="77777777" w:rsidR="009A33A1" w:rsidRPr="009101FC" w:rsidRDefault="009A33A1" w:rsidP="006F406C">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koordynuje działalność naukową prowadzoną w katedrze;</w:t>
      </w:r>
    </w:p>
    <w:p w14:paraId="176659A7" w14:textId="77777777" w:rsidR="009A33A1" w:rsidRPr="009101FC" w:rsidRDefault="009A33A1" w:rsidP="006F406C">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organizuje zebrania naukowe katedry oraz dyskusje nad pracami przygotowywanymi w celu uzyskania stopnia naukowego przez pracowników katedry albo osoby pozostające pod ich opieką, poprzedzające wystąpienia do Rady Awansów Naukowych;</w:t>
      </w:r>
    </w:p>
    <w:p w14:paraId="4C8A13B7" w14:textId="77777777" w:rsidR="009A33A1" w:rsidRPr="009101FC" w:rsidRDefault="009A33A1" w:rsidP="006F406C">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przydziela zajęcia dydaktyczne pracownikom katedry i doktorantom oraz kontroluje ich wykonanie;</w:t>
      </w:r>
    </w:p>
    <w:p w14:paraId="68232839" w14:textId="77777777" w:rsidR="009A33A1" w:rsidRPr="009101FC" w:rsidRDefault="009A33A1" w:rsidP="006F406C">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wyznacza pracownikom zadania organizacyjne;</w:t>
      </w:r>
    </w:p>
    <w:p w14:paraId="27CAFD42" w14:textId="77777777" w:rsidR="009A33A1" w:rsidRPr="009101FC" w:rsidRDefault="009A33A1" w:rsidP="006F406C">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składa wnioski oraz wyraża opinie w sprawach zatrudnienia, awansowania, nagradzania i zwalniania pracowników katedry.</w:t>
      </w:r>
    </w:p>
    <w:p w14:paraId="1E230223" w14:textId="3FE23CCC" w:rsidR="00B438B6" w:rsidRPr="009101FC" w:rsidRDefault="009A33A1" w:rsidP="006F406C">
      <w:pPr>
        <w:pStyle w:val="numerowany"/>
        <w:spacing w:line="276" w:lineRule="auto"/>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8.</w:t>
      </w:r>
      <w:r w:rsidRPr="009101FC">
        <w:rPr>
          <w:rFonts w:ascii="Times New Roman" w:hAnsi="Times New Roman" w:cs="Times New Roman"/>
          <w:color w:val="auto"/>
          <w:sz w:val="24"/>
          <w:szCs w:val="24"/>
        </w:rPr>
        <w:tab/>
        <w:t xml:space="preserve">Do obowiązków kierownika katedry należy racjonalne gospodarowanie składnikami majątkowymi katedry, w szczególności wyznaczanie bezpośrednich użytkowników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w celu właściwego wykorzystania i zapewnienia pieczy nad tymi składnikami</w:t>
      </w:r>
      <w:r w:rsidR="00B438B6" w:rsidRPr="009101FC">
        <w:rPr>
          <w:rFonts w:ascii="Times New Roman" w:hAnsi="Times New Roman" w:cs="Times New Roman"/>
          <w:color w:val="auto"/>
          <w:sz w:val="24"/>
          <w:szCs w:val="24"/>
        </w:rPr>
        <w:t>.</w:t>
      </w:r>
    </w:p>
    <w:p w14:paraId="2CC3382D" w14:textId="42669EC8" w:rsidR="002A182B" w:rsidRPr="009101FC" w:rsidRDefault="00C53605"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A02646" w:rsidRPr="009101FC">
        <w:rPr>
          <w:rFonts w:ascii="Times New Roman" w:hAnsi="Times New Roman" w:cs="Times New Roman"/>
          <w:color w:val="auto"/>
          <w:sz w:val="24"/>
          <w:szCs w:val="24"/>
        </w:rPr>
        <w:t>51</w:t>
      </w:r>
    </w:p>
    <w:p w14:paraId="76B3C746" w14:textId="495240A2" w:rsidR="00A02646" w:rsidRPr="009101FC" w:rsidRDefault="00A02646" w:rsidP="006F406C">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Na Uczelni mogą być tworzone zespoły zadaniowe z określeniem celu, składu i okresu funkcjonowania.</w:t>
      </w:r>
    </w:p>
    <w:p w14:paraId="69F0AF74" w14:textId="1C561621" w:rsidR="00A02646" w:rsidRPr="009101FC" w:rsidRDefault="00A02646" w:rsidP="006F406C">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Zespoły zadaniowe, o których mowa w ust. 1, powołuje przekształca i rozwiązuje </w:t>
      </w:r>
      <w:r w:rsidR="006603ED"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na wniosek prorektora, kanclerza, kwestora, dyrektora instytutu, dyrektora studiów lub</w:t>
      </w:r>
      <w:r w:rsidR="00923FEE">
        <w:rPr>
          <w:rFonts w:ascii="Times New Roman" w:hAnsi="Times New Roman" w:cs="Times New Roman"/>
          <w:color w:val="auto"/>
          <w:sz w:val="24"/>
          <w:szCs w:val="24"/>
        </w:rPr>
        <w:br/>
      </w:r>
      <w:r w:rsidRPr="009101FC">
        <w:rPr>
          <w:rFonts w:ascii="Times New Roman" w:hAnsi="Times New Roman" w:cs="Times New Roman"/>
          <w:color w:val="auto"/>
          <w:sz w:val="24"/>
          <w:szCs w:val="24"/>
        </w:rPr>
        <w:t>z inicjatywy własnej.</w:t>
      </w:r>
    </w:p>
    <w:p w14:paraId="5187EC0D" w14:textId="4276A9B0" w:rsidR="00A02646" w:rsidRPr="009101FC" w:rsidRDefault="00A02646" w:rsidP="006F406C">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Włączenie pracownika do zespołu zadaniowego wymaga konsultacji z jego bezpośrednim przełożonym.</w:t>
      </w:r>
    </w:p>
    <w:p w14:paraId="59FF0256" w14:textId="41E322BA" w:rsidR="009D7378" w:rsidRPr="009101FC" w:rsidRDefault="009D7378" w:rsidP="004D51BE">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6F406C" w:rsidRPr="009101FC">
        <w:rPr>
          <w:rFonts w:ascii="Times New Roman" w:eastAsia="Palatino Linotype" w:hAnsi="Times New Roman" w:cs="Times New Roman"/>
          <w:b/>
          <w:bCs/>
          <w:color w:val="auto"/>
          <w:sz w:val="24"/>
          <w:szCs w:val="24"/>
        </w:rPr>
        <w:t>52</w:t>
      </w:r>
    </w:p>
    <w:p w14:paraId="7C0B5462" w14:textId="36387823" w:rsidR="006F406C" w:rsidRPr="009101FC" w:rsidRDefault="006F406C" w:rsidP="006F406C">
      <w:pPr>
        <w:pStyle w:val="Akapitzlist"/>
        <w:numPr>
          <w:ilvl w:val="0"/>
          <w:numId w:val="305"/>
        </w:numPr>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Na Uczelni funkcjonuje system biblioteczno-informacyjny, którego podstawę stanowi Biblioteka Główna. </w:t>
      </w:r>
    </w:p>
    <w:p w14:paraId="59B12365" w14:textId="307D23FD" w:rsidR="006F406C" w:rsidRPr="009101FC" w:rsidRDefault="006F406C" w:rsidP="006F406C">
      <w:pPr>
        <w:pStyle w:val="Akapitzlist"/>
        <w:numPr>
          <w:ilvl w:val="0"/>
          <w:numId w:val="305"/>
        </w:numPr>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Gremium opiniodawczym </w:t>
      </w:r>
      <w:r w:rsidR="006603ED"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w sprawach dotyczących systemu biblioteczno-informacyjnego jest Rada Biblioteczna. </w:t>
      </w:r>
    </w:p>
    <w:p w14:paraId="7BA7C237" w14:textId="147EF6D2" w:rsidR="006F406C" w:rsidRPr="009101FC" w:rsidRDefault="006F406C" w:rsidP="006F406C">
      <w:pPr>
        <w:pStyle w:val="Akapitzlist"/>
        <w:numPr>
          <w:ilvl w:val="0"/>
          <w:numId w:val="305"/>
        </w:numPr>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Skład Rady Bibliotecznej i jej zadania określa regulamin organizacyjny Uczelni.</w:t>
      </w:r>
    </w:p>
    <w:p w14:paraId="6DD2A0BA" w14:textId="09CBF074" w:rsidR="006F406C" w:rsidRPr="009101FC" w:rsidRDefault="006F406C" w:rsidP="006F406C">
      <w:pPr>
        <w:pStyle w:val="Akapitzlist"/>
        <w:numPr>
          <w:ilvl w:val="0"/>
          <w:numId w:val="305"/>
        </w:numPr>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Uchwały Rady Bibliotecznej zapadają zwykłą większością głosów osób obecnych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i głosujących. </w:t>
      </w:r>
    </w:p>
    <w:p w14:paraId="34C4E8CA" w14:textId="55757268" w:rsidR="009D7378" w:rsidRPr="009101FC" w:rsidRDefault="006F406C" w:rsidP="006F406C">
      <w:pPr>
        <w:numPr>
          <w:ilvl w:val="0"/>
          <w:numId w:val="305"/>
        </w:numPr>
        <w:spacing w:after="0"/>
        <w:ind w:left="567" w:hanging="567"/>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Uchwały Rady Bibliotecznej w sprawach osobowych są podejmowane w głosowaniu tajnym</w:t>
      </w:r>
      <w:r w:rsidR="009D7378" w:rsidRPr="009101FC">
        <w:rPr>
          <w:rFonts w:ascii="Times New Roman" w:eastAsia="Palatino Linotype" w:hAnsi="Times New Roman" w:cs="Times New Roman"/>
          <w:color w:val="auto"/>
          <w:sz w:val="24"/>
          <w:szCs w:val="24"/>
        </w:rPr>
        <w:t>.</w:t>
      </w:r>
    </w:p>
    <w:p w14:paraId="01235445" w14:textId="0DE2DEED" w:rsidR="009D7378" w:rsidRPr="009101FC" w:rsidRDefault="009D7378" w:rsidP="006F406C">
      <w:pPr>
        <w:spacing w:before="256" w:after="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5</w:t>
      </w:r>
      <w:r w:rsidR="00AA021C" w:rsidRPr="009101FC">
        <w:rPr>
          <w:rFonts w:ascii="Times New Roman" w:eastAsia="Palatino Linotype" w:hAnsi="Times New Roman" w:cs="Times New Roman"/>
          <w:b/>
          <w:bCs/>
          <w:color w:val="auto"/>
          <w:sz w:val="24"/>
          <w:szCs w:val="24"/>
        </w:rPr>
        <w:t>3</w:t>
      </w:r>
    </w:p>
    <w:p w14:paraId="43648819" w14:textId="2D9BC3C2" w:rsidR="009D7378" w:rsidRPr="009101FC" w:rsidRDefault="009D7378" w:rsidP="002341A1">
      <w:pPr>
        <w:numPr>
          <w:ilvl w:val="0"/>
          <w:numId w:val="28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Szczegółowe warunki i formy udostępniania zbiorów bibliotecznych określa regulamin korzystania ze zbiorów wydany przez </w:t>
      </w:r>
      <w:r w:rsidR="007B43D4"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xml:space="preserve">a po zasięgnięciu opinii Rady Bibliotecznej. </w:t>
      </w:r>
      <w:r w:rsidRPr="009101FC">
        <w:rPr>
          <w:rFonts w:ascii="Times New Roman" w:eastAsia="Palatino Linotype" w:hAnsi="Times New Roman" w:cs="Times New Roman"/>
          <w:color w:val="auto"/>
          <w:sz w:val="24"/>
          <w:szCs w:val="24"/>
        </w:rPr>
        <w:lastRenderedPageBreak/>
        <w:t>Regulamin jest udostępniany w pomieszczeniach oraz na stronie internetowej Biblioteki Głównej.</w:t>
      </w:r>
    </w:p>
    <w:p w14:paraId="02C6074C" w14:textId="1C64783D" w:rsidR="009D7378" w:rsidRPr="009101FC" w:rsidRDefault="009D7378" w:rsidP="002341A1">
      <w:pPr>
        <w:numPr>
          <w:ilvl w:val="0"/>
          <w:numId w:val="28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Korzystanie ze zbiorów i usług Biblioteki Głównej jest bezpłatne, jednakże </w:t>
      </w:r>
      <w:r w:rsidR="007B43D4"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xml:space="preserve"> może ustalić, że wydanie dokumentów uprawniających do korzystania ze zbiorów oraz niektóre formy korzystania ze zbiorów wymagają wniesienia opłaty przez użytkownika.</w:t>
      </w:r>
    </w:p>
    <w:p w14:paraId="02128FE2" w14:textId="3DA87C29" w:rsidR="009D7378" w:rsidRPr="009101FC" w:rsidRDefault="009D7378" w:rsidP="002341A1">
      <w:pPr>
        <w:pStyle w:val="Akapitzlist"/>
        <w:numPr>
          <w:ilvl w:val="0"/>
          <w:numId w:val="283"/>
        </w:numPr>
        <w:spacing w:after="0"/>
        <w:contextualSpacing/>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Rektor może zobowiązać użytkowników zbiorów do wnoszenia opłat za opóźnienie </w:t>
      </w:r>
      <w:r w:rsidR="00FC2491">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 xml:space="preserve">w zwrocie wypożyczonych zbiorów oraz do ponoszenia kosztów związanych </w:t>
      </w:r>
      <w:r w:rsidR="00FC2491">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z uszkodzeniem, zniszczeniem lub utratą udostępnionych zbiorów.</w:t>
      </w:r>
    </w:p>
    <w:p w14:paraId="1D267718" w14:textId="5DDADD62" w:rsidR="009D7378" w:rsidRPr="009101FC" w:rsidRDefault="009D7378" w:rsidP="002341A1">
      <w:pPr>
        <w:numPr>
          <w:ilvl w:val="0"/>
          <w:numId w:val="28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W związku z funkcjonowaniem systemu biblioteczno-informacyjnego, a w szczególności </w:t>
      </w:r>
      <w:r w:rsidR="00FC2491">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z udostępnianiem zbiorów Biblioteki Głównej, Uczelnia może przetwarzać następujące dane 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b korzystających z tego systemu:</w:t>
      </w:r>
    </w:p>
    <w:p w14:paraId="67B3A1B6" w14:textId="7777777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imię i nazwisko (w tym nazwisko panieńskie);</w:t>
      </w:r>
    </w:p>
    <w:p w14:paraId="714FBF0C" w14:textId="7777777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imiona i nazwisko rodzic</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w:t>
      </w:r>
    </w:p>
    <w:p w14:paraId="1B6119D6" w14:textId="7777777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lang w:val="nl-NL"/>
        </w:rPr>
        <w:t>dat</w:t>
      </w:r>
      <w:r w:rsidRPr="009101FC">
        <w:rPr>
          <w:rFonts w:ascii="Times New Roman" w:eastAsia="Palatino Linotype" w:hAnsi="Times New Roman" w:cs="Times New Roman"/>
          <w:color w:val="auto"/>
          <w:sz w:val="24"/>
          <w:szCs w:val="24"/>
        </w:rPr>
        <w:t>ę i miejsce urodzenia;</w:t>
      </w:r>
    </w:p>
    <w:p w14:paraId="7728DE90" w14:textId="7777777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adres zamieszkania i adres do korespondencji;</w:t>
      </w:r>
    </w:p>
    <w:p w14:paraId="75EF2083" w14:textId="7777777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obywatelstwo;</w:t>
      </w:r>
    </w:p>
    <w:p w14:paraId="71BF3880" w14:textId="38E75CB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miejsce pracy lub nazwę </w:t>
      </w:r>
      <w:r w:rsidR="000D044D" w:rsidRPr="009101FC">
        <w:rPr>
          <w:rFonts w:ascii="Times New Roman" w:eastAsia="Palatino Linotype" w:hAnsi="Times New Roman" w:cs="Times New Roman"/>
          <w:color w:val="auto"/>
          <w:sz w:val="24"/>
          <w:szCs w:val="24"/>
        </w:rPr>
        <w:t>Uczeln</w:t>
      </w:r>
      <w:r w:rsidRPr="009101FC">
        <w:rPr>
          <w:rFonts w:ascii="Times New Roman" w:eastAsia="Palatino Linotype" w:hAnsi="Times New Roman" w:cs="Times New Roman"/>
          <w:color w:val="auto"/>
          <w:sz w:val="24"/>
          <w:szCs w:val="24"/>
        </w:rPr>
        <w:t>i (szkoły);</w:t>
      </w:r>
    </w:p>
    <w:p w14:paraId="4FE76A87" w14:textId="7777777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rodzaj dokumentu tożsamości, jego numer;</w:t>
      </w:r>
    </w:p>
    <w:p w14:paraId="7BEEA9C3" w14:textId="7777777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lang w:val="it-IT"/>
        </w:rPr>
        <w:t>numer PESEL;</w:t>
      </w:r>
    </w:p>
    <w:p w14:paraId="0DF38D30" w14:textId="7777777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numer legitymacji studenckiej;</w:t>
      </w:r>
    </w:p>
    <w:p w14:paraId="537C1AC4" w14:textId="7777777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adres poczty elektronicznej;</w:t>
      </w:r>
    </w:p>
    <w:p w14:paraId="5B1BB11C" w14:textId="77777777" w:rsidR="009D7378" w:rsidRPr="009101FC" w:rsidRDefault="009D7378" w:rsidP="002341A1">
      <w:pPr>
        <w:numPr>
          <w:ilvl w:val="0"/>
          <w:numId w:val="281"/>
        </w:numPr>
        <w:tabs>
          <w:tab w:val="right" w:pos="709"/>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numer telefonu.</w:t>
      </w:r>
    </w:p>
    <w:p w14:paraId="50666C31" w14:textId="1F4F7E8F" w:rsidR="009D7378" w:rsidRPr="009101FC" w:rsidRDefault="009D7378" w:rsidP="009D7378">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5</w:t>
      </w:r>
      <w:r w:rsidR="00AA021C" w:rsidRPr="009101FC">
        <w:rPr>
          <w:rFonts w:ascii="Times New Roman" w:eastAsia="Palatino Linotype" w:hAnsi="Times New Roman" w:cs="Times New Roman"/>
          <w:b/>
          <w:bCs/>
          <w:color w:val="auto"/>
          <w:sz w:val="24"/>
          <w:szCs w:val="24"/>
        </w:rPr>
        <w:t>4</w:t>
      </w:r>
    </w:p>
    <w:p w14:paraId="165EDAA6" w14:textId="6FAC873D" w:rsidR="00AA021C" w:rsidRPr="009101FC" w:rsidRDefault="00AA021C" w:rsidP="00E706FC">
      <w:pPr>
        <w:pStyle w:val="Akapitzlist"/>
        <w:numPr>
          <w:ilvl w:val="0"/>
          <w:numId w:val="284"/>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Dyrektora Biblioteki Głównej zatrudnia </w:t>
      </w:r>
      <w:r w:rsidR="007924B3"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w:t>
      </w:r>
    </w:p>
    <w:p w14:paraId="4FF6C016" w14:textId="1DBCBE08" w:rsidR="00AA021C" w:rsidRPr="009101FC" w:rsidRDefault="00AA021C" w:rsidP="00E706FC">
      <w:pPr>
        <w:pStyle w:val="Akapitzlist"/>
        <w:numPr>
          <w:ilvl w:val="0"/>
          <w:numId w:val="284"/>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Dyrektor Biblioteki Głównej kieruje systemem biblioteczno-informacyjnym Uczelni. Jest przełożonym pracowników zatrudnionych w Bibliotece Głównej.</w:t>
      </w:r>
    </w:p>
    <w:p w14:paraId="4833E528" w14:textId="2F0D0A84" w:rsidR="00AA021C" w:rsidRPr="009101FC" w:rsidRDefault="00AA021C" w:rsidP="00E706FC">
      <w:pPr>
        <w:pStyle w:val="Akapitzlist"/>
        <w:numPr>
          <w:ilvl w:val="0"/>
          <w:numId w:val="284"/>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Zadania dyrektora Biblioteki Głównej określa regulamin organizacyjny Uczelni.</w:t>
      </w:r>
    </w:p>
    <w:p w14:paraId="09EB0F38" w14:textId="27428744" w:rsidR="00AA021C" w:rsidRPr="009101FC" w:rsidRDefault="00AA021C" w:rsidP="00E706FC">
      <w:pPr>
        <w:pStyle w:val="Akapitzlist"/>
        <w:numPr>
          <w:ilvl w:val="0"/>
          <w:numId w:val="284"/>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Organizację Biblioteki Głównej określa regulamin organizacyjny Uczelni</w:t>
      </w:r>
      <w:r w:rsidR="0086024B">
        <w:rPr>
          <w:rFonts w:ascii="Times New Roman" w:hAnsi="Times New Roman" w:cs="Times New Roman"/>
          <w:color w:val="auto"/>
          <w:sz w:val="24"/>
          <w:szCs w:val="24"/>
        </w:rPr>
        <w:t>.</w:t>
      </w:r>
    </w:p>
    <w:p w14:paraId="658F3D37" w14:textId="34911747" w:rsidR="00E467D2" w:rsidRDefault="00EC0A9B" w:rsidP="00590626">
      <w:pPr>
        <w:pStyle w:val="Nagwek2"/>
        <w:rPr>
          <w:rFonts w:ascii="Times New Roman" w:hAnsi="Times New Roman" w:cs="Times New Roman"/>
          <w:color w:val="auto"/>
          <w:szCs w:val="24"/>
        </w:rPr>
      </w:pPr>
      <w:r w:rsidRPr="009101FC">
        <w:rPr>
          <w:rFonts w:ascii="Times New Roman" w:hAnsi="Times New Roman" w:cs="Times New Roman"/>
          <w:color w:val="auto"/>
          <w:szCs w:val="24"/>
        </w:rPr>
        <w:br w:type="column"/>
      </w:r>
      <w:bookmarkStart w:id="30" w:name="_Toc536641051"/>
      <w:bookmarkStart w:id="31" w:name="_Toc136255306"/>
      <w:r w:rsidR="00104A33" w:rsidRPr="009101FC">
        <w:rPr>
          <w:rFonts w:ascii="Times New Roman" w:hAnsi="Times New Roman" w:cs="Times New Roman"/>
          <w:color w:val="auto"/>
          <w:szCs w:val="24"/>
        </w:rPr>
        <w:lastRenderedPageBreak/>
        <w:t>Dział V</w:t>
      </w:r>
      <w:r w:rsidR="00590626" w:rsidRPr="009101FC">
        <w:rPr>
          <w:rFonts w:ascii="Times New Roman" w:hAnsi="Times New Roman" w:cs="Times New Roman"/>
          <w:color w:val="auto"/>
          <w:szCs w:val="24"/>
        </w:rPr>
        <w:br/>
      </w:r>
      <w:r w:rsidR="00FD6BF8" w:rsidRPr="009101FC">
        <w:rPr>
          <w:rFonts w:ascii="Times New Roman" w:hAnsi="Times New Roman" w:cs="Times New Roman"/>
          <w:color w:val="auto"/>
          <w:szCs w:val="24"/>
        </w:rPr>
        <w:t xml:space="preserve">ZASADY </w:t>
      </w:r>
      <w:r w:rsidR="00E467D2" w:rsidRPr="009101FC">
        <w:rPr>
          <w:rFonts w:ascii="Times New Roman" w:hAnsi="Times New Roman" w:cs="Times New Roman"/>
          <w:color w:val="auto"/>
          <w:szCs w:val="24"/>
        </w:rPr>
        <w:t>PRZEPROWADZANIA WY</w:t>
      </w:r>
      <w:r w:rsidR="000A0940" w:rsidRPr="009101FC">
        <w:rPr>
          <w:rFonts w:ascii="Times New Roman" w:hAnsi="Times New Roman" w:cs="Times New Roman"/>
          <w:color w:val="auto"/>
          <w:szCs w:val="24"/>
        </w:rPr>
        <w:t>BORÓW ORAZ SPRAWOWANIA MANDATÓW</w:t>
      </w:r>
      <w:bookmarkEnd w:id="30"/>
      <w:bookmarkEnd w:id="31"/>
    </w:p>
    <w:p w14:paraId="3D36C0CE" w14:textId="77777777" w:rsidR="00B017E7" w:rsidRPr="00420F15" w:rsidRDefault="00B017E7" w:rsidP="00420F15"/>
    <w:p w14:paraId="432C56C6" w14:textId="2A758C75" w:rsidR="00E467D2" w:rsidRPr="009101FC" w:rsidRDefault="00104A33"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5</w:t>
      </w:r>
      <w:r w:rsidR="00AA021C" w:rsidRPr="009101FC">
        <w:rPr>
          <w:rFonts w:ascii="Times New Roman" w:hAnsi="Times New Roman" w:cs="Times New Roman"/>
          <w:color w:val="auto"/>
          <w:sz w:val="24"/>
          <w:szCs w:val="24"/>
        </w:rPr>
        <w:t>5</w:t>
      </w:r>
    </w:p>
    <w:p w14:paraId="3E7F4F8A" w14:textId="6763A7ED" w:rsidR="00CF42F6" w:rsidRPr="009101FC" w:rsidRDefault="00CF42F6" w:rsidP="00CF42F6">
      <w:pPr>
        <w:pStyle w:val="Akapitzlist"/>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6"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Nie później niż w grudniu ostatniego roku akademickiego kadencji, na którą został wybrany </w:t>
      </w:r>
      <w:r w:rsidR="00DB4112"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Senat powołuje Uczelnianą Komisję Wyborczą i jej przewodniczącego. Skład i zasady powoływania Uczelnianej Komisji Wyborczej określa załącznik nr 4 do niniejszego Statutu.</w:t>
      </w:r>
    </w:p>
    <w:p w14:paraId="351B2C36" w14:textId="77777777" w:rsidR="00CF42F6" w:rsidRPr="009101FC" w:rsidRDefault="00CF42F6" w:rsidP="00CF42F6">
      <w:pPr>
        <w:pStyle w:val="Akapitzlist"/>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6"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Kadencja Uczelnianej Komisji Wyborczej trwa do czasu powołania nowej Komisji Wyborczej.</w:t>
      </w:r>
    </w:p>
    <w:p w14:paraId="6E7BED9B" w14:textId="77777777" w:rsidR="00CF42F6" w:rsidRPr="009101FC" w:rsidRDefault="00CF42F6" w:rsidP="00CF42F6">
      <w:pPr>
        <w:pStyle w:val="Akapitzlist"/>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6"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 wypadku wygaśnięcia mandatu członka Uczelnianej Komisji Wyborczej przed upływem kadencji nowy członek Komisji jest powoływany przez Senat w terminie do 60 dni od wygaśnięcia mandatu. Powołanie nowego członka Uczelnianej Komisji Wyborczej następuje w trybie właściwym do obsadzenia danego mandatu.</w:t>
      </w:r>
    </w:p>
    <w:p w14:paraId="235732EB" w14:textId="72D26804" w:rsidR="00CF42F6" w:rsidRPr="009101FC" w:rsidRDefault="00CF42F6" w:rsidP="00CF42F6">
      <w:pPr>
        <w:pStyle w:val="Akapitzlist"/>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6"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Uczelniana Komisja Wyborcza w porozumieniu z </w:t>
      </w:r>
      <w:r w:rsidR="00DB4112"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ektorem ustala i ogłasza kalendarz wyborczy, przygotowuje zebrania wyborcze oraz czuwa nad zgodnym z Ustawą i Statutem przebiegiem wyborów.</w:t>
      </w:r>
    </w:p>
    <w:p w14:paraId="759914A4" w14:textId="77777777" w:rsidR="00CF42F6" w:rsidRPr="009101FC" w:rsidRDefault="00CF42F6" w:rsidP="00CF42F6">
      <w:pPr>
        <w:pStyle w:val="Akapitzlist"/>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26" w:hanging="426"/>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Wyjaśnianie wątpliwości dotyczących wyborów należy do Uczelnianej Komisji Wyborczej.</w:t>
      </w:r>
    </w:p>
    <w:p w14:paraId="7566D542" w14:textId="043EEF26" w:rsidR="00CF42F6" w:rsidRPr="009101FC" w:rsidRDefault="00CF42F6" w:rsidP="00632B97">
      <w:pPr>
        <w:pStyle w:val="Akapitzlist"/>
        <w:numPr>
          <w:ilvl w:val="0"/>
          <w:numId w:val="306"/>
        </w:numPr>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Uczelniana Komisja Wyborcza przechowuje dokumentację wyborczą, a po zakończeniu wyborów przekazuje ją do </w:t>
      </w:r>
      <w:r w:rsidR="00DB4112" w:rsidRPr="009101FC">
        <w:rPr>
          <w:rFonts w:ascii="Times New Roman" w:hAnsi="Times New Roman" w:cs="Times New Roman"/>
          <w:color w:val="auto"/>
          <w:sz w:val="24"/>
          <w:szCs w:val="24"/>
        </w:rPr>
        <w:t>B</w:t>
      </w:r>
      <w:r w:rsidRPr="009101FC">
        <w:rPr>
          <w:rFonts w:ascii="Times New Roman" w:hAnsi="Times New Roman" w:cs="Times New Roman"/>
          <w:color w:val="auto"/>
          <w:sz w:val="24"/>
          <w:szCs w:val="24"/>
        </w:rPr>
        <w:t xml:space="preserve">iura </w:t>
      </w:r>
      <w:r w:rsidR="00DB4112"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w:t>
      </w:r>
    </w:p>
    <w:p w14:paraId="7BCF874D" w14:textId="673AEB47" w:rsidR="00E467D2" w:rsidRPr="009101FC" w:rsidRDefault="00104A33"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2F2571" w:rsidRPr="009101FC">
        <w:rPr>
          <w:rFonts w:ascii="Times New Roman" w:hAnsi="Times New Roman" w:cs="Times New Roman"/>
          <w:color w:val="auto"/>
          <w:sz w:val="24"/>
          <w:szCs w:val="24"/>
        </w:rPr>
        <w:t>5</w:t>
      </w:r>
      <w:r w:rsidR="008659F3" w:rsidRPr="009101FC">
        <w:rPr>
          <w:rFonts w:ascii="Times New Roman" w:hAnsi="Times New Roman" w:cs="Times New Roman"/>
          <w:color w:val="auto"/>
          <w:sz w:val="24"/>
          <w:szCs w:val="24"/>
        </w:rPr>
        <w:t>6</w:t>
      </w:r>
    </w:p>
    <w:p w14:paraId="638692A1" w14:textId="5A58D859" w:rsidR="00E467D2" w:rsidRPr="009101FC" w:rsidRDefault="00E467D2" w:rsidP="002341A1">
      <w:pPr>
        <w:pStyle w:val="numerowany"/>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Udział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zebraniu wyborczym jest obowiązkowy.</w:t>
      </w:r>
    </w:p>
    <w:p w14:paraId="3CB40C6C" w14:textId="664D930F" w:rsidR="00E467D2" w:rsidRPr="009101FC" w:rsidRDefault="00E467D2" w:rsidP="002341A1">
      <w:pPr>
        <w:pStyle w:val="numerowany"/>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Zebraniu wyborcze</w:t>
      </w:r>
      <w:r w:rsidR="00F31147" w:rsidRPr="009101FC">
        <w:rPr>
          <w:rFonts w:ascii="Times New Roman" w:hAnsi="Times New Roman" w:cs="Times New Roman"/>
          <w:color w:val="auto"/>
          <w:sz w:val="24"/>
          <w:szCs w:val="24"/>
        </w:rPr>
        <w:t>mu przewodniczy przewodniczący Uczelnianej Komisji W</w:t>
      </w:r>
      <w:r w:rsidRPr="009101FC">
        <w:rPr>
          <w:rFonts w:ascii="Times New Roman" w:hAnsi="Times New Roman" w:cs="Times New Roman"/>
          <w:color w:val="auto"/>
          <w:sz w:val="24"/>
          <w:szCs w:val="24"/>
        </w:rPr>
        <w:t>yborczej albo</w:t>
      </w:r>
      <w:r w:rsidR="00F31147" w:rsidRPr="009101FC">
        <w:rPr>
          <w:rFonts w:ascii="Times New Roman" w:hAnsi="Times New Roman" w:cs="Times New Roman"/>
          <w:color w:val="auto"/>
          <w:sz w:val="24"/>
          <w:szCs w:val="24"/>
        </w:rPr>
        <w:t xml:space="preserve"> jego zastępca. Przewodniczący Uczelnianej Komisji W</w:t>
      </w:r>
      <w:r w:rsidRPr="009101FC">
        <w:rPr>
          <w:rFonts w:ascii="Times New Roman" w:hAnsi="Times New Roman" w:cs="Times New Roman"/>
          <w:color w:val="auto"/>
          <w:sz w:val="24"/>
          <w:szCs w:val="24"/>
        </w:rPr>
        <w:t>yborczej moż</w:t>
      </w:r>
      <w:r w:rsidR="001610A7" w:rsidRPr="009101FC">
        <w:rPr>
          <w:rFonts w:ascii="Times New Roman" w:hAnsi="Times New Roman" w:cs="Times New Roman"/>
          <w:color w:val="auto"/>
          <w:sz w:val="24"/>
          <w:szCs w:val="24"/>
        </w:rPr>
        <w:t>e wyznaczyć innego członka tej K</w:t>
      </w:r>
      <w:r w:rsidRPr="009101FC">
        <w:rPr>
          <w:rFonts w:ascii="Times New Roman" w:hAnsi="Times New Roman" w:cs="Times New Roman"/>
          <w:color w:val="auto"/>
          <w:sz w:val="24"/>
          <w:szCs w:val="24"/>
        </w:rPr>
        <w:t>omisji do prowadzenia zebrania wyborczego.</w:t>
      </w:r>
    </w:p>
    <w:p w14:paraId="624D4E38" w14:textId="6DD3671A" w:rsidR="00E467D2" w:rsidRPr="009101FC" w:rsidRDefault="00E467D2" w:rsidP="002341A1">
      <w:pPr>
        <w:pStyle w:val="numerowany"/>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Przewodniczący zebrania wyborczego powołuje protokolanta zebra</w:t>
      </w:r>
      <w:r w:rsidR="001610A7" w:rsidRPr="009101FC">
        <w:rPr>
          <w:rFonts w:ascii="Times New Roman" w:hAnsi="Times New Roman" w:cs="Times New Roman"/>
          <w:color w:val="auto"/>
          <w:sz w:val="24"/>
          <w:szCs w:val="24"/>
        </w:rPr>
        <w:t>nia</w:t>
      </w:r>
      <w:r w:rsidR="00734853" w:rsidRPr="009101FC">
        <w:rPr>
          <w:rFonts w:ascii="Times New Roman" w:hAnsi="Times New Roman" w:cs="Times New Roman"/>
          <w:color w:val="auto"/>
          <w:sz w:val="24"/>
          <w:szCs w:val="24"/>
        </w:rPr>
        <w:t>.</w:t>
      </w:r>
    </w:p>
    <w:p w14:paraId="4ABEA305" w14:textId="77777777" w:rsidR="00E467D2" w:rsidRPr="009101FC" w:rsidRDefault="00E467D2" w:rsidP="002341A1">
      <w:pPr>
        <w:pStyle w:val="numerowany"/>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6" w:lineRule="auto"/>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Przewodniczący zebrania wyborczego powołuje komisję skrutacyjną.</w:t>
      </w:r>
    </w:p>
    <w:p w14:paraId="0E80C725" w14:textId="2CE4A4A4" w:rsidR="00F37C2C" w:rsidRPr="009101FC" w:rsidRDefault="00104A33" w:rsidP="00F37C2C">
      <w:pPr>
        <w:autoSpaceDE w:val="0"/>
        <w:autoSpaceDN w:val="0"/>
        <w:adjustRightInd w:val="0"/>
        <w:spacing w:before="256" w:after="256"/>
        <w:jc w:val="center"/>
        <w:textAlignment w:val="center"/>
        <w:rPr>
          <w:rFonts w:ascii="Times New Roman" w:hAnsi="Times New Roman" w:cs="Times New Roman"/>
          <w:b/>
          <w:bCs/>
          <w:color w:val="auto"/>
          <w:sz w:val="24"/>
          <w:szCs w:val="24"/>
        </w:rPr>
      </w:pPr>
      <w:r w:rsidRPr="009101FC">
        <w:rPr>
          <w:rFonts w:ascii="Times New Roman" w:hAnsi="Times New Roman" w:cs="Times New Roman"/>
          <w:b/>
          <w:bCs/>
          <w:color w:val="auto"/>
          <w:sz w:val="24"/>
          <w:szCs w:val="24"/>
        </w:rPr>
        <w:t xml:space="preserve">§ </w:t>
      </w:r>
      <w:r w:rsidR="00C53605" w:rsidRPr="009101FC">
        <w:rPr>
          <w:rFonts w:ascii="Times New Roman" w:hAnsi="Times New Roman" w:cs="Times New Roman"/>
          <w:b/>
          <w:bCs/>
          <w:color w:val="auto"/>
          <w:sz w:val="24"/>
          <w:szCs w:val="24"/>
        </w:rPr>
        <w:t>5</w:t>
      </w:r>
      <w:r w:rsidR="008659F3" w:rsidRPr="009101FC">
        <w:rPr>
          <w:rFonts w:ascii="Times New Roman" w:hAnsi="Times New Roman" w:cs="Times New Roman"/>
          <w:b/>
          <w:bCs/>
          <w:color w:val="auto"/>
          <w:sz w:val="24"/>
          <w:szCs w:val="24"/>
        </w:rPr>
        <w:t>7</w:t>
      </w:r>
    </w:p>
    <w:p w14:paraId="67BEE233" w14:textId="2A700145" w:rsidR="008659F3" w:rsidRPr="009101FC" w:rsidRDefault="008659F3" w:rsidP="00E706FC">
      <w:pPr>
        <w:pStyle w:val="Akapitzlist"/>
        <w:numPr>
          <w:ilvl w:val="0"/>
          <w:numId w:val="307"/>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Wygaśnięcie członkostwa w Radzie Uczelni następuje w wypadkach wskazanych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Ustawie. </w:t>
      </w:r>
    </w:p>
    <w:p w14:paraId="20F89D9D" w14:textId="171BF0A1" w:rsidR="008659F3" w:rsidRPr="009101FC" w:rsidRDefault="008659F3" w:rsidP="00E706FC">
      <w:pPr>
        <w:pStyle w:val="Akapitzlist"/>
        <w:numPr>
          <w:ilvl w:val="0"/>
          <w:numId w:val="307"/>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Wygaśnięcie mandatu </w:t>
      </w:r>
      <w:r w:rsidR="000171E1"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i mandatu w kolegium elektorów następuje w wypadkach wskazanych w Ustawie.</w:t>
      </w:r>
    </w:p>
    <w:p w14:paraId="7CC356C4" w14:textId="574CE5C4" w:rsidR="008659F3" w:rsidRPr="009101FC" w:rsidRDefault="008659F3" w:rsidP="00E706FC">
      <w:pPr>
        <w:pStyle w:val="Akapitzlist"/>
        <w:numPr>
          <w:ilvl w:val="0"/>
          <w:numId w:val="307"/>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 odniesieniu do pracowników Uczelni wygaśnięcie mandatu członka organu kolegialnego innego niż Rada Uczelni i kolegium elektorów przed upływem kadencji następuje z mocy prawa w wypadku:</w:t>
      </w:r>
    </w:p>
    <w:p w14:paraId="6CE48906" w14:textId="29C77274" w:rsidR="008659F3" w:rsidRPr="009101FC" w:rsidRDefault="008659F3" w:rsidP="0000759D">
      <w:pPr>
        <w:pStyle w:val="Akapitzlist"/>
        <w:spacing w:after="0"/>
        <w:ind w:left="851" w:hanging="491"/>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rozwiązania stosunku pracy lub wygaśnięcia stosunku pracy z mocy prawa,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z zastrzeżeniem ust. 4;</w:t>
      </w:r>
    </w:p>
    <w:p w14:paraId="166993B5" w14:textId="77777777" w:rsidR="008659F3" w:rsidRPr="009101FC" w:rsidRDefault="008659F3" w:rsidP="0000759D">
      <w:pPr>
        <w:pStyle w:val="Akapitzlist"/>
        <w:spacing w:after="0"/>
        <w:ind w:left="851" w:hanging="491"/>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ustania stosunku pracy;</w:t>
      </w:r>
    </w:p>
    <w:p w14:paraId="6B544937" w14:textId="77777777" w:rsidR="008659F3" w:rsidRPr="009101FC" w:rsidRDefault="008659F3" w:rsidP="0000759D">
      <w:pPr>
        <w:pStyle w:val="Akapitzlist"/>
        <w:spacing w:after="0"/>
        <w:ind w:left="851" w:hanging="491"/>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3)</w:t>
      </w:r>
      <w:r w:rsidRPr="009101FC">
        <w:rPr>
          <w:rFonts w:ascii="Times New Roman" w:hAnsi="Times New Roman" w:cs="Times New Roman"/>
          <w:color w:val="auto"/>
          <w:sz w:val="24"/>
          <w:szCs w:val="24"/>
        </w:rPr>
        <w:tab/>
        <w:t>zrzeczenia się mandatu, jeśli mandat pochodzi z wyboru;</w:t>
      </w:r>
    </w:p>
    <w:p w14:paraId="1B89A13E" w14:textId="77777777" w:rsidR="008659F3" w:rsidRPr="009101FC" w:rsidRDefault="008659F3" w:rsidP="0000759D">
      <w:pPr>
        <w:pStyle w:val="Akapitzlist"/>
        <w:spacing w:after="0"/>
        <w:ind w:left="851" w:hanging="491"/>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prawomocnego orzeczenia kary dyscyplinarnej określonej w art. 276 ust. 1 pkt 5–8 Ustawy, a w wypadku Rady Awansów Naukowych – także kary dyscyplinarnej określonej w art. 276 ust. 1 pkt 4 Ustawy;</w:t>
      </w:r>
    </w:p>
    <w:p w14:paraId="09FB8E7C" w14:textId="77777777" w:rsidR="008659F3" w:rsidRPr="009101FC" w:rsidRDefault="008659F3" w:rsidP="0000759D">
      <w:pPr>
        <w:pStyle w:val="Akapitzlist"/>
        <w:spacing w:after="0"/>
        <w:ind w:left="851" w:hanging="491"/>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przejścia osoby reprezentującej daną kategorię pracowników Uczelni do innej kategorii pracowników, mającej odrębną reprezentację w organach kolegialnych;</w:t>
      </w:r>
    </w:p>
    <w:p w14:paraId="1295DF0D" w14:textId="77777777" w:rsidR="008659F3" w:rsidRPr="009101FC" w:rsidRDefault="008659F3" w:rsidP="0000759D">
      <w:pPr>
        <w:pStyle w:val="Akapitzlist"/>
        <w:spacing w:after="0"/>
        <w:ind w:left="851" w:hanging="491"/>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naruszenia zakazu łączenia funkcji, o którym mowa w § 39.</w:t>
      </w:r>
    </w:p>
    <w:p w14:paraId="1A9AAB73" w14:textId="7E0C072E" w:rsidR="008659F3" w:rsidRPr="009101FC" w:rsidRDefault="008659F3" w:rsidP="00F579A3">
      <w:pPr>
        <w:pStyle w:val="Akapitzlist"/>
        <w:numPr>
          <w:ilvl w:val="0"/>
          <w:numId w:val="307"/>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Wygaśnięcie mandatu członka organu kolegialnego innego niż Rada Uczelni albo kole</w:t>
      </w:r>
      <w:r w:rsidR="00F579A3">
        <w:rPr>
          <w:rFonts w:ascii="Times New Roman" w:hAnsi="Times New Roman" w:cs="Times New Roman"/>
          <w:color w:val="auto"/>
          <w:sz w:val="24"/>
          <w:szCs w:val="24"/>
        </w:rPr>
        <w:t>-</w:t>
      </w:r>
      <w:r w:rsidRPr="009101FC">
        <w:rPr>
          <w:rFonts w:ascii="Times New Roman" w:hAnsi="Times New Roman" w:cs="Times New Roman"/>
          <w:color w:val="auto"/>
          <w:sz w:val="24"/>
          <w:szCs w:val="24"/>
        </w:rPr>
        <w:t>gium elektorów przed upływem kadencji w wypadku rozwiązania stosunku pracy lub wygaśnięcia stosunku pracy z mocy prawa nie zachodzi, jeżeli stosunek pracy został nawiązany ponownie od pierwszego dnia roboczego następującego po dniu rozwiązania albo wygaśnięcia wcześniejszego stosunku pracy z tym członkiem organu</w:t>
      </w:r>
      <w:r w:rsidR="00F579A3">
        <w:rPr>
          <w:rFonts w:ascii="Times New Roman" w:hAnsi="Times New Roman" w:cs="Times New Roman"/>
          <w:color w:val="auto"/>
          <w:sz w:val="24"/>
          <w:szCs w:val="24"/>
        </w:rPr>
        <w:t xml:space="preserve"> kole-</w:t>
      </w:r>
      <w:r w:rsidR="004D602D">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 gialnego.</w:t>
      </w:r>
    </w:p>
    <w:p w14:paraId="3AB01752" w14:textId="32975146" w:rsidR="008659F3" w:rsidRPr="009101FC" w:rsidRDefault="008659F3" w:rsidP="00E706FC">
      <w:pPr>
        <w:pStyle w:val="Akapitzlist"/>
        <w:numPr>
          <w:ilvl w:val="0"/>
          <w:numId w:val="307"/>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Z zastrzeżeniem ust. 6 i 7 wygaśnięcie mandatu w organie kolegialnym stwierdza na najbliższym posiedzeniu tego organu jego przewodniczący i powiadamia o tym przewodniczącego Uczelnianej Komisji Wyborczej.</w:t>
      </w:r>
    </w:p>
    <w:p w14:paraId="107B75A4" w14:textId="751E8FA8" w:rsidR="008659F3" w:rsidRPr="009101FC" w:rsidRDefault="008659F3" w:rsidP="00E706FC">
      <w:pPr>
        <w:pStyle w:val="Akapitzlist"/>
        <w:numPr>
          <w:ilvl w:val="0"/>
          <w:numId w:val="307"/>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Wygaśnięcie członkostwa w Radzie Uczelni stwierdza przewodniczący Senatu.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wypadku ustania członkostwa w Radzie Uczelni Senat niezwłocznie powołuje nowego członka na okres do końca kadencji. Kalendarz wyborów ustala </w:t>
      </w:r>
      <w:r w:rsidR="000171E1"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w:t>
      </w:r>
    </w:p>
    <w:p w14:paraId="6B5CC7AD" w14:textId="498AB32E" w:rsidR="008659F3" w:rsidRPr="009101FC" w:rsidRDefault="008659F3" w:rsidP="00E706FC">
      <w:pPr>
        <w:pStyle w:val="Akapitzlist"/>
        <w:numPr>
          <w:ilvl w:val="0"/>
          <w:numId w:val="307"/>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Wygaśnięcie mandatu członka albo przewodniczącego Kierunkowej Komisji Rekrutacyjnej stwierdza </w:t>
      </w:r>
      <w:r w:rsidR="00C828B9"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Rektor niezwłocznie powołuje odpowiednio nowego członka albo przewodniczącego Kierunkowej Komisji Rekrutacyjnej.</w:t>
      </w:r>
    </w:p>
    <w:p w14:paraId="61653367" w14:textId="1ABEA3D4" w:rsidR="008659F3" w:rsidRPr="009101FC" w:rsidRDefault="008659F3" w:rsidP="00E706FC">
      <w:pPr>
        <w:pStyle w:val="Akapitzlist"/>
        <w:numPr>
          <w:ilvl w:val="0"/>
          <w:numId w:val="307"/>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Z zastrzeżeniem ust. 6 zdanie drugie i ust. 7 zdanie drugie, nie później niż w terminie 30 dni od daty stwierdzenia wygaśnięcia mandatu przewodniczący Uczelnianej Komisji Wyborczej zarządza przeprowadzenie wyborów uzupełniających. Wybory uzupełniające przeprowadza się w trybie zwykłej procedury wyborczej. Kalendarz wyborów uzupełniających ustala Uczelniana Komisja Wyborcza.</w:t>
      </w:r>
    </w:p>
    <w:p w14:paraId="0271E47E" w14:textId="2E79D293" w:rsidR="008659F3" w:rsidRPr="009101FC" w:rsidRDefault="008659F3" w:rsidP="00E706FC">
      <w:pPr>
        <w:pStyle w:val="Akapitzlist"/>
        <w:numPr>
          <w:ilvl w:val="0"/>
          <w:numId w:val="307"/>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 odniesieniu do studentów i doktorantów mandat członka organu kolegialnego innego niż Rada Uczelni i kolegium elektorów wygasa przed upływem kadencji w wypadku:</w:t>
      </w:r>
    </w:p>
    <w:p w14:paraId="665762BA" w14:textId="77777777" w:rsidR="008659F3" w:rsidRPr="009101FC" w:rsidRDefault="008659F3" w:rsidP="00E706FC">
      <w:pPr>
        <w:spacing w:after="0"/>
        <w:ind w:left="709" w:hanging="425"/>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zrzeczenia się mandatu;</w:t>
      </w:r>
    </w:p>
    <w:p w14:paraId="4173792D" w14:textId="77777777" w:rsidR="008659F3" w:rsidRPr="009101FC" w:rsidRDefault="008659F3" w:rsidP="00E706FC">
      <w:pPr>
        <w:pStyle w:val="Akapitzlist"/>
        <w:spacing w:after="0"/>
        <w:ind w:left="709" w:hanging="425"/>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ukończenia studiów albo studiów doktoranckich albo ukończenia kształcenia w szkole doktorskiej;</w:t>
      </w:r>
    </w:p>
    <w:p w14:paraId="05FC8AA5" w14:textId="77777777" w:rsidR="008659F3" w:rsidRPr="009101FC" w:rsidRDefault="008659F3" w:rsidP="00E706FC">
      <w:pPr>
        <w:pStyle w:val="Akapitzlist"/>
        <w:spacing w:after="0"/>
        <w:ind w:left="709" w:hanging="425"/>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utraty statusu studenta lub doktoranta z innych powodów;</w:t>
      </w:r>
    </w:p>
    <w:p w14:paraId="445F8082" w14:textId="77777777" w:rsidR="008659F3" w:rsidRPr="009101FC" w:rsidRDefault="008659F3" w:rsidP="00E706FC">
      <w:pPr>
        <w:pStyle w:val="Akapitzlist"/>
        <w:spacing w:after="0"/>
        <w:ind w:left="709" w:hanging="425"/>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ukarania karą dyscyplinarną, o której mowa w art. 212 pkt 2–5 Ustawy;</w:t>
      </w:r>
    </w:p>
    <w:p w14:paraId="1ED1C748" w14:textId="43E2EC85" w:rsidR="008659F3" w:rsidRPr="009101FC" w:rsidRDefault="008659F3" w:rsidP="00E706FC">
      <w:pPr>
        <w:pStyle w:val="Akapitzlist"/>
        <w:spacing w:after="0"/>
        <w:ind w:left="709" w:hanging="425"/>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 xml:space="preserve">niewykonywania obowiązków wynikających z mandatu przez okres dłuższy niż </w:t>
      </w:r>
      <w:r w:rsidR="00923FEE">
        <w:rPr>
          <w:rFonts w:ascii="Times New Roman" w:hAnsi="Times New Roman" w:cs="Times New Roman"/>
          <w:color w:val="auto"/>
          <w:sz w:val="24"/>
          <w:szCs w:val="24"/>
        </w:rPr>
        <w:br/>
      </w:r>
      <w:r w:rsidRPr="009101FC">
        <w:rPr>
          <w:rFonts w:ascii="Times New Roman" w:hAnsi="Times New Roman" w:cs="Times New Roman"/>
          <w:color w:val="auto"/>
          <w:sz w:val="24"/>
          <w:szCs w:val="24"/>
        </w:rPr>
        <w:t>3 miesiące.</w:t>
      </w:r>
    </w:p>
    <w:p w14:paraId="70D6D6A4" w14:textId="73DA366E" w:rsidR="008659F3" w:rsidRDefault="008659F3" w:rsidP="00AC5544">
      <w:pPr>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10.</w:t>
      </w:r>
      <w:r w:rsidRPr="009101FC">
        <w:rPr>
          <w:rFonts w:ascii="Times New Roman" w:hAnsi="Times New Roman" w:cs="Times New Roman"/>
          <w:color w:val="auto"/>
          <w:sz w:val="24"/>
          <w:szCs w:val="24"/>
        </w:rPr>
        <w:tab/>
        <w:t>Postanowienia dotyczące wygaśnięcia mandatu członka organu kolegialnego innego niż Rada Uczelni i kolegium elektorów przed upływem kadencji stosuje się odpowiednio do członków Uczelnianej Komisji Wyborczej.</w:t>
      </w:r>
    </w:p>
    <w:p w14:paraId="15671E36" w14:textId="2FFEC806" w:rsidR="00F579A3" w:rsidRDefault="00F579A3" w:rsidP="00AC5544">
      <w:pPr>
        <w:spacing w:after="0"/>
        <w:ind w:left="426" w:hanging="426"/>
        <w:jc w:val="both"/>
        <w:rPr>
          <w:rFonts w:ascii="Times New Roman" w:hAnsi="Times New Roman" w:cs="Times New Roman"/>
          <w:color w:val="auto"/>
          <w:sz w:val="24"/>
          <w:szCs w:val="24"/>
        </w:rPr>
      </w:pPr>
    </w:p>
    <w:p w14:paraId="5C4C4FD1" w14:textId="769EE342" w:rsidR="00F579A3" w:rsidRDefault="00F579A3" w:rsidP="00AC5544">
      <w:pPr>
        <w:spacing w:after="0"/>
        <w:ind w:left="426" w:hanging="426"/>
        <w:jc w:val="both"/>
        <w:rPr>
          <w:rFonts w:ascii="Times New Roman" w:hAnsi="Times New Roman" w:cs="Times New Roman"/>
          <w:color w:val="auto"/>
          <w:sz w:val="24"/>
          <w:szCs w:val="24"/>
        </w:rPr>
      </w:pPr>
    </w:p>
    <w:p w14:paraId="48814F1D" w14:textId="77777777" w:rsidR="00F579A3" w:rsidRPr="009101FC" w:rsidRDefault="00F579A3" w:rsidP="00AC5544">
      <w:pPr>
        <w:spacing w:after="0"/>
        <w:ind w:left="426" w:hanging="426"/>
        <w:jc w:val="both"/>
        <w:rPr>
          <w:rFonts w:ascii="Times New Roman" w:hAnsi="Times New Roman" w:cs="Times New Roman"/>
          <w:color w:val="auto"/>
          <w:sz w:val="24"/>
          <w:szCs w:val="24"/>
        </w:rPr>
      </w:pPr>
    </w:p>
    <w:p w14:paraId="351AD8B6" w14:textId="77777777" w:rsidR="00C34EAA" w:rsidRPr="009101FC" w:rsidRDefault="00C34EAA" w:rsidP="00826CF0">
      <w:pPr>
        <w:autoSpaceDE w:val="0"/>
        <w:autoSpaceDN w:val="0"/>
        <w:adjustRightInd w:val="0"/>
        <w:spacing w:after="0"/>
        <w:ind w:left="426"/>
        <w:contextualSpacing/>
        <w:jc w:val="both"/>
        <w:textAlignment w:val="center"/>
        <w:rPr>
          <w:rFonts w:ascii="Times New Roman" w:hAnsi="Times New Roman" w:cs="Times New Roman"/>
          <w:color w:val="auto"/>
          <w:sz w:val="24"/>
          <w:szCs w:val="24"/>
        </w:rPr>
      </w:pPr>
    </w:p>
    <w:p w14:paraId="79E04407" w14:textId="16844441" w:rsidR="00E467D2" w:rsidRPr="009101FC" w:rsidRDefault="00D46D3B" w:rsidP="00C34EAA">
      <w:pPr>
        <w:autoSpaceDE w:val="0"/>
        <w:autoSpaceDN w:val="0"/>
        <w:adjustRightInd w:val="0"/>
        <w:spacing w:before="256" w:after="256"/>
        <w:jc w:val="center"/>
        <w:textAlignment w:val="center"/>
        <w:rPr>
          <w:rFonts w:ascii="Times New Roman" w:hAnsi="Times New Roman" w:cs="Times New Roman"/>
          <w:b/>
          <w:bCs/>
          <w:color w:val="auto"/>
          <w:sz w:val="24"/>
          <w:szCs w:val="24"/>
        </w:rPr>
      </w:pPr>
      <w:r w:rsidRPr="009101FC">
        <w:rPr>
          <w:rFonts w:ascii="Times New Roman" w:hAnsi="Times New Roman" w:cs="Times New Roman"/>
          <w:b/>
          <w:bCs/>
          <w:color w:val="auto"/>
          <w:sz w:val="24"/>
          <w:szCs w:val="24"/>
        </w:rPr>
        <w:lastRenderedPageBreak/>
        <w:t>§ 5</w:t>
      </w:r>
      <w:r w:rsidR="00900C02" w:rsidRPr="009101FC">
        <w:rPr>
          <w:rFonts w:ascii="Times New Roman" w:hAnsi="Times New Roman" w:cs="Times New Roman"/>
          <w:b/>
          <w:bCs/>
          <w:color w:val="auto"/>
          <w:sz w:val="24"/>
          <w:szCs w:val="24"/>
        </w:rPr>
        <w:t>8</w:t>
      </w:r>
    </w:p>
    <w:p w14:paraId="2B9EBCC7" w14:textId="76543BF6" w:rsidR="00E467D2" w:rsidRPr="009101FC" w:rsidRDefault="00E467D2" w:rsidP="001C794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56" w:after="0"/>
        <w:contextualSpacing/>
        <w:jc w:val="both"/>
        <w:textAlignment w:val="center"/>
        <w:rPr>
          <w:rFonts w:ascii="Times New Roman" w:hAnsi="Times New Roman" w:cs="Times New Roman"/>
          <w:bCs/>
          <w:color w:val="auto"/>
          <w:sz w:val="24"/>
          <w:szCs w:val="24"/>
        </w:rPr>
      </w:pPr>
      <w:r w:rsidRPr="009101FC">
        <w:rPr>
          <w:rFonts w:ascii="Times New Roman" w:hAnsi="Times New Roman" w:cs="Times New Roman"/>
          <w:bCs/>
          <w:color w:val="auto"/>
          <w:sz w:val="24"/>
          <w:szCs w:val="24"/>
        </w:rPr>
        <w:t>W przypadku wygaśnięcia</w:t>
      </w:r>
      <w:r w:rsidR="009B1925" w:rsidRPr="009101FC">
        <w:rPr>
          <w:rFonts w:ascii="Times New Roman" w:hAnsi="Times New Roman" w:cs="Times New Roman"/>
          <w:bCs/>
          <w:color w:val="auto"/>
          <w:sz w:val="24"/>
          <w:szCs w:val="24"/>
        </w:rPr>
        <w:t>,</w:t>
      </w:r>
      <w:r w:rsidR="00E404DE" w:rsidRPr="009101FC">
        <w:rPr>
          <w:rFonts w:ascii="Times New Roman" w:hAnsi="Times New Roman" w:cs="Times New Roman"/>
          <w:bCs/>
          <w:color w:val="auto"/>
          <w:sz w:val="24"/>
          <w:szCs w:val="24"/>
        </w:rPr>
        <w:t xml:space="preserve"> w </w:t>
      </w:r>
      <w:r w:rsidR="00705256" w:rsidRPr="009101FC">
        <w:rPr>
          <w:rFonts w:ascii="Times New Roman" w:hAnsi="Times New Roman" w:cs="Times New Roman"/>
          <w:bCs/>
          <w:color w:val="auto"/>
          <w:sz w:val="24"/>
          <w:szCs w:val="24"/>
        </w:rPr>
        <w:t>trakcie kadencji</w:t>
      </w:r>
      <w:r w:rsidR="009B1925" w:rsidRPr="009101FC">
        <w:rPr>
          <w:rFonts w:ascii="Times New Roman" w:hAnsi="Times New Roman" w:cs="Times New Roman"/>
          <w:bCs/>
          <w:color w:val="auto"/>
          <w:sz w:val="24"/>
          <w:szCs w:val="24"/>
        </w:rPr>
        <w:t>,</w:t>
      </w:r>
      <w:r w:rsidR="00705256" w:rsidRPr="009101FC">
        <w:rPr>
          <w:rFonts w:ascii="Times New Roman" w:hAnsi="Times New Roman" w:cs="Times New Roman"/>
          <w:bCs/>
          <w:color w:val="auto"/>
          <w:sz w:val="24"/>
          <w:szCs w:val="24"/>
        </w:rPr>
        <w:t xml:space="preserve"> </w:t>
      </w:r>
      <w:r w:rsidRPr="009101FC">
        <w:rPr>
          <w:rFonts w:ascii="Times New Roman" w:hAnsi="Times New Roman" w:cs="Times New Roman"/>
          <w:bCs/>
          <w:color w:val="auto"/>
          <w:sz w:val="24"/>
          <w:szCs w:val="24"/>
        </w:rPr>
        <w:t>mandatu członka organu kolegialnego</w:t>
      </w:r>
      <w:r w:rsidRPr="009101FC">
        <w:rPr>
          <w:rFonts w:ascii="Times New Roman" w:hAnsi="Times New Roman" w:cs="Times New Roman"/>
          <w:color w:val="auto"/>
          <w:sz w:val="24"/>
          <w:szCs w:val="24"/>
        </w:rPr>
        <w:t xml:space="preserve"> innego niż Rada Uczelni i kolegium elektorów</w:t>
      </w:r>
      <w:r w:rsidRPr="009101FC">
        <w:rPr>
          <w:rFonts w:ascii="Times New Roman" w:hAnsi="Times New Roman" w:cs="Times New Roman"/>
          <w:bCs/>
          <w:color w:val="auto"/>
          <w:sz w:val="24"/>
          <w:szCs w:val="24"/>
        </w:rPr>
        <w:t xml:space="preserve"> wyboru na </w:t>
      </w:r>
      <w:r w:rsidR="009B1925" w:rsidRPr="009101FC">
        <w:rPr>
          <w:rFonts w:ascii="Times New Roman" w:hAnsi="Times New Roman" w:cs="Times New Roman"/>
          <w:bCs/>
          <w:color w:val="auto"/>
          <w:sz w:val="24"/>
          <w:szCs w:val="24"/>
        </w:rPr>
        <w:t xml:space="preserve">to </w:t>
      </w:r>
      <w:r w:rsidRPr="009101FC">
        <w:rPr>
          <w:rFonts w:ascii="Times New Roman" w:hAnsi="Times New Roman" w:cs="Times New Roman"/>
          <w:bCs/>
          <w:color w:val="auto"/>
          <w:sz w:val="24"/>
          <w:szCs w:val="24"/>
        </w:rPr>
        <w:t>miejsce now</w:t>
      </w:r>
      <w:r w:rsidR="009B1925" w:rsidRPr="009101FC">
        <w:rPr>
          <w:rFonts w:ascii="Times New Roman" w:hAnsi="Times New Roman" w:cs="Times New Roman"/>
          <w:bCs/>
          <w:color w:val="auto"/>
          <w:sz w:val="24"/>
          <w:szCs w:val="24"/>
        </w:rPr>
        <w:t>ej</w:t>
      </w:r>
      <w:r w:rsidRPr="009101FC">
        <w:rPr>
          <w:rFonts w:ascii="Times New Roman" w:hAnsi="Times New Roman" w:cs="Times New Roman"/>
          <w:bCs/>
          <w:color w:val="auto"/>
          <w:sz w:val="24"/>
          <w:szCs w:val="24"/>
        </w:rPr>
        <w:t xml:space="preserve"> o</w:t>
      </w:r>
      <w:r w:rsidR="0013466D" w:rsidRPr="009101FC">
        <w:rPr>
          <w:rFonts w:ascii="Times New Roman" w:hAnsi="Times New Roman" w:cs="Times New Roman"/>
          <w:bCs/>
          <w:color w:val="auto"/>
          <w:sz w:val="24"/>
          <w:szCs w:val="24"/>
        </w:rPr>
        <w:t xml:space="preserve">soby </w:t>
      </w:r>
      <w:r w:rsidR="009B1925" w:rsidRPr="009101FC">
        <w:rPr>
          <w:rFonts w:ascii="Times New Roman" w:hAnsi="Times New Roman" w:cs="Times New Roman"/>
          <w:bCs/>
          <w:color w:val="auto"/>
          <w:sz w:val="24"/>
          <w:szCs w:val="24"/>
        </w:rPr>
        <w:t xml:space="preserve">dokonuje się </w:t>
      </w:r>
      <w:r w:rsidRPr="009101FC">
        <w:rPr>
          <w:rFonts w:ascii="Times New Roman" w:hAnsi="Times New Roman" w:cs="Times New Roman"/>
          <w:bCs/>
          <w:color w:val="auto"/>
          <w:sz w:val="24"/>
          <w:szCs w:val="24"/>
        </w:rPr>
        <w:t xml:space="preserve">na okres do końca kadencji. Niepełnej kadencji nie wlicza się do wprowadzonego Statutem albo Ustawą ograniczenia liczby pełnionych kadencji. </w:t>
      </w:r>
    </w:p>
    <w:p w14:paraId="7EB9B95F" w14:textId="3AA24DDA" w:rsidR="00E467D2" w:rsidRPr="009101FC" w:rsidRDefault="00D46D3B" w:rsidP="00FC2491">
      <w:pPr>
        <w:autoSpaceDE w:val="0"/>
        <w:autoSpaceDN w:val="0"/>
        <w:adjustRightInd w:val="0"/>
        <w:spacing w:before="240" w:after="0"/>
        <w:jc w:val="center"/>
        <w:textAlignment w:val="center"/>
        <w:rPr>
          <w:rFonts w:ascii="Times New Roman" w:hAnsi="Times New Roman" w:cs="Times New Roman"/>
          <w:b/>
          <w:bCs/>
          <w:color w:val="auto"/>
          <w:sz w:val="24"/>
          <w:szCs w:val="24"/>
        </w:rPr>
      </w:pPr>
      <w:r w:rsidRPr="009101FC">
        <w:rPr>
          <w:rFonts w:ascii="Times New Roman" w:hAnsi="Times New Roman" w:cs="Times New Roman"/>
          <w:b/>
          <w:bCs/>
          <w:color w:val="auto"/>
          <w:sz w:val="24"/>
          <w:szCs w:val="24"/>
        </w:rPr>
        <w:t>§ 5</w:t>
      </w:r>
      <w:r w:rsidR="00900C02" w:rsidRPr="009101FC">
        <w:rPr>
          <w:rFonts w:ascii="Times New Roman" w:hAnsi="Times New Roman" w:cs="Times New Roman"/>
          <w:b/>
          <w:bCs/>
          <w:color w:val="auto"/>
          <w:sz w:val="24"/>
          <w:szCs w:val="24"/>
        </w:rPr>
        <w:t>9</w:t>
      </w:r>
    </w:p>
    <w:p w14:paraId="3609705E" w14:textId="16C459DC" w:rsidR="00E467D2" w:rsidRPr="009101FC" w:rsidRDefault="00F31147" w:rsidP="002341A1">
      <w:pPr>
        <w:pStyle w:val="Akapitzlist"/>
        <w:numPr>
          <w:ilvl w:val="0"/>
          <w:numId w:val="211"/>
        </w:numPr>
        <w:autoSpaceDE w:val="0"/>
        <w:autoSpaceDN w:val="0"/>
        <w:adjustRightInd w:val="0"/>
        <w:spacing w:after="0"/>
        <w:jc w:val="both"/>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Uczelniana Komisja W</w:t>
      </w:r>
      <w:r w:rsidR="00E467D2" w:rsidRPr="009101FC">
        <w:rPr>
          <w:rFonts w:ascii="Times New Roman" w:hAnsi="Times New Roman" w:cs="Times New Roman"/>
          <w:color w:val="auto"/>
          <w:sz w:val="24"/>
          <w:szCs w:val="24"/>
        </w:rPr>
        <w:t>yborcza unieważnia przeprowadzone wybory</w:t>
      </w:r>
      <w:r w:rsidR="003126C7">
        <w:rPr>
          <w:rFonts w:ascii="Times New Roman" w:hAnsi="Times New Roman" w:cs="Times New Roman"/>
          <w:color w:val="auto"/>
          <w:sz w:val="24"/>
          <w:szCs w:val="24"/>
        </w:rPr>
        <w:t>,</w:t>
      </w:r>
      <w:r w:rsidR="00A57555" w:rsidRPr="009101FC">
        <w:rPr>
          <w:rFonts w:ascii="Times New Roman" w:hAnsi="Times New Roman" w:cs="Times New Roman"/>
          <w:color w:val="auto"/>
          <w:sz w:val="24"/>
          <w:szCs w:val="24"/>
        </w:rPr>
        <w:t xml:space="preserve"> z wyjątkiem wyborów do Rady Uczelni, </w:t>
      </w:r>
      <w:r w:rsidR="00E467D2" w:rsidRPr="009101FC">
        <w:rPr>
          <w:rFonts w:ascii="Times New Roman" w:hAnsi="Times New Roman" w:cs="Times New Roman"/>
          <w:color w:val="auto"/>
          <w:sz w:val="24"/>
          <w:szCs w:val="24"/>
        </w:rPr>
        <w:t>w wypadku stwierdzenia nieprawidłowości w ich przebiegu, zarządzając powtórzenie unieważnionych czynności wyborczych w</w:t>
      </w:r>
      <w:r w:rsidR="003B52EA" w:rsidRPr="009101FC">
        <w:rPr>
          <w:rFonts w:ascii="Times New Roman" w:hAnsi="Times New Roman" w:cs="Times New Roman"/>
          <w:color w:val="auto"/>
          <w:sz w:val="24"/>
          <w:szCs w:val="24"/>
        </w:rPr>
        <w:t xml:space="preserve"> </w:t>
      </w:r>
      <w:r w:rsidR="00E467D2" w:rsidRPr="009101FC">
        <w:rPr>
          <w:rFonts w:ascii="Times New Roman" w:hAnsi="Times New Roman" w:cs="Times New Roman"/>
          <w:color w:val="auto"/>
          <w:sz w:val="24"/>
          <w:szCs w:val="24"/>
        </w:rPr>
        <w:t>nowym terminie.</w:t>
      </w:r>
    </w:p>
    <w:p w14:paraId="23288D8F" w14:textId="4C5C80F8" w:rsidR="00E467D2" w:rsidRPr="009101FC" w:rsidRDefault="00E467D2" w:rsidP="002341A1">
      <w:pPr>
        <w:pStyle w:val="Akapitzlist"/>
        <w:numPr>
          <w:ilvl w:val="0"/>
          <w:numId w:val="211"/>
        </w:numPr>
        <w:autoSpaceDE w:val="0"/>
        <w:autoSpaceDN w:val="0"/>
        <w:adjustRightInd w:val="0"/>
        <w:spacing w:after="0"/>
        <w:jc w:val="both"/>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Wniosek </w:t>
      </w:r>
      <w:r w:rsidR="009F43EE" w:rsidRPr="009101FC">
        <w:rPr>
          <w:rFonts w:ascii="Times New Roman" w:hAnsi="Times New Roman" w:cs="Times New Roman"/>
          <w:color w:val="auto"/>
          <w:sz w:val="24"/>
          <w:szCs w:val="24"/>
        </w:rPr>
        <w:t xml:space="preserve">w sprawie unieważnienia wyborów, </w:t>
      </w:r>
      <w:r w:rsidR="00A57555" w:rsidRPr="009101FC">
        <w:rPr>
          <w:rFonts w:ascii="Times New Roman" w:hAnsi="Times New Roman" w:cs="Times New Roman"/>
          <w:color w:val="auto"/>
          <w:sz w:val="24"/>
          <w:szCs w:val="24"/>
        </w:rPr>
        <w:t xml:space="preserve">o </w:t>
      </w:r>
      <w:r w:rsidR="009F43EE" w:rsidRPr="009101FC">
        <w:rPr>
          <w:rFonts w:ascii="Times New Roman" w:hAnsi="Times New Roman" w:cs="Times New Roman"/>
          <w:color w:val="auto"/>
          <w:sz w:val="24"/>
          <w:szCs w:val="24"/>
        </w:rPr>
        <w:t xml:space="preserve">których </w:t>
      </w:r>
      <w:r w:rsidR="00CD7742" w:rsidRPr="009101FC">
        <w:rPr>
          <w:rFonts w:ascii="Times New Roman" w:hAnsi="Times New Roman" w:cs="Times New Roman"/>
          <w:color w:val="auto"/>
          <w:sz w:val="24"/>
          <w:szCs w:val="24"/>
        </w:rPr>
        <w:t xml:space="preserve">mowa w ust. 1, </w:t>
      </w:r>
      <w:r w:rsidRPr="009101FC">
        <w:rPr>
          <w:rFonts w:ascii="Times New Roman" w:hAnsi="Times New Roman" w:cs="Times New Roman"/>
          <w:color w:val="auto"/>
          <w:sz w:val="24"/>
          <w:szCs w:val="24"/>
        </w:rPr>
        <w:t xml:space="preserve">może zgłosić </w:t>
      </w:r>
      <w:r w:rsidR="00AF4AC2" w:rsidRPr="009101FC">
        <w:rPr>
          <w:rFonts w:ascii="Times New Roman" w:hAnsi="Times New Roman" w:cs="Times New Roman"/>
          <w:color w:val="auto"/>
          <w:sz w:val="24"/>
          <w:szCs w:val="24"/>
        </w:rPr>
        <w:t xml:space="preserve">co najmniej </w:t>
      </w:r>
      <w:r w:rsidRPr="009101FC">
        <w:rPr>
          <w:rFonts w:ascii="Times New Roman" w:hAnsi="Times New Roman" w:cs="Times New Roman"/>
          <w:color w:val="auto"/>
          <w:sz w:val="24"/>
          <w:szCs w:val="24"/>
        </w:rPr>
        <w:t>1/10 uprawnionych do głosowania</w:t>
      </w:r>
      <w:r w:rsidR="009F43EE" w:rsidRPr="009101FC">
        <w:rPr>
          <w:rFonts w:ascii="Times New Roman" w:hAnsi="Times New Roman" w:cs="Times New Roman"/>
          <w:color w:val="auto"/>
          <w:sz w:val="24"/>
          <w:szCs w:val="24"/>
        </w:rPr>
        <w:t xml:space="preserve"> w tych wyborach </w:t>
      </w:r>
      <w:r w:rsidRPr="009101FC">
        <w:rPr>
          <w:rFonts w:ascii="Times New Roman" w:hAnsi="Times New Roman" w:cs="Times New Roman"/>
          <w:color w:val="auto"/>
          <w:sz w:val="24"/>
          <w:szCs w:val="24"/>
        </w:rPr>
        <w:t>– nie mniej jednak niż pięć osób, lu</w:t>
      </w:r>
      <w:r w:rsidR="00F31147" w:rsidRPr="009101FC">
        <w:rPr>
          <w:rFonts w:ascii="Times New Roman" w:hAnsi="Times New Roman" w:cs="Times New Roman"/>
          <w:color w:val="auto"/>
          <w:sz w:val="24"/>
          <w:szCs w:val="24"/>
        </w:rPr>
        <w:t>b co najmniej dwóch członków Uczelnianej Komisji W</w:t>
      </w:r>
      <w:r w:rsidR="005F176B" w:rsidRPr="009101FC">
        <w:rPr>
          <w:rFonts w:ascii="Times New Roman" w:hAnsi="Times New Roman" w:cs="Times New Roman"/>
          <w:color w:val="auto"/>
          <w:sz w:val="24"/>
          <w:szCs w:val="24"/>
        </w:rPr>
        <w:t xml:space="preserve">yborczej. Wniosek zgłasza się </w:t>
      </w:r>
      <w:r w:rsidRPr="009101FC">
        <w:rPr>
          <w:rFonts w:ascii="Times New Roman" w:hAnsi="Times New Roman" w:cs="Times New Roman"/>
          <w:color w:val="auto"/>
          <w:sz w:val="24"/>
          <w:szCs w:val="24"/>
        </w:rPr>
        <w:t>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terminie 14 dni od daty ogłoszenia wyników wyborów.</w:t>
      </w:r>
    </w:p>
    <w:p w14:paraId="3B1B98E1" w14:textId="289AB1BD" w:rsidR="00A57555" w:rsidRPr="009101FC" w:rsidRDefault="00A57555" w:rsidP="00CF5D0B">
      <w:pPr>
        <w:pStyle w:val="Akapitzlist"/>
        <w:numPr>
          <w:ilvl w:val="0"/>
          <w:numId w:val="211"/>
        </w:numPr>
        <w:autoSpaceDE w:val="0"/>
        <w:autoSpaceDN w:val="0"/>
        <w:adjustRightInd w:val="0"/>
        <w:spacing w:after="0"/>
        <w:jc w:val="both"/>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W przypadku kwestionowania prawidłowości wyborów do Rady Uczelni prze</w:t>
      </w:r>
      <w:r w:rsidR="0013466D" w:rsidRPr="009101FC">
        <w:rPr>
          <w:rFonts w:ascii="Times New Roman" w:hAnsi="Times New Roman" w:cs="Times New Roman"/>
          <w:color w:val="auto"/>
          <w:sz w:val="24"/>
          <w:szCs w:val="24"/>
        </w:rPr>
        <w:t>z co najmniej siedmiu</w:t>
      </w:r>
      <w:r w:rsidR="00E404DE" w:rsidRPr="009101FC">
        <w:rPr>
          <w:rFonts w:ascii="Times New Roman" w:hAnsi="Times New Roman" w:cs="Times New Roman"/>
          <w:color w:val="auto"/>
          <w:sz w:val="24"/>
          <w:szCs w:val="24"/>
        </w:rPr>
        <w:t xml:space="preserve"> członków Senatu</w:t>
      </w:r>
      <w:r w:rsidR="00CD7742"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o ważności wyborów rozstrzyga Senat bezwzględną większością głosów w obecności co najmniej połowy statutowego składu.</w:t>
      </w:r>
    </w:p>
    <w:p w14:paraId="4AA85292" w14:textId="77777777" w:rsidR="00CF5D0B" w:rsidRPr="009101FC" w:rsidRDefault="00CF5D0B" w:rsidP="00CF5D0B">
      <w:pPr>
        <w:autoSpaceDE w:val="0"/>
        <w:autoSpaceDN w:val="0"/>
        <w:adjustRightInd w:val="0"/>
        <w:spacing w:after="0"/>
        <w:jc w:val="both"/>
        <w:textAlignment w:val="center"/>
        <w:rPr>
          <w:rFonts w:ascii="Times New Roman" w:hAnsi="Times New Roman" w:cs="Times New Roman"/>
          <w:color w:val="auto"/>
          <w:sz w:val="24"/>
          <w:szCs w:val="24"/>
        </w:rPr>
      </w:pPr>
    </w:p>
    <w:p w14:paraId="03D79439" w14:textId="4CF95B5F" w:rsidR="00CF5D0B" w:rsidRPr="009101FC" w:rsidRDefault="00CF5D0B" w:rsidP="00CF5D0B">
      <w:pPr>
        <w:autoSpaceDE w:val="0"/>
        <w:autoSpaceDN w:val="0"/>
        <w:adjustRightInd w:val="0"/>
        <w:spacing w:after="0"/>
        <w:jc w:val="center"/>
        <w:textAlignment w:val="center"/>
        <w:rPr>
          <w:rFonts w:ascii="Times New Roman" w:hAnsi="Times New Roman" w:cs="Times New Roman"/>
          <w:b/>
          <w:color w:val="auto"/>
          <w:sz w:val="24"/>
          <w:szCs w:val="24"/>
        </w:rPr>
      </w:pPr>
      <w:r w:rsidRPr="009101FC">
        <w:rPr>
          <w:rFonts w:ascii="Times New Roman" w:hAnsi="Times New Roman" w:cs="Times New Roman"/>
          <w:b/>
          <w:color w:val="auto"/>
          <w:sz w:val="24"/>
          <w:szCs w:val="24"/>
        </w:rPr>
        <w:t xml:space="preserve">§ </w:t>
      </w:r>
      <w:r w:rsidR="00900C02" w:rsidRPr="009101FC">
        <w:rPr>
          <w:rFonts w:ascii="Times New Roman" w:hAnsi="Times New Roman" w:cs="Times New Roman"/>
          <w:b/>
          <w:color w:val="auto"/>
          <w:sz w:val="24"/>
          <w:szCs w:val="24"/>
        </w:rPr>
        <w:t>60</w:t>
      </w:r>
    </w:p>
    <w:p w14:paraId="2D7A742E" w14:textId="381E536F" w:rsidR="00E779B3" w:rsidRPr="009101FC" w:rsidRDefault="00CF5D0B" w:rsidP="00CF5D0B">
      <w:pPr>
        <w:autoSpaceDE w:val="0"/>
        <w:autoSpaceDN w:val="0"/>
        <w:adjustRightInd w:val="0"/>
        <w:spacing w:after="0"/>
        <w:ind w:left="284" w:hanging="284"/>
        <w:jc w:val="both"/>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1. </w:t>
      </w:r>
      <w:r w:rsidRPr="009101FC">
        <w:rPr>
          <w:rFonts w:ascii="Times New Roman" w:hAnsi="Times New Roman" w:cs="Times New Roman"/>
          <w:color w:val="auto"/>
          <w:sz w:val="24"/>
          <w:szCs w:val="24"/>
        </w:rPr>
        <w:tab/>
      </w:r>
      <w:r w:rsidR="00900C02" w:rsidRPr="009101FC">
        <w:rPr>
          <w:rFonts w:ascii="Times New Roman" w:hAnsi="Times New Roman" w:cs="Times New Roman"/>
          <w:color w:val="auto"/>
          <w:sz w:val="24"/>
          <w:szCs w:val="24"/>
        </w:rPr>
        <w:t>Jeżeli w wyborach organów Uczelni danego mandatu albo mandatów nie można obsadzić, ponieważ dwóch lub więcej kandydatów uzyskało taką samą liczbę głosów, podmiot uprawniony do zwołania zebrania wyborczego albo wyznaczenia terminu wyborów niezwłocznie  zarządza dodatkowe głosowanie obejmujące tylko tych kandydatów w celu wyłonienia tylu z nich, ile jest miejsc do obsadzenia</w:t>
      </w:r>
      <w:r w:rsidRPr="009101FC">
        <w:rPr>
          <w:rFonts w:ascii="Times New Roman" w:hAnsi="Times New Roman" w:cs="Times New Roman"/>
          <w:color w:val="auto"/>
          <w:sz w:val="24"/>
          <w:szCs w:val="24"/>
        </w:rPr>
        <w:t xml:space="preserve">. </w:t>
      </w:r>
    </w:p>
    <w:p w14:paraId="4A5375B9" w14:textId="77777777" w:rsidR="00E779B3" w:rsidRPr="009101FC" w:rsidRDefault="00CF5D0B"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2. Z zastrzeżeniem ust. 3, głosowanie dodatkowe przeprowadza się tyle razy, aż wszystkie mandaty zostaną obsadzone.  </w:t>
      </w:r>
    </w:p>
    <w:p w14:paraId="43605834" w14:textId="1E062401" w:rsidR="00E779B3" w:rsidRPr="009101FC" w:rsidRDefault="00CF5D0B"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3. Jeżeli  w sytuacji opisanej w ust. 1 trzy głosowania dodatkowe  (w odniesieniu do każdego nieobsadzonego mandatu) nie doprowadzą do obsadzenia mandatu, należy określić nowy termin zgłaszania kandydatów na nieobsadzone mandaty i wyznaczyć nowy termin wyborów na nieobsadzone mandaty. </w:t>
      </w:r>
    </w:p>
    <w:p w14:paraId="30A08EFD" w14:textId="6CA00823" w:rsidR="00E779B3" w:rsidRPr="009101FC" w:rsidRDefault="00CF5D0B"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4. Zasad określonych w ust. 1</w:t>
      </w:r>
      <w:r w:rsidR="003126C7">
        <w:rPr>
          <w:rFonts w:ascii="Times New Roman" w:hAnsi="Times New Roman" w:cs="Times New Roman"/>
          <w:color w:val="auto"/>
          <w:sz w:val="24"/>
          <w:szCs w:val="24"/>
        </w:rPr>
        <w:t>–</w:t>
      </w:r>
      <w:r w:rsidRPr="009101FC">
        <w:rPr>
          <w:rFonts w:ascii="Times New Roman" w:hAnsi="Times New Roman" w:cs="Times New Roman"/>
          <w:color w:val="auto"/>
          <w:sz w:val="24"/>
          <w:szCs w:val="24"/>
        </w:rPr>
        <w:t xml:space="preserve">3 nie stosuje się, jeżeli obowiązujące przepisy lub postanowienia Statutu określają inny sposób postępowania w przypadku wskazanym w ust. 1. </w:t>
      </w:r>
    </w:p>
    <w:p w14:paraId="0E783771" w14:textId="7AC4B0A1" w:rsidR="00CF5D0B" w:rsidRPr="009101FC" w:rsidRDefault="00CF5D0B"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5. Zasady określone w ust. 1–4 stosuje się odpowiednio w wyborach dotyczących innych gremiów i funkcji w Uczelni aniżeli wybór organów Uczelni. </w:t>
      </w:r>
    </w:p>
    <w:p w14:paraId="61851777" w14:textId="77777777" w:rsidR="003258AD" w:rsidRPr="009101FC" w:rsidRDefault="003258AD"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4501A5FF" w14:textId="5288DC0B" w:rsidR="0053020C" w:rsidRPr="009101FC" w:rsidRDefault="0053020C" w:rsidP="0053020C">
      <w:pPr>
        <w:autoSpaceDE w:val="0"/>
        <w:autoSpaceDN w:val="0"/>
        <w:adjustRightInd w:val="0"/>
        <w:spacing w:after="0"/>
        <w:jc w:val="center"/>
        <w:textAlignment w:val="center"/>
        <w:rPr>
          <w:rFonts w:ascii="Times New Roman" w:hAnsi="Times New Roman" w:cs="Times New Roman"/>
          <w:b/>
          <w:color w:val="auto"/>
          <w:sz w:val="24"/>
          <w:szCs w:val="24"/>
        </w:rPr>
      </w:pPr>
      <w:r w:rsidRPr="009101FC">
        <w:rPr>
          <w:rFonts w:ascii="Times New Roman" w:hAnsi="Times New Roman" w:cs="Times New Roman"/>
          <w:b/>
          <w:color w:val="auto"/>
          <w:sz w:val="24"/>
          <w:szCs w:val="24"/>
        </w:rPr>
        <w:t xml:space="preserve">§ </w:t>
      </w:r>
      <w:r w:rsidR="00EF5917" w:rsidRPr="009101FC">
        <w:rPr>
          <w:rFonts w:ascii="Times New Roman" w:hAnsi="Times New Roman" w:cs="Times New Roman"/>
          <w:b/>
          <w:color w:val="auto"/>
          <w:sz w:val="24"/>
          <w:szCs w:val="24"/>
        </w:rPr>
        <w:t>61</w:t>
      </w:r>
    </w:p>
    <w:p w14:paraId="59B2AE73" w14:textId="0019D6C7" w:rsidR="00C82327" w:rsidRPr="009101FC" w:rsidRDefault="00C82327" w:rsidP="00826CF0">
      <w:pPr>
        <w:pStyle w:val="Akapitzlist"/>
        <w:numPr>
          <w:ilvl w:val="0"/>
          <w:numId w:val="296"/>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Zebrania wyborcze i wybory organów jednoosobowych Uczelni oraz wybory przedstawicieli do organów kolegialnych Uczelni i innych gremiów kolegialnych, o których mowa w niniejszym Statucie, w tym także wybory uzupełniające, mogą się odbywać </w:t>
      </w:r>
      <w:r w:rsidR="00FC2491">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formie bezpośredniej albo przy użyciu elektronicznych środków i narzędzi do komunikacji na odległość (zebrania zdalne i wybory zdalne). </w:t>
      </w:r>
    </w:p>
    <w:p w14:paraId="36DB4C84" w14:textId="1796A7A4" w:rsidR="00C82327" w:rsidRPr="009101FC" w:rsidRDefault="00C82327" w:rsidP="00826CF0">
      <w:pPr>
        <w:pStyle w:val="Akapitzlist"/>
        <w:numPr>
          <w:ilvl w:val="0"/>
          <w:numId w:val="296"/>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Jeżeli obowiązujące przepisy, postanowienia niniejszego Statutu albo postanowienia innego aktu nie stanowią inaczej, do odbywania zebrań zdalnych i wyborów zdalnych stosuje się odpowiednio zasady określone w § 42 ust. 2–11.</w:t>
      </w:r>
    </w:p>
    <w:p w14:paraId="16133C85" w14:textId="7030DC76" w:rsidR="00C82327" w:rsidRPr="009101FC" w:rsidRDefault="00C82327" w:rsidP="00826CF0">
      <w:pPr>
        <w:pStyle w:val="Akapitzlist"/>
        <w:numPr>
          <w:ilvl w:val="0"/>
          <w:numId w:val="296"/>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O przeprowadzeniu zebrania zdalnego lub wyborów zdalnych albo zmianie ich formy decyduje – o ile obowiązujące przepisy, postanowienia niniejszego Statutu albo postanowienia innego aktu nie stanowią inaczej – Uczelniana Komisja Wyborcza.</w:t>
      </w:r>
    </w:p>
    <w:p w14:paraId="26094166" w14:textId="350DB8F4" w:rsidR="00CF5D0B" w:rsidRDefault="00CF5D0B"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6A7D2960" w14:textId="5EA945AE"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1EE2FD14" w14:textId="1CED4738"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55D20283" w14:textId="3AA93F79"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09F4D73B" w14:textId="3B0D511B"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08ED4EFB" w14:textId="30982EE8"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594C5924" w14:textId="5CE915CA"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74F5D2BA" w14:textId="66C5C6AA"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4C636244" w14:textId="3A70A3FF"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0E50387E" w14:textId="6385486E"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0B387D81" w14:textId="6F5597CA"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41AD2096" w14:textId="31EC786C"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57D4936F" w14:textId="79933411"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1F415734" w14:textId="58505B41"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1DC9B91D" w14:textId="4BFE1E5B"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6EDF5A47" w14:textId="561AB2A5"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594440ED" w14:textId="3B23D906"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69498C7A" w14:textId="782C5594"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57DC12DD" w14:textId="0959FAE2"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5BFA5E8E" w14:textId="65DFCFE7"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5637C8CD" w14:textId="031AC2B4"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34AC200D" w14:textId="243363C9"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6287C9CB" w14:textId="6D1DA3E4"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252545DC" w14:textId="07470369"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4A5A8CC4" w14:textId="7A9CC554"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6B4B2BC3" w14:textId="22B6F6E8"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602AEBEF" w14:textId="4525B468"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5286E54D" w14:textId="328A858F"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07329798" w14:textId="3341044D"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604EDBB5" w14:textId="1C423D36"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3432EEB3" w14:textId="0C303179"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2FE6ABBA" w14:textId="53B18421"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5C26C778" w14:textId="2D05D8B2"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5456F570" w14:textId="533001BC"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73BF7D6F" w14:textId="7DDB5A52"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632507AE" w14:textId="35E5E116"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4EF8C8D5" w14:textId="4B5E5B66" w:rsidR="00B017E7"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7DE5448D" w14:textId="77777777" w:rsidR="00B017E7" w:rsidRPr="009101FC" w:rsidRDefault="00B017E7" w:rsidP="00E779B3">
      <w:pPr>
        <w:autoSpaceDE w:val="0"/>
        <w:autoSpaceDN w:val="0"/>
        <w:adjustRightInd w:val="0"/>
        <w:spacing w:after="0"/>
        <w:ind w:left="284" w:hanging="284"/>
        <w:jc w:val="both"/>
        <w:textAlignment w:val="center"/>
        <w:rPr>
          <w:rFonts w:ascii="Times New Roman" w:hAnsi="Times New Roman" w:cs="Times New Roman"/>
          <w:color w:val="auto"/>
          <w:sz w:val="24"/>
          <w:szCs w:val="24"/>
        </w:rPr>
      </w:pPr>
    </w:p>
    <w:p w14:paraId="65CB5E65" w14:textId="2EC74C67" w:rsidR="0095379C" w:rsidRDefault="0095379C" w:rsidP="00E779B3">
      <w:pPr>
        <w:pStyle w:val="Nagwek2"/>
        <w:ind w:left="284" w:hanging="284"/>
        <w:rPr>
          <w:rFonts w:ascii="Times New Roman" w:eastAsia="Palatino Linotype" w:hAnsi="Times New Roman" w:cs="Times New Roman"/>
          <w:color w:val="auto"/>
          <w:szCs w:val="24"/>
          <w:lang w:val="de-DE"/>
        </w:rPr>
      </w:pPr>
      <w:bookmarkStart w:id="32" w:name="_Toc536641052"/>
      <w:bookmarkStart w:id="33" w:name="_Toc136255307"/>
      <w:r w:rsidRPr="009101FC">
        <w:rPr>
          <w:rFonts w:ascii="Times New Roman" w:eastAsia="Palatino Linotype" w:hAnsi="Times New Roman" w:cs="Times New Roman"/>
          <w:color w:val="auto"/>
          <w:szCs w:val="24"/>
        </w:rPr>
        <w:lastRenderedPageBreak/>
        <w:t>Dział V</w:t>
      </w:r>
      <w:r w:rsidR="001838D0" w:rsidRPr="009101FC">
        <w:rPr>
          <w:rFonts w:ascii="Times New Roman" w:eastAsia="Palatino Linotype" w:hAnsi="Times New Roman" w:cs="Times New Roman"/>
          <w:color w:val="auto"/>
          <w:szCs w:val="24"/>
        </w:rPr>
        <w:t>I</w:t>
      </w:r>
      <w:r w:rsidR="00590626" w:rsidRPr="009101FC">
        <w:rPr>
          <w:rFonts w:ascii="Times New Roman" w:eastAsia="Palatino Linotype" w:hAnsi="Times New Roman" w:cs="Times New Roman"/>
          <w:color w:val="auto"/>
          <w:szCs w:val="24"/>
        </w:rPr>
        <w:br/>
      </w:r>
      <w:r w:rsidRPr="009101FC">
        <w:rPr>
          <w:rFonts w:ascii="Times New Roman" w:eastAsia="Palatino Linotype" w:hAnsi="Times New Roman" w:cs="Times New Roman"/>
          <w:color w:val="auto"/>
          <w:szCs w:val="24"/>
          <w:lang w:val="de-DE"/>
        </w:rPr>
        <w:t>PRACOWNICY UCZELNI</w:t>
      </w:r>
      <w:bookmarkEnd w:id="32"/>
      <w:bookmarkEnd w:id="33"/>
    </w:p>
    <w:p w14:paraId="2ECAC916" w14:textId="77777777" w:rsidR="00B017E7" w:rsidRPr="00420F15" w:rsidRDefault="00B017E7" w:rsidP="00420F15">
      <w:pPr>
        <w:rPr>
          <w:lang w:val="de-DE"/>
        </w:rPr>
      </w:pPr>
    </w:p>
    <w:p w14:paraId="45F1326A" w14:textId="6DA11DCB" w:rsidR="0095379C" w:rsidRPr="009101FC" w:rsidRDefault="0095379C" w:rsidP="0095379C">
      <w:pPr>
        <w:spacing w:before="128"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C82327" w:rsidRPr="009101FC">
        <w:rPr>
          <w:rFonts w:ascii="Times New Roman" w:eastAsia="Palatino Linotype" w:hAnsi="Times New Roman" w:cs="Times New Roman"/>
          <w:b/>
          <w:bCs/>
          <w:color w:val="auto"/>
          <w:sz w:val="24"/>
          <w:szCs w:val="24"/>
        </w:rPr>
        <w:t>62</w:t>
      </w:r>
    </w:p>
    <w:p w14:paraId="052EAA2A" w14:textId="753208E9" w:rsidR="00D46D3B" w:rsidRPr="009101FC" w:rsidRDefault="00E84ADF" w:rsidP="00E7161E">
      <w:pPr>
        <w:pStyle w:val="Akapitzlist"/>
        <w:numPr>
          <w:ilvl w:val="0"/>
          <w:numId w:val="291"/>
        </w:numPr>
        <w:spacing w:after="0"/>
        <w:ind w:hanging="72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Pracownikami Uczelni są nauczyciele akademiccy i pracownicy niebędący nauczycielami akademickimi.</w:t>
      </w:r>
    </w:p>
    <w:p w14:paraId="4CBC3523" w14:textId="78C7C903" w:rsidR="00E84ADF" w:rsidRPr="009101FC" w:rsidRDefault="00E84ADF" w:rsidP="00E7161E">
      <w:pPr>
        <w:pStyle w:val="Akapitzlist"/>
        <w:numPr>
          <w:ilvl w:val="0"/>
          <w:numId w:val="291"/>
        </w:numPr>
        <w:spacing w:after="0"/>
        <w:ind w:hanging="72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Zasady polityki kadrowej ustala </w:t>
      </w:r>
      <w:r w:rsidR="00643941"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w:t>
      </w:r>
    </w:p>
    <w:p w14:paraId="046EC27B" w14:textId="321914AF" w:rsidR="0095379C" w:rsidRPr="009101FC" w:rsidRDefault="0095379C" w:rsidP="0095379C">
      <w:pPr>
        <w:spacing w:before="240" w:after="24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C82327" w:rsidRPr="009101FC">
        <w:rPr>
          <w:rFonts w:ascii="Times New Roman" w:eastAsia="Palatino Linotype" w:hAnsi="Times New Roman" w:cs="Times New Roman"/>
          <w:b/>
          <w:bCs/>
          <w:color w:val="auto"/>
          <w:sz w:val="24"/>
          <w:szCs w:val="24"/>
        </w:rPr>
        <w:t>63</w:t>
      </w:r>
    </w:p>
    <w:p w14:paraId="2827933F" w14:textId="77777777" w:rsidR="0095379C" w:rsidRPr="009101FC" w:rsidRDefault="0095379C" w:rsidP="002341A1">
      <w:pPr>
        <w:numPr>
          <w:ilvl w:val="0"/>
          <w:numId w:val="6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Nauczycielem akademickim może być osoba, która:</w:t>
      </w:r>
    </w:p>
    <w:p w14:paraId="114891F6" w14:textId="77777777" w:rsidR="0095379C" w:rsidRPr="009101FC" w:rsidRDefault="0095379C" w:rsidP="002341A1">
      <w:pPr>
        <w:numPr>
          <w:ilvl w:val="0"/>
          <w:numId w:val="6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posiada kw</w:t>
      </w:r>
      <w:r w:rsidR="00C633D5" w:rsidRPr="009101FC">
        <w:rPr>
          <w:rFonts w:ascii="Times New Roman" w:eastAsia="Palatino Linotype" w:hAnsi="Times New Roman" w:cs="Times New Roman"/>
          <w:color w:val="auto"/>
          <w:sz w:val="24"/>
          <w:szCs w:val="24"/>
        </w:rPr>
        <w:t>alifikacje określone w U</w:t>
      </w:r>
      <w:r w:rsidR="00EC0A9B" w:rsidRPr="009101FC">
        <w:rPr>
          <w:rFonts w:ascii="Times New Roman" w:eastAsia="Palatino Linotype" w:hAnsi="Times New Roman" w:cs="Times New Roman"/>
          <w:color w:val="auto"/>
          <w:sz w:val="24"/>
          <w:szCs w:val="24"/>
        </w:rPr>
        <w:t>stawie i Statucie;</w:t>
      </w:r>
    </w:p>
    <w:p w14:paraId="28143514" w14:textId="77777777" w:rsidR="00B65C97" w:rsidRPr="009101FC" w:rsidRDefault="0095379C" w:rsidP="002341A1">
      <w:pPr>
        <w:numPr>
          <w:ilvl w:val="0"/>
          <w:numId w:val="6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nie została ukarana karą dyscyplinarną, o</w:t>
      </w:r>
      <w:r w:rsidR="003F3623" w:rsidRPr="009101FC">
        <w:rPr>
          <w:rFonts w:ascii="Times New Roman" w:eastAsia="Palatino Linotype" w:hAnsi="Times New Roman" w:cs="Times New Roman"/>
          <w:color w:val="auto"/>
          <w:sz w:val="24"/>
          <w:szCs w:val="24"/>
        </w:rPr>
        <w:t xml:space="preserve"> której mowa w art. 276 ust. 1 pkt 7 i 8 Ustawy</w:t>
      </w:r>
      <w:r w:rsidR="00EC0A9B" w:rsidRPr="009101FC">
        <w:rPr>
          <w:rFonts w:ascii="Times New Roman" w:eastAsia="Palatino Linotype" w:hAnsi="Times New Roman" w:cs="Times New Roman"/>
          <w:color w:val="auto"/>
          <w:sz w:val="24"/>
          <w:szCs w:val="24"/>
        </w:rPr>
        <w:t>;</w:t>
      </w:r>
    </w:p>
    <w:p w14:paraId="2A450846" w14:textId="66B91569" w:rsidR="003F3623" w:rsidRPr="009101FC" w:rsidRDefault="0095379C" w:rsidP="002341A1">
      <w:pPr>
        <w:numPr>
          <w:ilvl w:val="0"/>
          <w:numId w:val="6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spełnia wymagania, o których mowa</w:t>
      </w:r>
      <w:r w:rsidR="003F3623" w:rsidRPr="009101FC">
        <w:rPr>
          <w:rFonts w:ascii="Times New Roman" w:eastAsia="Palatino Linotype" w:hAnsi="Times New Roman" w:cs="Times New Roman"/>
          <w:color w:val="auto"/>
          <w:sz w:val="24"/>
          <w:szCs w:val="24"/>
        </w:rPr>
        <w:t xml:space="preserve"> w art. 20 ust. 1 pkt 1</w:t>
      </w:r>
      <w:r w:rsidR="00A35D84">
        <w:rPr>
          <w:rFonts w:ascii="Times New Roman" w:eastAsia="Palatino Linotype" w:hAnsi="Times New Roman" w:cs="Times New Roman"/>
          <w:color w:val="auto"/>
          <w:sz w:val="24"/>
          <w:szCs w:val="24"/>
        </w:rPr>
        <w:t>–</w:t>
      </w:r>
      <w:r w:rsidR="003F3623" w:rsidRPr="009101FC">
        <w:rPr>
          <w:rFonts w:ascii="Times New Roman" w:eastAsia="Palatino Linotype" w:hAnsi="Times New Roman" w:cs="Times New Roman"/>
          <w:color w:val="auto"/>
          <w:sz w:val="24"/>
          <w:szCs w:val="24"/>
        </w:rPr>
        <w:t>3 Ustawy.</w:t>
      </w:r>
      <w:r w:rsidRPr="009101FC">
        <w:rPr>
          <w:rFonts w:ascii="Times New Roman" w:eastAsia="Palatino Linotype" w:hAnsi="Times New Roman" w:cs="Times New Roman"/>
          <w:color w:val="auto"/>
          <w:sz w:val="24"/>
          <w:szCs w:val="24"/>
        </w:rPr>
        <w:t xml:space="preserve"> </w:t>
      </w:r>
    </w:p>
    <w:p w14:paraId="355B2E43" w14:textId="77777777" w:rsidR="0095379C" w:rsidRPr="009101FC" w:rsidRDefault="0095379C" w:rsidP="002341A1">
      <w:pPr>
        <w:numPr>
          <w:ilvl w:val="0"/>
          <w:numId w:val="64"/>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Nauczycieli akademickich zatrudnia się w grupach: </w:t>
      </w:r>
    </w:p>
    <w:p w14:paraId="060A8919" w14:textId="65773FF9" w:rsidR="0095379C" w:rsidRPr="009101FC" w:rsidRDefault="008B6A84" w:rsidP="002341A1">
      <w:pPr>
        <w:numPr>
          <w:ilvl w:val="0"/>
          <w:numId w:val="212"/>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pracowników </w:t>
      </w:r>
      <w:r w:rsidR="003B42B6" w:rsidRPr="009101FC">
        <w:rPr>
          <w:rFonts w:ascii="Times New Roman" w:eastAsia="Palatino Linotype" w:hAnsi="Times New Roman" w:cs="Times New Roman"/>
          <w:color w:val="auto"/>
          <w:sz w:val="24"/>
          <w:szCs w:val="24"/>
        </w:rPr>
        <w:t>badawczyc</w:t>
      </w:r>
      <w:r w:rsidR="003704BB">
        <w:rPr>
          <w:rFonts w:ascii="Times New Roman" w:eastAsia="Palatino Linotype" w:hAnsi="Times New Roman" w:cs="Times New Roman"/>
          <w:color w:val="auto"/>
          <w:sz w:val="24"/>
          <w:szCs w:val="24"/>
        </w:rPr>
        <w:t>h;</w:t>
      </w:r>
    </w:p>
    <w:p w14:paraId="5D3A45DE" w14:textId="2ADE23B4" w:rsidR="0095379C" w:rsidRPr="009101FC" w:rsidRDefault="008B6A84" w:rsidP="002341A1">
      <w:pPr>
        <w:numPr>
          <w:ilvl w:val="0"/>
          <w:numId w:val="212"/>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pracowników badawcz</w:t>
      </w:r>
      <w:r w:rsidR="003B42B6" w:rsidRPr="009101FC">
        <w:rPr>
          <w:rFonts w:ascii="Times New Roman" w:eastAsia="Palatino Linotype" w:hAnsi="Times New Roman" w:cs="Times New Roman"/>
          <w:color w:val="auto"/>
          <w:sz w:val="24"/>
          <w:szCs w:val="24"/>
        </w:rPr>
        <w:t>o-dydaktycznych</w:t>
      </w:r>
      <w:r w:rsidR="00A134E2">
        <w:rPr>
          <w:rFonts w:ascii="Times New Roman" w:eastAsia="Palatino Linotype" w:hAnsi="Times New Roman" w:cs="Times New Roman"/>
          <w:color w:val="auto"/>
          <w:sz w:val="24"/>
          <w:szCs w:val="24"/>
        </w:rPr>
        <w:t>;</w:t>
      </w:r>
    </w:p>
    <w:p w14:paraId="1F9741EC" w14:textId="7B861132" w:rsidR="0095379C" w:rsidRPr="009101FC" w:rsidRDefault="0095379C" w:rsidP="002341A1">
      <w:pPr>
        <w:numPr>
          <w:ilvl w:val="0"/>
          <w:numId w:val="212"/>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pracowników dydaktycznych.</w:t>
      </w:r>
    </w:p>
    <w:p w14:paraId="08C8C046" w14:textId="77777777" w:rsidR="0095379C" w:rsidRPr="009101FC" w:rsidRDefault="0095379C" w:rsidP="002341A1">
      <w:pPr>
        <w:pStyle w:val="Akapitzlist"/>
        <w:numPr>
          <w:ilvl w:val="0"/>
          <w:numId w:val="26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Nauczyciele akademiccy są zatrudniani na stanowiskach:</w:t>
      </w:r>
    </w:p>
    <w:p w14:paraId="1884E020" w14:textId="270C679D" w:rsidR="0095379C" w:rsidRPr="009101FC" w:rsidRDefault="00A134E2" w:rsidP="002341A1">
      <w:pPr>
        <w:numPr>
          <w:ilvl w:val="0"/>
          <w:numId w:val="213"/>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w:t>
      </w:r>
      <w:r w:rsidR="008B6A84" w:rsidRPr="009101FC">
        <w:rPr>
          <w:rFonts w:ascii="Times New Roman" w:eastAsia="Palatino Linotype" w:hAnsi="Times New Roman" w:cs="Times New Roman"/>
          <w:color w:val="auto"/>
          <w:sz w:val="24"/>
          <w:szCs w:val="24"/>
        </w:rPr>
        <w:t>rofesora</w:t>
      </w:r>
      <w:r>
        <w:rPr>
          <w:rFonts w:ascii="Times New Roman" w:eastAsia="Palatino Linotype" w:hAnsi="Times New Roman" w:cs="Times New Roman"/>
          <w:color w:val="auto"/>
          <w:sz w:val="24"/>
          <w:szCs w:val="24"/>
        </w:rPr>
        <w:t>;</w:t>
      </w:r>
    </w:p>
    <w:p w14:paraId="3C96E2EC" w14:textId="21EFC6DB" w:rsidR="0095379C" w:rsidRPr="009101FC" w:rsidRDefault="008B6A84" w:rsidP="002341A1">
      <w:pPr>
        <w:numPr>
          <w:ilvl w:val="0"/>
          <w:numId w:val="213"/>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profesora </w:t>
      </w:r>
      <w:r w:rsidR="00600CFD" w:rsidRPr="009101FC">
        <w:rPr>
          <w:rFonts w:ascii="Times New Roman" w:eastAsia="Palatino Linotype" w:hAnsi="Times New Roman" w:cs="Times New Roman"/>
          <w:color w:val="auto"/>
          <w:sz w:val="24"/>
          <w:szCs w:val="24"/>
        </w:rPr>
        <w:t>u</w:t>
      </w:r>
      <w:r w:rsidR="000D044D" w:rsidRPr="009101FC">
        <w:rPr>
          <w:rFonts w:ascii="Times New Roman" w:eastAsia="Palatino Linotype" w:hAnsi="Times New Roman" w:cs="Times New Roman"/>
          <w:color w:val="auto"/>
          <w:sz w:val="24"/>
          <w:szCs w:val="24"/>
        </w:rPr>
        <w:t>czeln</w:t>
      </w:r>
      <w:r w:rsidRPr="009101FC">
        <w:rPr>
          <w:rFonts w:ascii="Times New Roman" w:eastAsia="Palatino Linotype" w:hAnsi="Times New Roman" w:cs="Times New Roman"/>
          <w:color w:val="auto"/>
          <w:sz w:val="24"/>
          <w:szCs w:val="24"/>
        </w:rPr>
        <w:t>i</w:t>
      </w:r>
      <w:r w:rsidR="00A134E2">
        <w:rPr>
          <w:rFonts w:ascii="Times New Roman" w:eastAsia="Palatino Linotype" w:hAnsi="Times New Roman" w:cs="Times New Roman"/>
          <w:color w:val="auto"/>
          <w:sz w:val="24"/>
          <w:szCs w:val="24"/>
        </w:rPr>
        <w:t>;</w:t>
      </w:r>
    </w:p>
    <w:p w14:paraId="44EF7CD9" w14:textId="06AC8AB7" w:rsidR="000C5BF0" w:rsidRPr="009101FC" w:rsidRDefault="000C5BF0" w:rsidP="002341A1">
      <w:pPr>
        <w:numPr>
          <w:ilvl w:val="0"/>
          <w:numId w:val="213"/>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profesora wizytującego</w:t>
      </w:r>
      <w:r w:rsidR="00A134E2">
        <w:rPr>
          <w:rFonts w:ascii="Times New Roman" w:eastAsia="Palatino Linotype" w:hAnsi="Times New Roman" w:cs="Times New Roman"/>
          <w:color w:val="auto"/>
          <w:sz w:val="24"/>
          <w:szCs w:val="24"/>
        </w:rPr>
        <w:t>;</w:t>
      </w:r>
    </w:p>
    <w:p w14:paraId="038C5387" w14:textId="24524914" w:rsidR="0095379C" w:rsidRPr="009101FC" w:rsidRDefault="008B6A84" w:rsidP="002341A1">
      <w:pPr>
        <w:numPr>
          <w:ilvl w:val="0"/>
          <w:numId w:val="213"/>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adiunkta</w:t>
      </w:r>
      <w:r w:rsidR="00A134E2">
        <w:rPr>
          <w:rFonts w:ascii="Times New Roman" w:eastAsia="Palatino Linotype" w:hAnsi="Times New Roman" w:cs="Times New Roman"/>
          <w:color w:val="auto"/>
          <w:sz w:val="24"/>
          <w:szCs w:val="24"/>
        </w:rPr>
        <w:t>;</w:t>
      </w:r>
    </w:p>
    <w:p w14:paraId="396D02B6" w14:textId="77777777" w:rsidR="0095379C" w:rsidRPr="009101FC" w:rsidRDefault="0095379C" w:rsidP="002341A1">
      <w:pPr>
        <w:numPr>
          <w:ilvl w:val="0"/>
          <w:numId w:val="213"/>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asystenta.</w:t>
      </w:r>
    </w:p>
    <w:p w14:paraId="260DE173" w14:textId="77777777" w:rsidR="0095379C" w:rsidRPr="009101FC" w:rsidRDefault="0095379C" w:rsidP="002341A1">
      <w:pPr>
        <w:pStyle w:val="Akapitzlist"/>
        <w:numPr>
          <w:ilvl w:val="0"/>
          <w:numId w:val="159"/>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Pracownicy dydaktyczni mogą być ponadto zatrudniani na stanowiskach:</w:t>
      </w:r>
    </w:p>
    <w:p w14:paraId="7D8ED0BD" w14:textId="03CA3965" w:rsidR="0095379C" w:rsidRPr="009101FC" w:rsidRDefault="0095379C" w:rsidP="002341A1">
      <w:pPr>
        <w:numPr>
          <w:ilvl w:val="0"/>
          <w:numId w:val="214"/>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 </w:t>
      </w:r>
      <w:r w:rsidR="00CD7742" w:rsidRPr="009101FC">
        <w:rPr>
          <w:rFonts w:ascii="Times New Roman" w:eastAsia="Palatino Linotype" w:hAnsi="Times New Roman" w:cs="Times New Roman"/>
          <w:color w:val="auto"/>
          <w:sz w:val="24"/>
          <w:szCs w:val="24"/>
        </w:rPr>
        <w:t xml:space="preserve">starszego </w:t>
      </w:r>
      <w:r w:rsidR="008B6A84" w:rsidRPr="009101FC">
        <w:rPr>
          <w:rFonts w:ascii="Times New Roman" w:eastAsia="Palatino Linotype" w:hAnsi="Times New Roman" w:cs="Times New Roman"/>
          <w:color w:val="auto"/>
          <w:sz w:val="24"/>
          <w:szCs w:val="24"/>
        </w:rPr>
        <w:t>wykładowcy</w:t>
      </w:r>
      <w:r w:rsidR="00A134E2">
        <w:rPr>
          <w:rFonts w:ascii="Times New Roman" w:eastAsia="Palatino Linotype" w:hAnsi="Times New Roman" w:cs="Times New Roman"/>
          <w:color w:val="auto"/>
          <w:sz w:val="24"/>
          <w:szCs w:val="24"/>
        </w:rPr>
        <w:t>;</w:t>
      </w:r>
    </w:p>
    <w:p w14:paraId="6AEAEC4D" w14:textId="000882DB" w:rsidR="0095379C" w:rsidRPr="009101FC" w:rsidRDefault="008B6A84" w:rsidP="002341A1">
      <w:pPr>
        <w:numPr>
          <w:ilvl w:val="0"/>
          <w:numId w:val="214"/>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 </w:t>
      </w:r>
      <w:r w:rsidR="00A134E2" w:rsidRPr="009101FC">
        <w:rPr>
          <w:rFonts w:ascii="Times New Roman" w:eastAsia="Palatino Linotype" w:hAnsi="Times New Roman" w:cs="Times New Roman"/>
          <w:color w:val="auto"/>
          <w:sz w:val="24"/>
          <w:szCs w:val="24"/>
        </w:rPr>
        <w:t>W</w:t>
      </w:r>
      <w:r w:rsidRPr="009101FC">
        <w:rPr>
          <w:rFonts w:ascii="Times New Roman" w:eastAsia="Palatino Linotype" w:hAnsi="Times New Roman" w:cs="Times New Roman"/>
          <w:color w:val="auto"/>
          <w:sz w:val="24"/>
          <w:szCs w:val="24"/>
        </w:rPr>
        <w:t>ykładowcy</w:t>
      </w:r>
      <w:r w:rsidR="00A134E2">
        <w:rPr>
          <w:rFonts w:ascii="Times New Roman" w:eastAsia="Palatino Linotype" w:hAnsi="Times New Roman" w:cs="Times New Roman"/>
          <w:color w:val="auto"/>
          <w:sz w:val="24"/>
          <w:szCs w:val="24"/>
        </w:rPr>
        <w:t>;</w:t>
      </w:r>
    </w:p>
    <w:p w14:paraId="517839BC" w14:textId="77777777" w:rsidR="0095379C" w:rsidRPr="009101FC" w:rsidRDefault="0095379C" w:rsidP="002341A1">
      <w:pPr>
        <w:numPr>
          <w:ilvl w:val="0"/>
          <w:numId w:val="214"/>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 lektora albo instruktora.</w:t>
      </w:r>
    </w:p>
    <w:p w14:paraId="0C4BD391" w14:textId="63AA5D63" w:rsidR="0095379C" w:rsidRPr="009101FC" w:rsidRDefault="001838D0" w:rsidP="001838D0">
      <w:pPr>
        <w:tabs>
          <w:tab w:val="left" w:pos="512"/>
        </w:tabs>
        <w:spacing w:before="240"/>
        <w:ind w:left="512" w:hanging="256"/>
        <w:jc w:val="center"/>
        <w:rPr>
          <w:rFonts w:ascii="Times New Roman" w:eastAsia="Palatino Linotype" w:hAnsi="Times New Roman" w:cs="Times New Roman"/>
          <w:color w:val="auto"/>
          <w:sz w:val="24"/>
          <w:szCs w:val="24"/>
        </w:rPr>
      </w:pPr>
      <w:r w:rsidRPr="009101FC">
        <w:rPr>
          <w:rFonts w:ascii="Times New Roman" w:eastAsia="Palatino Linotype" w:hAnsi="Times New Roman" w:cs="Times New Roman"/>
          <w:b/>
          <w:bCs/>
          <w:color w:val="auto"/>
          <w:sz w:val="24"/>
          <w:szCs w:val="24"/>
          <w:lang w:val="en-US"/>
        </w:rPr>
        <w:t>§</w:t>
      </w:r>
      <w:r w:rsidR="003B52EA" w:rsidRPr="009101FC">
        <w:rPr>
          <w:rFonts w:ascii="Times New Roman" w:eastAsia="Palatino Linotype" w:hAnsi="Times New Roman" w:cs="Times New Roman"/>
          <w:b/>
          <w:bCs/>
          <w:color w:val="auto"/>
          <w:sz w:val="24"/>
          <w:szCs w:val="24"/>
          <w:lang w:val="en-US"/>
        </w:rPr>
        <w:t xml:space="preserve"> </w:t>
      </w:r>
      <w:r w:rsidR="00D46D3B" w:rsidRPr="009101FC">
        <w:rPr>
          <w:rFonts w:ascii="Times New Roman" w:eastAsia="Palatino Linotype" w:hAnsi="Times New Roman" w:cs="Times New Roman"/>
          <w:b/>
          <w:bCs/>
          <w:color w:val="auto"/>
          <w:sz w:val="24"/>
          <w:szCs w:val="24"/>
          <w:lang w:val="en-US"/>
        </w:rPr>
        <w:t>6</w:t>
      </w:r>
      <w:r w:rsidR="00EB77B0" w:rsidRPr="009101FC">
        <w:rPr>
          <w:rFonts w:ascii="Times New Roman" w:eastAsia="Palatino Linotype" w:hAnsi="Times New Roman" w:cs="Times New Roman"/>
          <w:b/>
          <w:bCs/>
          <w:color w:val="auto"/>
          <w:sz w:val="24"/>
          <w:szCs w:val="24"/>
          <w:lang w:val="en-US"/>
        </w:rPr>
        <w:t>4</w:t>
      </w:r>
    </w:p>
    <w:p w14:paraId="5400153A" w14:textId="77777777" w:rsidR="0095379C" w:rsidRPr="009101FC" w:rsidRDefault="0095379C" w:rsidP="002341A1">
      <w:pPr>
        <w:numPr>
          <w:ilvl w:val="0"/>
          <w:numId w:val="7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Na stanowisku profesora zatrudniana jest osoba mająca tytuł </w:t>
      </w:r>
      <w:r w:rsidRPr="009101FC">
        <w:rPr>
          <w:rFonts w:ascii="Times New Roman" w:eastAsia="Palatino Linotype" w:hAnsi="Times New Roman" w:cs="Times New Roman"/>
          <w:color w:val="auto"/>
          <w:sz w:val="24"/>
          <w:szCs w:val="24"/>
          <w:lang w:val="es-ES_tradnl"/>
        </w:rPr>
        <w:t>profesora.</w:t>
      </w:r>
    </w:p>
    <w:p w14:paraId="223B2AB6" w14:textId="1C2E79C8" w:rsidR="0095379C" w:rsidRPr="009101FC" w:rsidRDefault="0095379C" w:rsidP="002341A1">
      <w:pPr>
        <w:numPr>
          <w:ilvl w:val="0"/>
          <w:numId w:val="7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Na stanowisku profesora </w:t>
      </w:r>
      <w:r w:rsidR="00600CFD" w:rsidRPr="009101FC">
        <w:rPr>
          <w:rFonts w:ascii="Times New Roman" w:eastAsia="Palatino Linotype" w:hAnsi="Times New Roman" w:cs="Times New Roman"/>
          <w:color w:val="auto"/>
          <w:sz w:val="24"/>
          <w:szCs w:val="24"/>
        </w:rPr>
        <w:t>u</w:t>
      </w:r>
      <w:r w:rsidR="000D044D" w:rsidRPr="009101FC">
        <w:rPr>
          <w:rFonts w:ascii="Times New Roman" w:eastAsia="Palatino Linotype" w:hAnsi="Times New Roman" w:cs="Times New Roman"/>
          <w:color w:val="auto"/>
          <w:sz w:val="24"/>
          <w:szCs w:val="24"/>
        </w:rPr>
        <w:t>czeln</w:t>
      </w:r>
      <w:r w:rsidRPr="009101FC">
        <w:rPr>
          <w:rFonts w:ascii="Times New Roman" w:eastAsia="Palatino Linotype" w:hAnsi="Times New Roman" w:cs="Times New Roman"/>
          <w:color w:val="auto"/>
          <w:sz w:val="24"/>
          <w:szCs w:val="24"/>
        </w:rPr>
        <w:t>i może być zatrudniona osoba posiadająca co najmniej stopień doktora oraz znaczące osią</w:t>
      </w:r>
      <w:r w:rsidRPr="009101FC">
        <w:rPr>
          <w:rFonts w:ascii="Times New Roman" w:eastAsia="Palatino Linotype" w:hAnsi="Times New Roman" w:cs="Times New Roman"/>
          <w:color w:val="auto"/>
          <w:sz w:val="24"/>
          <w:szCs w:val="24"/>
          <w:lang w:val="it-IT"/>
        </w:rPr>
        <w:t>gni</w:t>
      </w:r>
      <w:r w:rsidRPr="009101FC">
        <w:rPr>
          <w:rFonts w:ascii="Times New Roman" w:eastAsia="Palatino Linotype" w:hAnsi="Times New Roman" w:cs="Times New Roman"/>
          <w:color w:val="auto"/>
          <w:sz w:val="24"/>
          <w:szCs w:val="24"/>
        </w:rPr>
        <w:t>ę</w:t>
      </w:r>
      <w:r w:rsidRPr="009101FC">
        <w:rPr>
          <w:rFonts w:ascii="Times New Roman" w:eastAsia="Palatino Linotype" w:hAnsi="Times New Roman" w:cs="Times New Roman"/>
          <w:color w:val="auto"/>
          <w:sz w:val="24"/>
          <w:szCs w:val="24"/>
          <w:lang w:val="it-IT"/>
        </w:rPr>
        <w:t>cia</w:t>
      </w:r>
      <w:r w:rsidRPr="009101FC">
        <w:rPr>
          <w:rFonts w:ascii="Times New Roman" w:eastAsia="Palatino Linotype" w:hAnsi="Times New Roman" w:cs="Times New Roman"/>
          <w:color w:val="auto"/>
          <w:sz w:val="24"/>
          <w:szCs w:val="24"/>
        </w:rPr>
        <w:t>:</w:t>
      </w:r>
    </w:p>
    <w:p w14:paraId="52E25D62" w14:textId="77777777" w:rsidR="0095379C" w:rsidRPr="009101FC" w:rsidRDefault="0095379C" w:rsidP="002341A1">
      <w:pPr>
        <w:numPr>
          <w:ilvl w:val="0"/>
          <w:numId w:val="7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dydaktyczne lub zawodowe – w przypadku pracownik</w:t>
      </w:r>
      <w:r w:rsidRPr="009101FC">
        <w:rPr>
          <w:rFonts w:ascii="Times New Roman" w:eastAsia="Palatino Linotype" w:hAnsi="Times New Roman" w:cs="Times New Roman"/>
          <w:color w:val="auto"/>
          <w:sz w:val="24"/>
          <w:szCs w:val="24"/>
          <w:lang w:val="es-ES_tradnl"/>
        </w:rPr>
        <w:t>ó</w:t>
      </w:r>
      <w:r w:rsidR="00EC0A9B" w:rsidRPr="009101FC">
        <w:rPr>
          <w:rFonts w:ascii="Times New Roman" w:eastAsia="Palatino Linotype" w:hAnsi="Times New Roman" w:cs="Times New Roman"/>
          <w:color w:val="auto"/>
          <w:sz w:val="24"/>
          <w:szCs w:val="24"/>
        </w:rPr>
        <w:t>w dydaktycznych;</w:t>
      </w:r>
    </w:p>
    <w:p w14:paraId="51256D90" w14:textId="1DDA937B" w:rsidR="0095379C" w:rsidRPr="009101FC" w:rsidRDefault="0095379C" w:rsidP="002341A1">
      <w:pPr>
        <w:numPr>
          <w:ilvl w:val="0"/>
          <w:numId w:val="7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naukowe</w:t>
      </w:r>
      <w:r w:rsidR="00BD628C"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w przypadku pracownik</w:t>
      </w:r>
      <w:r w:rsidRPr="009101FC">
        <w:rPr>
          <w:rFonts w:ascii="Times New Roman" w:eastAsia="Palatino Linotype" w:hAnsi="Times New Roman" w:cs="Times New Roman"/>
          <w:color w:val="auto"/>
          <w:sz w:val="24"/>
          <w:szCs w:val="24"/>
          <w:lang w:val="es-ES_tradnl"/>
        </w:rPr>
        <w:t>ó</w:t>
      </w:r>
      <w:r w:rsidR="00EC0A9B" w:rsidRPr="009101FC">
        <w:rPr>
          <w:rFonts w:ascii="Times New Roman" w:eastAsia="Palatino Linotype" w:hAnsi="Times New Roman" w:cs="Times New Roman"/>
          <w:color w:val="auto"/>
          <w:sz w:val="24"/>
          <w:szCs w:val="24"/>
        </w:rPr>
        <w:t>w badawczych;</w:t>
      </w:r>
    </w:p>
    <w:p w14:paraId="23E91BE9" w14:textId="77777777" w:rsidR="0095379C" w:rsidRPr="009101FC" w:rsidRDefault="0095379C" w:rsidP="002341A1">
      <w:pPr>
        <w:numPr>
          <w:ilvl w:val="0"/>
          <w:numId w:val="7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naukowe lub dydaktyczne – w przypadku pracownik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badawczo-dydaktycznych.</w:t>
      </w:r>
    </w:p>
    <w:p w14:paraId="1E905EEB" w14:textId="6190B0A5" w:rsidR="00D46D3B" w:rsidRPr="009101FC" w:rsidRDefault="000C5BF0" w:rsidP="002341A1">
      <w:pPr>
        <w:pStyle w:val="Akapitzlist"/>
        <w:numPr>
          <w:ilvl w:val="0"/>
          <w:numId w:val="292"/>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 stanowisku profesora wizytującego może być zatrudniona osoba będąca pracownikiem innej uczelni, instytucji naukowej albo badawczej mająca tytuł naukowy albo</w:t>
      </w:r>
      <w:r w:rsidR="00BD628C"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stopień naukowy, posiadająca </w:t>
      </w:r>
      <w:r w:rsidR="00EB77B0" w:rsidRPr="009101FC">
        <w:rPr>
          <w:rFonts w:ascii="Times New Roman" w:eastAsia="Palatino Linotype" w:hAnsi="Times New Roman" w:cs="Times New Roman"/>
          <w:color w:val="auto"/>
          <w:sz w:val="24"/>
          <w:szCs w:val="24"/>
        </w:rPr>
        <w:t xml:space="preserve">znaczące </w:t>
      </w:r>
      <w:r w:rsidRPr="009101FC">
        <w:rPr>
          <w:rFonts w:ascii="Times New Roman" w:eastAsia="Palatino Linotype" w:hAnsi="Times New Roman" w:cs="Times New Roman"/>
          <w:color w:val="auto"/>
          <w:sz w:val="24"/>
          <w:szCs w:val="24"/>
        </w:rPr>
        <w:t>osiągnięcia w pracy naukowej lub zawodowej.</w:t>
      </w:r>
    </w:p>
    <w:p w14:paraId="380FCFAD" w14:textId="38DB1417" w:rsidR="00D46D3B" w:rsidRPr="009101FC" w:rsidRDefault="0095379C" w:rsidP="002341A1">
      <w:pPr>
        <w:pStyle w:val="Akapitzlist"/>
        <w:numPr>
          <w:ilvl w:val="0"/>
          <w:numId w:val="292"/>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 stanowisku adiunkta może być zatrudniona osoba, która ma co najmniej stopień doktora.</w:t>
      </w:r>
    </w:p>
    <w:p w14:paraId="6433AEDE" w14:textId="2AF65FA0" w:rsidR="00D46D3B" w:rsidRPr="009101FC" w:rsidRDefault="0095379C" w:rsidP="002341A1">
      <w:pPr>
        <w:pStyle w:val="Akapitzlist"/>
        <w:numPr>
          <w:ilvl w:val="0"/>
          <w:numId w:val="292"/>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Na stanowisku asystenta może być zatrudniona osoba, </w:t>
      </w:r>
      <w:r w:rsidRPr="009101FC">
        <w:rPr>
          <w:rFonts w:ascii="Times New Roman" w:eastAsia="Palatino Linotype" w:hAnsi="Times New Roman" w:cs="Times New Roman"/>
          <w:color w:val="auto"/>
          <w:sz w:val="24"/>
          <w:szCs w:val="24"/>
          <w:u w:color="FF0000"/>
        </w:rPr>
        <w:t>która ma co najmniej tytuł zawodowy magistra, magistra inżyniera albo równorzędny.</w:t>
      </w:r>
    </w:p>
    <w:p w14:paraId="4305953D" w14:textId="52D2FB46" w:rsidR="000A309A" w:rsidRPr="009101FC" w:rsidRDefault="0095379C" w:rsidP="002341A1">
      <w:pPr>
        <w:pStyle w:val="Akapitzlist"/>
        <w:numPr>
          <w:ilvl w:val="0"/>
          <w:numId w:val="292"/>
        </w:numPr>
        <w:spacing w:after="0"/>
        <w:jc w:val="both"/>
        <w:rPr>
          <w:rFonts w:ascii="Times New Roman"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Na stanowiskach pracownik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dydaktycznych wymienionych w §</w:t>
      </w:r>
      <w:r w:rsidR="00F84B6E" w:rsidRPr="009101FC">
        <w:rPr>
          <w:rFonts w:ascii="Times New Roman" w:eastAsia="Palatino Linotype" w:hAnsi="Times New Roman" w:cs="Times New Roman"/>
          <w:color w:val="auto"/>
          <w:sz w:val="24"/>
          <w:szCs w:val="24"/>
        </w:rPr>
        <w:t xml:space="preserve"> </w:t>
      </w:r>
      <w:r w:rsidR="00A56682" w:rsidRPr="009101FC">
        <w:rPr>
          <w:rFonts w:ascii="Times New Roman" w:eastAsia="Palatino Linotype" w:hAnsi="Times New Roman" w:cs="Times New Roman"/>
          <w:color w:val="auto"/>
          <w:sz w:val="24"/>
          <w:szCs w:val="24"/>
        </w:rPr>
        <w:t>63</w:t>
      </w:r>
      <w:r w:rsidR="001F2765" w:rsidRPr="009101FC">
        <w:rPr>
          <w:rFonts w:ascii="Times New Roman" w:eastAsia="Palatino Linotype" w:hAnsi="Times New Roman" w:cs="Times New Roman"/>
          <w:color w:val="auto"/>
          <w:sz w:val="24"/>
          <w:szCs w:val="24"/>
        </w:rPr>
        <w:t xml:space="preserve"> ust. 4</w:t>
      </w:r>
      <w:r w:rsidR="003F3623"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mogą być zatrudnione osoby mające co najmniej tytuł zawodowy magistra</w:t>
      </w:r>
      <w:r w:rsidRPr="009101FC">
        <w:rPr>
          <w:rFonts w:ascii="Times New Roman" w:eastAsia="Palatino Linotype" w:hAnsi="Times New Roman" w:cs="Times New Roman"/>
          <w:color w:val="auto"/>
          <w:sz w:val="24"/>
          <w:szCs w:val="24"/>
          <w:lang w:val="it-IT"/>
        </w:rPr>
        <w:t xml:space="preserve">, </w:t>
      </w:r>
      <w:r w:rsidRPr="009101FC">
        <w:rPr>
          <w:rFonts w:ascii="Times New Roman" w:eastAsia="Palatino Linotype" w:hAnsi="Times New Roman" w:cs="Times New Roman"/>
          <w:color w:val="auto"/>
          <w:sz w:val="24"/>
          <w:szCs w:val="24"/>
        </w:rPr>
        <w:t>magistra inżyniera lub tytuł równorzędny.</w:t>
      </w:r>
    </w:p>
    <w:p w14:paraId="2C3EC8DA" w14:textId="06D5A6C7" w:rsidR="00A56682" w:rsidRPr="009101FC" w:rsidRDefault="00A56682" w:rsidP="002341A1">
      <w:pPr>
        <w:pStyle w:val="Akapitzlist"/>
        <w:numPr>
          <w:ilvl w:val="0"/>
          <w:numId w:val="292"/>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Przy zatrudnianiu na stanowiskach, o których mowa w ust. 1</w:t>
      </w:r>
      <w:r w:rsidR="00A35D84">
        <w:rPr>
          <w:rFonts w:ascii="Times New Roman" w:hAnsi="Times New Roman" w:cs="Times New Roman"/>
          <w:color w:val="auto"/>
          <w:sz w:val="24"/>
          <w:szCs w:val="24"/>
        </w:rPr>
        <w:t>–</w:t>
      </w:r>
      <w:r w:rsidRPr="009101FC">
        <w:rPr>
          <w:rFonts w:ascii="Times New Roman" w:hAnsi="Times New Roman" w:cs="Times New Roman"/>
          <w:color w:val="auto"/>
          <w:sz w:val="24"/>
          <w:szCs w:val="24"/>
        </w:rPr>
        <w:t xml:space="preserve">6, osoby, która uzyskała za granicą stopień naukowy, stopień w zakresie sztuki lub tytuł zawodowy, który nie został uznany za równoważny z odpowiednim polskim stopniem lub tytułem, można odstąpić od określonych w </w:t>
      </w:r>
      <w:r w:rsidR="00D13B93" w:rsidRPr="009101FC">
        <w:rPr>
          <w:rFonts w:ascii="Times New Roman" w:hAnsi="Times New Roman" w:cs="Times New Roman"/>
          <w:color w:val="auto"/>
          <w:sz w:val="24"/>
          <w:szCs w:val="24"/>
        </w:rPr>
        <w:t>tych ustępach</w:t>
      </w:r>
      <w:r w:rsidRPr="009101FC">
        <w:rPr>
          <w:rFonts w:ascii="Times New Roman" w:hAnsi="Times New Roman" w:cs="Times New Roman"/>
          <w:color w:val="auto"/>
          <w:sz w:val="24"/>
          <w:szCs w:val="24"/>
        </w:rPr>
        <w:t xml:space="preserve"> wymagań w zakresie posiadania tytułu profesora, stopnia doktora lub tytułu zawodowego magistra, magistra inżyniera albo równorzędnego, jeżeli zatrudniana osoba posiada znaczące osiągnięcia naukowe, artystyczne lub dydaktyczne</w:t>
      </w:r>
      <w:r w:rsidR="00C9432D" w:rsidRPr="009101FC">
        <w:rPr>
          <w:rFonts w:ascii="Times New Roman" w:hAnsi="Times New Roman" w:cs="Times New Roman"/>
          <w:color w:val="auto"/>
          <w:sz w:val="24"/>
          <w:szCs w:val="24"/>
        </w:rPr>
        <w:t>,</w:t>
      </w:r>
    </w:p>
    <w:p w14:paraId="095A329D" w14:textId="77777777" w:rsidR="005E7ED7" w:rsidRPr="009101FC" w:rsidRDefault="005E7ED7" w:rsidP="001C7947">
      <w:pPr>
        <w:jc w:val="center"/>
        <w:rPr>
          <w:rFonts w:ascii="Times New Roman" w:eastAsia="Palatino Linotype" w:hAnsi="Times New Roman" w:cs="Times New Roman"/>
          <w:b/>
          <w:color w:val="auto"/>
          <w:sz w:val="24"/>
          <w:szCs w:val="24"/>
        </w:rPr>
      </w:pPr>
    </w:p>
    <w:p w14:paraId="7FDCDFD2" w14:textId="4786CA9E" w:rsidR="0095379C" w:rsidRPr="009101FC" w:rsidRDefault="001838D0" w:rsidP="001C7947">
      <w:pPr>
        <w:jc w:val="center"/>
        <w:rPr>
          <w:rFonts w:ascii="Times New Roman" w:eastAsia="Palatino Linotype" w:hAnsi="Times New Roman" w:cs="Times New Roman"/>
          <w:b/>
          <w:color w:val="auto"/>
          <w:sz w:val="24"/>
          <w:szCs w:val="24"/>
        </w:rPr>
      </w:pPr>
      <w:r w:rsidRPr="009101FC">
        <w:rPr>
          <w:rFonts w:ascii="Times New Roman" w:eastAsia="Palatino Linotype" w:hAnsi="Times New Roman" w:cs="Times New Roman"/>
          <w:b/>
          <w:color w:val="auto"/>
          <w:sz w:val="24"/>
          <w:szCs w:val="24"/>
        </w:rPr>
        <w:t>§ 6</w:t>
      </w:r>
      <w:r w:rsidR="005E7ED7" w:rsidRPr="009101FC">
        <w:rPr>
          <w:rFonts w:ascii="Times New Roman" w:eastAsia="Palatino Linotype" w:hAnsi="Times New Roman" w:cs="Times New Roman"/>
          <w:b/>
          <w:color w:val="auto"/>
          <w:sz w:val="24"/>
          <w:szCs w:val="24"/>
        </w:rPr>
        <w:t>5</w:t>
      </w:r>
    </w:p>
    <w:p w14:paraId="510F8604" w14:textId="7B5A1729" w:rsidR="00A1645F" w:rsidRPr="009101FC" w:rsidRDefault="00A1645F" w:rsidP="00A1645F">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Zasady ustalania zakresu obowiązków nauczycieli akademickich dla poszczególnych grup pracowników i rodzajów stanowisk, rodzaje zajęć dydaktycznych objętych zakresem tych obowiązków, w tym wymiar zajęć dydaktycznych oraz innych obowiązków dla poszczególnych stanowisk, oraz zasady obliczania godzin dydaktycznych określa regulamin pracy obowiązujący na Uczelni.</w:t>
      </w:r>
    </w:p>
    <w:p w14:paraId="5B952B2E" w14:textId="5D33E2ED" w:rsidR="00A1645F" w:rsidRPr="009101FC" w:rsidRDefault="00A1645F" w:rsidP="00A1645F">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Szczegółowy zakres obowiązków nauczyciela akademickiego Uczelni ustala </w:t>
      </w:r>
      <w:r w:rsidR="004165AF"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w:t>
      </w:r>
    </w:p>
    <w:p w14:paraId="04A67ADA" w14:textId="77777777" w:rsidR="00A1645F" w:rsidRPr="009101FC" w:rsidRDefault="00A1645F" w:rsidP="00A1645F">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Obowiązki nauczyciela akademickiego mogą być wykonywane również poza Uczelnią na zasadach określonych w regulaminie pracy.</w:t>
      </w:r>
    </w:p>
    <w:p w14:paraId="45AEC5C5" w14:textId="48F443AC" w:rsidR="00A1645F" w:rsidRPr="009101FC" w:rsidRDefault="00A1645F" w:rsidP="00A1645F">
      <w:pPr>
        <w:spacing w:after="0"/>
        <w:ind w:left="426" w:hanging="426"/>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Nauczyciela akademickiego obowiązuje system zadaniowego czasu pracy</w:t>
      </w:r>
      <w:r w:rsidRPr="009101FC">
        <w:rPr>
          <w:rFonts w:ascii="Times New Roman" w:eastAsia="Palatino Linotype" w:hAnsi="Times New Roman" w:cs="Times New Roman"/>
          <w:color w:val="auto"/>
          <w:sz w:val="24"/>
          <w:szCs w:val="24"/>
        </w:rPr>
        <w:t>.</w:t>
      </w:r>
    </w:p>
    <w:p w14:paraId="034D7D51" w14:textId="7429349C" w:rsidR="0095379C" w:rsidRPr="009101FC" w:rsidRDefault="001838D0"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6</w:t>
      </w:r>
      <w:r w:rsidR="00A1645F" w:rsidRPr="009101FC">
        <w:rPr>
          <w:rFonts w:ascii="Times New Roman" w:eastAsia="Palatino Linotype" w:hAnsi="Times New Roman" w:cs="Times New Roman"/>
          <w:b/>
          <w:bCs/>
          <w:color w:val="auto"/>
          <w:sz w:val="24"/>
          <w:szCs w:val="24"/>
        </w:rPr>
        <w:t>6</w:t>
      </w:r>
    </w:p>
    <w:p w14:paraId="4ECD4DB0" w14:textId="575EF4EA" w:rsidR="0095379C" w:rsidRPr="009101FC" w:rsidRDefault="0095379C" w:rsidP="002341A1">
      <w:pPr>
        <w:numPr>
          <w:ilvl w:val="0"/>
          <w:numId w:val="7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Nawiązanie stosunku pracy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nauczycielem akademickim następuje na podstawie umowy </w:t>
      </w:r>
      <w:r w:rsidR="00FC2491">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o</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pracę. </w:t>
      </w:r>
    </w:p>
    <w:p w14:paraId="352A3ACC" w14:textId="4D6BD292" w:rsidR="0095379C" w:rsidRPr="009101FC" w:rsidRDefault="0095379C" w:rsidP="002341A1">
      <w:pPr>
        <w:numPr>
          <w:ilvl w:val="0"/>
          <w:numId w:val="7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Pierwsza umowa o pracę z nauczycielem akademickim w Uczelni jest zawierana na czas:</w:t>
      </w:r>
    </w:p>
    <w:p w14:paraId="301E7722" w14:textId="77777777" w:rsidR="0095379C" w:rsidRPr="009101FC" w:rsidRDefault="0095379C" w:rsidP="002341A1">
      <w:pPr>
        <w:numPr>
          <w:ilvl w:val="0"/>
          <w:numId w:val="80"/>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nieokreślony albo</w:t>
      </w:r>
    </w:p>
    <w:p w14:paraId="1BCD10B8" w14:textId="77777777" w:rsidR="0095379C" w:rsidRPr="009101FC" w:rsidRDefault="0095379C" w:rsidP="002341A1">
      <w:pPr>
        <w:numPr>
          <w:ilvl w:val="0"/>
          <w:numId w:val="80"/>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określony na okres do 4 lat.</w:t>
      </w:r>
    </w:p>
    <w:p w14:paraId="2507339E" w14:textId="5E82E4AA" w:rsidR="0095379C" w:rsidRPr="009101FC" w:rsidRDefault="0095379C" w:rsidP="002341A1">
      <w:pPr>
        <w:numPr>
          <w:ilvl w:val="0"/>
          <w:numId w:val="8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 W przypadku, o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rym mowa w ust. 2 pkt 2, po uzyskaniu przez nauczyciela akademickiego pozytywnej oceny, o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rej mowa</w:t>
      </w:r>
      <w:r w:rsidR="00CD7742" w:rsidRPr="009101FC">
        <w:rPr>
          <w:rFonts w:ascii="Times New Roman" w:eastAsia="Palatino Linotype" w:hAnsi="Times New Roman" w:cs="Times New Roman"/>
          <w:color w:val="auto"/>
          <w:sz w:val="24"/>
          <w:szCs w:val="24"/>
        </w:rPr>
        <w:t xml:space="preserve"> </w:t>
      </w:r>
      <w:r w:rsidR="00C633D5" w:rsidRPr="009101FC">
        <w:rPr>
          <w:rFonts w:ascii="Times New Roman" w:eastAsia="Palatino Linotype" w:hAnsi="Times New Roman" w:cs="Times New Roman"/>
          <w:color w:val="auto"/>
          <w:sz w:val="24"/>
          <w:szCs w:val="24"/>
        </w:rPr>
        <w:t>w art. 128 U</w:t>
      </w:r>
      <w:r w:rsidR="003F3623" w:rsidRPr="009101FC">
        <w:rPr>
          <w:rFonts w:ascii="Times New Roman" w:eastAsia="Palatino Linotype" w:hAnsi="Times New Roman" w:cs="Times New Roman"/>
          <w:color w:val="auto"/>
          <w:sz w:val="24"/>
          <w:szCs w:val="24"/>
        </w:rPr>
        <w:t xml:space="preserve">stawy, </w:t>
      </w:r>
      <w:r w:rsidRPr="009101FC">
        <w:rPr>
          <w:rFonts w:ascii="Times New Roman" w:eastAsia="Palatino Linotype" w:hAnsi="Times New Roman" w:cs="Times New Roman"/>
          <w:color w:val="auto"/>
          <w:sz w:val="24"/>
          <w:szCs w:val="24"/>
        </w:rPr>
        <w:t>może być zawarta umowa o pracę na czas nieokreślony bez przeprowadzenia konkursu, o kt</w:t>
      </w:r>
      <w:r w:rsidRPr="009101FC">
        <w:rPr>
          <w:rFonts w:ascii="Times New Roman" w:eastAsia="Palatino Linotype" w:hAnsi="Times New Roman" w:cs="Times New Roman"/>
          <w:color w:val="auto"/>
          <w:sz w:val="24"/>
          <w:szCs w:val="24"/>
          <w:lang w:val="es-ES_tradnl"/>
        </w:rPr>
        <w:t>ó</w:t>
      </w:r>
      <w:r w:rsidR="008B6A84" w:rsidRPr="009101FC">
        <w:rPr>
          <w:rFonts w:ascii="Times New Roman" w:eastAsia="Palatino Linotype" w:hAnsi="Times New Roman" w:cs="Times New Roman"/>
          <w:color w:val="auto"/>
          <w:sz w:val="24"/>
          <w:szCs w:val="24"/>
        </w:rPr>
        <w:t>rym mowa w </w:t>
      </w:r>
      <w:r w:rsidR="00C633D5" w:rsidRPr="009101FC">
        <w:rPr>
          <w:rFonts w:ascii="Times New Roman" w:eastAsia="Palatino Linotype" w:hAnsi="Times New Roman" w:cs="Times New Roman"/>
          <w:color w:val="auto"/>
          <w:sz w:val="24"/>
          <w:szCs w:val="24"/>
        </w:rPr>
        <w:t>art. 119 U</w:t>
      </w:r>
      <w:r w:rsidR="003F3623" w:rsidRPr="009101FC">
        <w:rPr>
          <w:rFonts w:ascii="Times New Roman" w:eastAsia="Palatino Linotype" w:hAnsi="Times New Roman" w:cs="Times New Roman"/>
          <w:color w:val="auto"/>
          <w:sz w:val="24"/>
          <w:szCs w:val="24"/>
        </w:rPr>
        <w:t>stawy.</w:t>
      </w:r>
    </w:p>
    <w:p w14:paraId="205406E6" w14:textId="77777777" w:rsidR="0095379C" w:rsidRPr="009101FC" w:rsidRDefault="0095379C" w:rsidP="002341A1">
      <w:pPr>
        <w:numPr>
          <w:ilvl w:val="0"/>
          <w:numId w:val="7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przypadku, o którym mowa w ust. 2 pkt 2, oraz w przypadku zatrudnienia na czas określony nauczycieli akademickich:</w:t>
      </w:r>
    </w:p>
    <w:p w14:paraId="52995881" w14:textId="77777777" w:rsidR="0095379C" w:rsidRPr="009101FC" w:rsidRDefault="0095379C" w:rsidP="002341A1">
      <w:pPr>
        <w:numPr>
          <w:ilvl w:val="0"/>
          <w:numId w:val="8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dla których Uczelnia nie </w:t>
      </w:r>
      <w:r w:rsidR="00EC0A9B" w:rsidRPr="009101FC">
        <w:rPr>
          <w:rFonts w:ascii="Times New Roman" w:eastAsia="Palatino Linotype" w:hAnsi="Times New Roman" w:cs="Times New Roman"/>
          <w:color w:val="auto"/>
          <w:sz w:val="24"/>
          <w:szCs w:val="24"/>
        </w:rPr>
        <w:t>jest podstawowym miejscem pracy;</w:t>
      </w:r>
    </w:p>
    <w:p w14:paraId="5FE53A7B" w14:textId="3C7A004F" w:rsidR="0095379C" w:rsidRPr="009101FC" w:rsidRDefault="0095379C" w:rsidP="002341A1">
      <w:pPr>
        <w:numPr>
          <w:ilvl w:val="0"/>
          <w:numId w:val="8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którzy p</w:t>
      </w:r>
      <w:r w:rsidR="00EC0A9B" w:rsidRPr="009101FC">
        <w:rPr>
          <w:rFonts w:ascii="Times New Roman" w:eastAsia="Palatino Linotype" w:hAnsi="Times New Roman" w:cs="Times New Roman"/>
          <w:color w:val="auto"/>
          <w:sz w:val="24"/>
          <w:szCs w:val="24"/>
        </w:rPr>
        <w:t>obierają świadczenie emerytalne</w:t>
      </w:r>
    </w:p>
    <w:p w14:paraId="780176EB" w14:textId="20A2FFA1" w:rsidR="0095379C" w:rsidRPr="009101FC" w:rsidRDefault="0095379C" w:rsidP="0095379C">
      <w:pPr>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przepis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art. 251 § 1</w:t>
      </w:r>
      <w:r w:rsidR="00D7122E">
        <w:rPr>
          <w:rFonts w:ascii="Times New Roman" w:eastAsia="Palatino Linotype" w:hAnsi="Times New Roman" w:cs="Times New Roman"/>
          <w:color w:val="auto"/>
          <w:sz w:val="24"/>
          <w:szCs w:val="24"/>
        </w:rPr>
        <w:t>–</w:t>
      </w:r>
      <w:r w:rsidRPr="009101FC">
        <w:rPr>
          <w:rFonts w:ascii="Times New Roman" w:eastAsia="Palatino Linotype" w:hAnsi="Times New Roman" w:cs="Times New Roman"/>
          <w:color w:val="auto"/>
          <w:sz w:val="24"/>
          <w:szCs w:val="24"/>
        </w:rPr>
        <w:t xml:space="preserve">3 ustawy z dnia 26 czerwca 1974 r. </w:t>
      </w:r>
      <w:r w:rsidRPr="002F3E50">
        <w:rPr>
          <w:rFonts w:ascii="Times New Roman" w:eastAsia="Palatino Linotype" w:hAnsi="Times New Roman" w:cs="Times New Roman"/>
          <w:color w:val="auto"/>
          <w:sz w:val="24"/>
          <w:szCs w:val="24"/>
        </w:rPr>
        <w:t>Kodeks pra</w:t>
      </w:r>
      <w:r w:rsidR="008B6A84" w:rsidRPr="002F3E50">
        <w:rPr>
          <w:rFonts w:ascii="Times New Roman" w:eastAsia="Palatino Linotype" w:hAnsi="Times New Roman" w:cs="Times New Roman"/>
          <w:color w:val="auto"/>
          <w:sz w:val="24"/>
          <w:szCs w:val="24"/>
        </w:rPr>
        <w:t xml:space="preserve">cy </w:t>
      </w:r>
      <w:r w:rsidRPr="002F3E50">
        <w:rPr>
          <w:rFonts w:ascii="Times New Roman" w:eastAsia="Palatino Linotype" w:hAnsi="Times New Roman" w:cs="Times New Roman"/>
          <w:color w:val="auto"/>
          <w:sz w:val="24"/>
          <w:szCs w:val="24"/>
        </w:rPr>
        <w:t xml:space="preserve"> nie</w:t>
      </w:r>
      <w:r w:rsidRPr="009101FC">
        <w:rPr>
          <w:rFonts w:ascii="Times New Roman" w:eastAsia="Palatino Linotype" w:hAnsi="Times New Roman" w:cs="Times New Roman"/>
          <w:color w:val="auto"/>
          <w:sz w:val="24"/>
          <w:szCs w:val="24"/>
        </w:rPr>
        <w:t xml:space="preserve"> stosuje się.</w:t>
      </w:r>
    </w:p>
    <w:p w14:paraId="6B3C0756" w14:textId="18CBF821" w:rsidR="0095379C" w:rsidRPr="009101FC" w:rsidRDefault="00A1645F" w:rsidP="002341A1">
      <w:pPr>
        <w:numPr>
          <w:ilvl w:val="0"/>
          <w:numId w:val="84"/>
        </w:numPr>
        <w:spacing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W umowie o pracę z nauczycielem akademickim wskazuje się, czy Uczelnia jest podstawowym miejscem pracy. Warunkiem wskazania Uczelni jako podstawowego miejsca pracy jest zatrudnienie w niej w pełnym wymiarze czasu pracy. Nauczyciel akademicki może mieć jednocześnie tylko jedno podstawowe miejsce pracy</w:t>
      </w:r>
      <w:r w:rsidR="0095379C" w:rsidRPr="009101FC">
        <w:rPr>
          <w:rFonts w:ascii="Times New Roman" w:eastAsia="Palatino Linotype" w:hAnsi="Times New Roman" w:cs="Times New Roman"/>
          <w:color w:val="auto"/>
          <w:sz w:val="24"/>
          <w:szCs w:val="24"/>
        </w:rPr>
        <w:t>.</w:t>
      </w:r>
    </w:p>
    <w:p w14:paraId="78F252B8" w14:textId="28357FE2" w:rsidR="0095379C" w:rsidRPr="009101FC" w:rsidRDefault="0095379C" w:rsidP="002341A1">
      <w:pPr>
        <w:numPr>
          <w:ilvl w:val="0"/>
          <w:numId w:val="7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Stosunek pracy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nauczycielem akademickim nawiązuje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rozwiązuje </w:t>
      </w:r>
      <w:r w:rsidR="00D7122E">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w:t>
      </w:r>
    </w:p>
    <w:p w14:paraId="035C4D04" w14:textId="77777777" w:rsidR="0095379C" w:rsidRPr="009101FC" w:rsidRDefault="0095379C" w:rsidP="002341A1">
      <w:pPr>
        <w:numPr>
          <w:ilvl w:val="0"/>
          <w:numId w:val="86"/>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 inicjatywy własnej, po zasię</w:t>
      </w:r>
      <w:r w:rsidRPr="009101FC">
        <w:rPr>
          <w:rFonts w:ascii="Times New Roman" w:eastAsia="Palatino Linotype" w:hAnsi="Times New Roman" w:cs="Times New Roman"/>
          <w:color w:val="auto"/>
          <w:sz w:val="24"/>
          <w:szCs w:val="24"/>
          <w:lang w:val="it-IT"/>
        </w:rPr>
        <w:t>gni</w:t>
      </w:r>
      <w:r w:rsidRPr="009101FC">
        <w:rPr>
          <w:rFonts w:ascii="Times New Roman" w:eastAsia="Palatino Linotype" w:hAnsi="Times New Roman" w:cs="Times New Roman"/>
          <w:color w:val="auto"/>
          <w:sz w:val="24"/>
          <w:szCs w:val="24"/>
        </w:rPr>
        <w:t>ęciu opinii odpowiednio:</w:t>
      </w:r>
    </w:p>
    <w:p w14:paraId="070342C9" w14:textId="77777777" w:rsidR="0095379C" w:rsidRPr="009101FC" w:rsidRDefault="0095379C" w:rsidP="00FC2491">
      <w:pPr>
        <w:numPr>
          <w:ilvl w:val="1"/>
          <w:numId w:val="217"/>
        </w:numPr>
        <w:spacing w:after="0"/>
        <w:ind w:left="993"/>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dyrektora instytutu i kierownika katedry albo kierownika innej jednostki organizacyjnej wchodzącej w skład instytutu,</w:t>
      </w:r>
    </w:p>
    <w:p w14:paraId="2325D291" w14:textId="77777777" w:rsidR="0095379C" w:rsidRPr="009101FC" w:rsidRDefault="0095379C" w:rsidP="00FC2491">
      <w:pPr>
        <w:numPr>
          <w:ilvl w:val="1"/>
          <w:numId w:val="217"/>
        </w:numPr>
        <w:spacing w:after="0"/>
        <w:ind w:left="993"/>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kierownika jednostki organizacyjnej działającej poza instytutem, w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rej jest albo ma być za</w:t>
      </w:r>
      <w:r w:rsidR="00EC0A9B" w:rsidRPr="009101FC">
        <w:rPr>
          <w:rFonts w:ascii="Times New Roman" w:eastAsia="Palatino Linotype" w:hAnsi="Times New Roman" w:cs="Times New Roman"/>
          <w:color w:val="auto"/>
          <w:sz w:val="24"/>
          <w:szCs w:val="24"/>
        </w:rPr>
        <w:t>trudniony nauczyciel akademicki;</w:t>
      </w:r>
    </w:p>
    <w:p w14:paraId="7D0BCB54" w14:textId="77777777" w:rsidR="0095379C" w:rsidRPr="009101FC" w:rsidRDefault="0095379C" w:rsidP="002341A1">
      <w:pPr>
        <w:numPr>
          <w:ilvl w:val="0"/>
          <w:numId w:val="86"/>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 wniosek:</w:t>
      </w:r>
    </w:p>
    <w:p w14:paraId="488460BB" w14:textId="17F3C55B" w:rsidR="0095379C" w:rsidRPr="009101FC" w:rsidRDefault="0095379C" w:rsidP="00FC2491">
      <w:pPr>
        <w:numPr>
          <w:ilvl w:val="1"/>
          <w:numId w:val="218"/>
        </w:numPr>
        <w:spacing w:after="0"/>
        <w:ind w:left="993"/>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kierownika katedry albo kierownika innej jednostki organizacyjnej wchodzącej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w skład instytutu zaopiniowany przez dyrektora instytutu,</w:t>
      </w:r>
    </w:p>
    <w:p w14:paraId="197FD2A8" w14:textId="77777777" w:rsidR="0095379C" w:rsidRPr="009101FC" w:rsidRDefault="0095379C" w:rsidP="00FC2491">
      <w:pPr>
        <w:numPr>
          <w:ilvl w:val="1"/>
          <w:numId w:val="218"/>
        </w:numPr>
        <w:spacing w:after="0"/>
        <w:ind w:left="993"/>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kierownika jednostki organizacyjnej działającej poza instytutem, w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rej jest albo ma być zatrudniony nauczyciel akademicki.</w:t>
      </w:r>
    </w:p>
    <w:p w14:paraId="57C14003" w14:textId="77777777" w:rsidR="0095379C" w:rsidRPr="009101FC" w:rsidRDefault="0095379C" w:rsidP="002341A1">
      <w:pPr>
        <w:numPr>
          <w:ilvl w:val="0"/>
          <w:numId w:val="88"/>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Postanowienia ust. 6 stosuje się odpowiednio do zmiany treści stosunku pracy nauczyciela akademickiego.</w:t>
      </w:r>
    </w:p>
    <w:p w14:paraId="2BC189C9" w14:textId="2C9B4CB5" w:rsidR="0095379C" w:rsidRPr="009101FC" w:rsidRDefault="008B6A84" w:rsidP="002341A1">
      <w:pPr>
        <w:numPr>
          <w:ilvl w:val="0"/>
          <w:numId w:val="89"/>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Jeżeli u</w:t>
      </w:r>
      <w:r w:rsidR="0095379C" w:rsidRPr="009101FC">
        <w:rPr>
          <w:rFonts w:ascii="Times New Roman" w:eastAsia="Palatino Linotype" w:hAnsi="Times New Roman" w:cs="Times New Roman"/>
          <w:color w:val="auto"/>
          <w:sz w:val="24"/>
          <w:szCs w:val="24"/>
        </w:rPr>
        <w:t>stawa przewiduje rozwiązanie stosunku pr</w:t>
      </w:r>
      <w:r w:rsidRPr="009101FC">
        <w:rPr>
          <w:rFonts w:ascii="Times New Roman" w:eastAsia="Palatino Linotype" w:hAnsi="Times New Roman" w:cs="Times New Roman"/>
          <w:color w:val="auto"/>
          <w:sz w:val="24"/>
          <w:szCs w:val="24"/>
        </w:rPr>
        <w:t>acy nauczyciela akademickiego z </w:t>
      </w:r>
      <w:r w:rsidR="0095379C" w:rsidRPr="009101FC">
        <w:rPr>
          <w:rFonts w:ascii="Times New Roman" w:eastAsia="Palatino Linotype" w:hAnsi="Times New Roman" w:cs="Times New Roman"/>
          <w:color w:val="auto"/>
          <w:sz w:val="24"/>
          <w:szCs w:val="24"/>
        </w:rPr>
        <w:t>końcem semestru, przez koniec semestru rozumie się odpowiednio: ostatni dzień kalendarzowy lutego albo 30 września.</w:t>
      </w:r>
    </w:p>
    <w:p w14:paraId="49DC8A55" w14:textId="16A5B7CD" w:rsidR="0095379C" w:rsidRPr="009101FC" w:rsidRDefault="001838D0" w:rsidP="0095379C">
      <w:pPr>
        <w:spacing w:before="240" w:after="240"/>
        <w:ind w:left="256" w:hanging="256"/>
        <w:jc w:val="center"/>
        <w:rPr>
          <w:rFonts w:ascii="Times New Roman" w:eastAsia="Palatino Linotype" w:hAnsi="Times New Roman" w:cs="Times New Roman"/>
          <w:color w:val="auto"/>
          <w:sz w:val="24"/>
          <w:szCs w:val="24"/>
        </w:rPr>
      </w:pPr>
      <w:r w:rsidRPr="009101FC">
        <w:rPr>
          <w:rFonts w:ascii="Times New Roman" w:eastAsia="Palatino Linotype" w:hAnsi="Times New Roman" w:cs="Times New Roman"/>
          <w:b/>
          <w:bCs/>
          <w:color w:val="auto"/>
          <w:sz w:val="24"/>
          <w:szCs w:val="24"/>
        </w:rPr>
        <w:t>§ 6</w:t>
      </w:r>
      <w:r w:rsidR="00FF058D" w:rsidRPr="009101FC">
        <w:rPr>
          <w:rFonts w:ascii="Times New Roman" w:eastAsia="Palatino Linotype" w:hAnsi="Times New Roman" w:cs="Times New Roman"/>
          <w:b/>
          <w:bCs/>
          <w:color w:val="auto"/>
          <w:sz w:val="24"/>
          <w:szCs w:val="24"/>
        </w:rPr>
        <w:t>7</w:t>
      </w:r>
    </w:p>
    <w:p w14:paraId="2CB3C3BC" w14:textId="38A788CC" w:rsidR="0095379C" w:rsidRPr="009101FC" w:rsidRDefault="0095379C" w:rsidP="002341A1">
      <w:pPr>
        <w:numPr>
          <w:ilvl w:val="0"/>
          <w:numId w:val="9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Nawiązanie z nauczycielem akademickim pierwszego stosunku pracy w Uczelni, na czas nieokreślony lub określony dłuższy niż 3 miesiące, w wymiarze przekraczającym połowę pełnego wymiaru czasu pracy, następuje po przeprowadzeniu otwartego konkursu. Tryb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 xml:space="preserve">i warunki przeprowadzania konkursu określa </w:t>
      </w:r>
      <w:r w:rsidR="007E3E73" w:rsidRPr="009101FC">
        <w:rPr>
          <w:rFonts w:ascii="Times New Roman" w:eastAsia="Palatino Linotype" w:hAnsi="Times New Roman" w:cs="Times New Roman"/>
          <w:color w:val="auto"/>
          <w:sz w:val="24"/>
          <w:szCs w:val="24"/>
        </w:rPr>
        <w:t>§ 6</w:t>
      </w:r>
      <w:r w:rsidR="00FF058D" w:rsidRPr="009101FC">
        <w:rPr>
          <w:rFonts w:ascii="Times New Roman" w:eastAsia="Palatino Linotype" w:hAnsi="Times New Roman" w:cs="Times New Roman"/>
          <w:color w:val="auto"/>
          <w:sz w:val="24"/>
          <w:szCs w:val="24"/>
        </w:rPr>
        <w:t>7</w:t>
      </w:r>
      <w:r w:rsidR="007E3E73"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ust. 3</w:t>
      </w:r>
      <w:r w:rsidR="00D7122E">
        <w:rPr>
          <w:rFonts w:ascii="Times New Roman" w:eastAsia="Palatino Linotype" w:hAnsi="Times New Roman" w:cs="Times New Roman"/>
          <w:color w:val="auto"/>
          <w:sz w:val="24"/>
          <w:szCs w:val="24"/>
        </w:rPr>
        <w:t>–</w:t>
      </w:r>
      <w:r w:rsidRPr="009101FC">
        <w:rPr>
          <w:rFonts w:ascii="Times New Roman" w:eastAsia="Palatino Linotype" w:hAnsi="Times New Roman" w:cs="Times New Roman"/>
          <w:color w:val="auto"/>
          <w:sz w:val="24"/>
          <w:szCs w:val="24"/>
        </w:rPr>
        <w:t>10 S</w:t>
      </w:r>
      <w:r w:rsidRPr="009101FC">
        <w:rPr>
          <w:rFonts w:ascii="Times New Roman" w:eastAsia="Palatino Linotype" w:hAnsi="Times New Roman" w:cs="Times New Roman"/>
          <w:color w:val="auto"/>
          <w:sz w:val="24"/>
          <w:szCs w:val="24"/>
          <w:lang w:val="it-IT"/>
        </w:rPr>
        <w:t>tatut</w:t>
      </w:r>
      <w:r w:rsidRPr="009101FC">
        <w:rPr>
          <w:rFonts w:ascii="Times New Roman" w:eastAsia="Palatino Linotype" w:hAnsi="Times New Roman" w:cs="Times New Roman"/>
          <w:color w:val="auto"/>
          <w:sz w:val="24"/>
          <w:szCs w:val="24"/>
        </w:rPr>
        <w:t>u.</w:t>
      </w:r>
    </w:p>
    <w:p w14:paraId="0768C982" w14:textId="77777777" w:rsidR="0095379C" w:rsidRPr="009101FC" w:rsidRDefault="0095379C" w:rsidP="002341A1">
      <w:pPr>
        <w:numPr>
          <w:ilvl w:val="0"/>
          <w:numId w:val="9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Przepisu ust. 1 nie stosuje się w przypadku zatrudnienia nauczyciela akademickiego:</w:t>
      </w:r>
    </w:p>
    <w:p w14:paraId="5A073B45" w14:textId="0E37CE8F" w:rsidR="0095379C" w:rsidRPr="009101FC" w:rsidRDefault="0095379C" w:rsidP="002341A1">
      <w:pPr>
        <w:numPr>
          <w:ilvl w:val="0"/>
          <w:numId w:val="9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skierowanego do pracy w Uczelni na podstawie umowy zawartej z zagraniczną instytucją naukową;</w:t>
      </w:r>
    </w:p>
    <w:p w14:paraId="6279A500" w14:textId="77777777" w:rsidR="0095379C" w:rsidRPr="009101FC" w:rsidRDefault="0095379C" w:rsidP="002341A1">
      <w:pPr>
        <w:numPr>
          <w:ilvl w:val="0"/>
          <w:numId w:val="9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będącego beneficjentem przedsięwzięcia, programu lub konkursu ogłoszonego przez NAWA, </w:t>
      </w:r>
      <w:r w:rsidRPr="009101FC">
        <w:rPr>
          <w:rFonts w:ascii="Times New Roman" w:eastAsia="Palatino Linotype" w:hAnsi="Times New Roman" w:cs="Times New Roman"/>
          <w:color w:val="auto"/>
          <w:sz w:val="24"/>
          <w:szCs w:val="24"/>
          <w:lang w:val="it-IT"/>
        </w:rPr>
        <w:t>NCBiR</w:t>
      </w:r>
      <w:r w:rsidRPr="009101FC">
        <w:rPr>
          <w:rFonts w:ascii="Times New Roman" w:eastAsia="Palatino Linotype" w:hAnsi="Times New Roman" w:cs="Times New Roman"/>
          <w:color w:val="auto"/>
          <w:sz w:val="24"/>
          <w:szCs w:val="24"/>
        </w:rPr>
        <w:t>, NCN lub międzynarodowego konkursu na realizację projektu badawczego;</w:t>
      </w:r>
    </w:p>
    <w:p w14:paraId="6FBBD028" w14:textId="77777777" w:rsidR="0095379C" w:rsidRPr="009101FC" w:rsidRDefault="0095379C" w:rsidP="002341A1">
      <w:pPr>
        <w:numPr>
          <w:ilvl w:val="0"/>
          <w:numId w:val="9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 czas realizacji projektu badawczego lub dydaktycznego finansowanego:</w:t>
      </w:r>
    </w:p>
    <w:p w14:paraId="132D8299" w14:textId="77777777" w:rsidR="0095379C" w:rsidRPr="009101FC" w:rsidRDefault="0095379C" w:rsidP="002341A1">
      <w:pPr>
        <w:numPr>
          <w:ilvl w:val="0"/>
          <w:numId w:val="95"/>
        </w:numPr>
        <w:spacing w:after="0"/>
        <w:jc w:val="both"/>
        <w:rPr>
          <w:rFonts w:ascii="Times New Roman" w:eastAsia="Palatino Linotype" w:hAnsi="Times New Roman" w:cs="Times New Roman"/>
          <w:color w:val="auto"/>
          <w:sz w:val="24"/>
          <w:szCs w:val="24"/>
          <w:lang w:val="nl-NL"/>
        </w:rPr>
      </w:pPr>
      <w:r w:rsidRPr="009101FC">
        <w:rPr>
          <w:rFonts w:ascii="Times New Roman" w:eastAsia="Palatino Linotype" w:hAnsi="Times New Roman" w:cs="Times New Roman"/>
          <w:color w:val="auto"/>
          <w:sz w:val="24"/>
          <w:szCs w:val="24"/>
          <w:lang w:val="nl-NL"/>
        </w:rPr>
        <w:t xml:space="preserve">ze </w:t>
      </w:r>
      <w:r w:rsidRPr="009101FC">
        <w:rPr>
          <w:rFonts w:ascii="Times New Roman" w:eastAsia="Palatino Linotype" w:hAnsi="Times New Roman" w:cs="Times New Roman"/>
          <w:color w:val="auto"/>
          <w:sz w:val="24"/>
          <w:szCs w:val="24"/>
        </w:rPr>
        <w:t>środk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pochodzących z budżetu Unii Europejskiej,</w:t>
      </w:r>
    </w:p>
    <w:p w14:paraId="53F7E8FE" w14:textId="4F3BB2C0" w:rsidR="0095379C" w:rsidRPr="009101FC" w:rsidRDefault="0095379C" w:rsidP="002341A1">
      <w:pPr>
        <w:numPr>
          <w:ilvl w:val="0"/>
          <w:numId w:val="95"/>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przez inny podmiot przyznający grant.</w:t>
      </w:r>
    </w:p>
    <w:p w14:paraId="43F7809C" w14:textId="1CDA03A5" w:rsidR="003F3623" w:rsidRPr="009101FC" w:rsidRDefault="0095379C" w:rsidP="002341A1">
      <w:pPr>
        <w:numPr>
          <w:ilvl w:val="0"/>
          <w:numId w:val="9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Konkurs ogłasza </w:t>
      </w:r>
      <w:r w:rsidR="00A42F84"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xml:space="preserve">: </w:t>
      </w:r>
    </w:p>
    <w:p w14:paraId="090DA995" w14:textId="77777777" w:rsidR="003F3623" w:rsidRPr="009101FC" w:rsidRDefault="003F3623" w:rsidP="002341A1">
      <w:pPr>
        <w:numPr>
          <w:ilvl w:val="0"/>
          <w:numId w:val="156"/>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 inicjatywy własnej, po zasię</w:t>
      </w:r>
      <w:r w:rsidRPr="009101FC">
        <w:rPr>
          <w:rFonts w:ascii="Times New Roman" w:eastAsia="Palatino Linotype" w:hAnsi="Times New Roman" w:cs="Times New Roman"/>
          <w:color w:val="auto"/>
          <w:sz w:val="24"/>
          <w:szCs w:val="24"/>
          <w:lang w:val="it-IT"/>
        </w:rPr>
        <w:t>gni</w:t>
      </w:r>
      <w:r w:rsidRPr="009101FC">
        <w:rPr>
          <w:rFonts w:ascii="Times New Roman" w:eastAsia="Palatino Linotype" w:hAnsi="Times New Roman" w:cs="Times New Roman"/>
          <w:color w:val="auto"/>
          <w:sz w:val="24"/>
          <w:szCs w:val="24"/>
        </w:rPr>
        <w:t>ęciu opinii odpowiednio:</w:t>
      </w:r>
    </w:p>
    <w:p w14:paraId="6C2F627D" w14:textId="77777777" w:rsidR="003F3623" w:rsidRPr="009101FC" w:rsidRDefault="003F3623" w:rsidP="00457193">
      <w:pPr>
        <w:numPr>
          <w:ilvl w:val="1"/>
          <w:numId w:val="219"/>
        </w:numPr>
        <w:spacing w:after="0"/>
        <w:ind w:left="993"/>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dyrektora instytutu i kierownika katedry albo kierownika innej jednostki organizacyjnej wchodzącej w skład instytutu,</w:t>
      </w:r>
    </w:p>
    <w:p w14:paraId="70E23970" w14:textId="77777777" w:rsidR="003F3623" w:rsidRPr="009101FC" w:rsidRDefault="003F3623" w:rsidP="00ED6256">
      <w:pPr>
        <w:numPr>
          <w:ilvl w:val="1"/>
          <w:numId w:val="219"/>
        </w:numPr>
        <w:spacing w:after="0"/>
        <w:ind w:left="993"/>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kierownika jednostki organizacyjnej działającej poza instytutem, w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rej jest albo ma być zatrudniony </w:t>
      </w:r>
      <w:r w:rsidR="00EC0A9B" w:rsidRPr="009101FC">
        <w:rPr>
          <w:rFonts w:ascii="Times New Roman" w:eastAsia="Palatino Linotype" w:hAnsi="Times New Roman" w:cs="Times New Roman"/>
          <w:color w:val="auto"/>
          <w:sz w:val="24"/>
          <w:szCs w:val="24"/>
        </w:rPr>
        <w:t>nauczyciel akademicki;</w:t>
      </w:r>
    </w:p>
    <w:p w14:paraId="31C26A69" w14:textId="77777777" w:rsidR="003F3623" w:rsidRPr="009101FC" w:rsidRDefault="003F3623" w:rsidP="002341A1">
      <w:pPr>
        <w:numPr>
          <w:ilvl w:val="0"/>
          <w:numId w:val="156"/>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 wniosek:</w:t>
      </w:r>
    </w:p>
    <w:p w14:paraId="0A790734" w14:textId="641C785E" w:rsidR="003F3623" w:rsidRPr="009101FC" w:rsidRDefault="003F3623" w:rsidP="00ED6256">
      <w:pPr>
        <w:numPr>
          <w:ilvl w:val="1"/>
          <w:numId w:val="220"/>
        </w:numPr>
        <w:spacing w:after="0"/>
        <w:ind w:left="993"/>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kierownika katedry albo kierownika innej jednostki organizacyjnej wchodzącej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w skład instytutu zaopiniowany przez dyrektora instytutu,</w:t>
      </w:r>
    </w:p>
    <w:p w14:paraId="60160D30" w14:textId="77777777" w:rsidR="003F3623" w:rsidRPr="009101FC" w:rsidRDefault="003F3623" w:rsidP="00FC2491">
      <w:pPr>
        <w:numPr>
          <w:ilvl w:val="1"/>
          <w:numId w:val="220"/>
        </w:numPr>
        <w:spacing w:after="0"/>
        <w:ind w:left="993"/>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kierownika jednostki organizacyjnej działającej poza instytutem, w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rej jest albo ma być zatrudniony nauczyciel akademicki.</w:t>
      </w:r>
    </w:p>
    <w:p w14:paraId="4904C639" w14:textId="3472577F" w:rsidR="003F3623" w:rsidRPr="009101FC" w:rsidRDefault="0095379C" w:rsidP="002341A1">
      <w:pPr>
        <w:pStyle w:val="Akapitzlist"/>
        <w:numPr>
          <w:ilvl w:val="0"/>
          <w:numId w:val="157"/>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Informację o konkursie oraz jego wyniku wraz z uzasadnieniem udostępnia się </w:t>
      </w:r>
      <w:r w:rsidRPr="009101FC">
        <w:rPr>
          <w:rFonts w:ascii="Times New Roman" w:eastAsia="Palatino Linotype" w:hAnsi="Times New Roman" w:cs="Times New Roman"/>
          <w:color w:val="auto"/>
          <w:sz w:val="24"/>
          <w:szCs w:val="24"/>
          <w:lang w:val="da-DK"/>
        </w:rPr>
        <w:t>w BIP na</w:t>
      </w:r>
      <w:r w:rsidRPr="009101FC">
        <w:rPr>
          <w:rFonts w:ascii="Times New Roman" w:eastAsia="Palatino Linotype" w:hAnsi="Times New Roman" w:cs="Times New Roman"/>
          <w:color w:val="auto"/>
          <w:sz w:val="24"/>
          <w:szCs w:val="24"/>
        </w:rPr>
        <w:t xml:space="preserve"> stronach podmiotowych Uczelni, ministra oraz mi</w:t>
      </w:r>
      <w:r w:rsidR="008B6A84" w:rsidRPr="009101FC">
        <w:rPr>
          <w:rFonts w:ascii="Times New Roman" w:eastAsia="Palatino Linotype" w:hAnsi="Times New Roman" w:cs="Times New Roman"/>
          <w:color w:val="auto"/>
          <w:sz w:val="24"/>
          <w:szCs w:val="24"/>
        </w:rPr>
        <w:t>nistra nadzorującego Uczelnię w </w:t>
      </w:r>
      <w:r w:rsidRPr="009101FC">
        <w:rPr>
          <w:rFonts w:ascii="Times New Roman" w:eastAsia="Palatino Linotype" w:hAnsi="Times New Roman" w:cs="Times New Roman"/>
          <w:color w:val="auto"/>
          <w:sz w:val="24"/>
          <w:szCs w:val="24"/>
        </w:rPr>
        <w:t>terminie 30 dni odpowiednio przed konkursem i po jego zakończeniu.</w:t>
      </w:r>
    </w:p>
    <w:p w14:paraId="5735661A" w14:textId="77777777" w:rsidR="003F3623" w:rsidRPr="009101FC" w:rsidRDefault="0095379C" w:rsidP="002341A1">
      <w:pPr>
        <w:pStyle w:val="Akapitzlist"/>
        <w:numPr>
          <w:ilvl w:val="0"/>
          <w:numId w:val="157"/>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Informację o konkursie udostępnia się także w języku angielskim na stronach internetowych Komisji Europejskiej w europejskim portalu dla mobilnych naukowców, przeznaczonym do publikacji ofert pracy dla naukowców, w terminie 30 dni przed konkursem (tj. przed ostatecznym terminem przyjmowania aplikacji).</w:t>
      </w:r>
    </w:p>
    <w:p w14:paraId="369AD4C7" w14:textId="532D8C51" w:rsidR="003F3623" w:rsidRPr="009101FC" w:rsidRDefault="0095379C" w:rsidP="002341A1">
      <w:pPr>
        <w:pStyle w:val="Akapitzlist"/>
        <w:numPr>
          <w:ilvl w:val="0"/>
          <w:numId w:val="157"/>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informacji, o</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której mowa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ust. 4 i 5, podaje się wymagania stawiane kandydatom na stanowisko objęte konkursem oraz terminy przyjmowania zgłoszeń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rozstrzygnięcia konkursu. Termin przyjmowania zgłoszeń nie może być krótszy niż 30 dni kalendarzowych, licząc od dnia ogłoszenia konkursu na st</w:t>
      </w:r>
      <w:r w:rsidR="008B6A84" w:rsidRPr="009101FC">
        <w:rPr>
          <w:rFonts w:ascii="Times New Roman" w:eastAsia="Palatino Linotype" w:hAnsi="Times New Roman" w:cs="Times New Roman"/>
          <w:color w:val="auto"/>
          <w:sz w:val="24"/>
          <w:szCs w:val="24"/>
        </w:rPr>
        <w:t>ronach internetowych, o </w:t>
      </w:r>
      <w:r w:rsidRPr="009101FC">
        <w:rPr>
          <w:rFonts w:ascii="Times New Roman" w:eastAsia="Palatino Linotype" w:hAnsi="Times New Roman" w:cs="Times New Roman"/>
          <w:color w:val="auto"/>
          <w:sz w:val="24"/>
          <w:szCs w:val="24"/>
        </w:rPr>
        <w:t xml:space="preserve">których mowa w ust. 4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i 5.</w:t>
      </w:r>
    </w:p>
    <w:p w14:paraId="6CE1AE42" w14:textId="14A3958B" w:rsidR="003F3623" w:rsidRPr="009101FC" w:rsidRDefault="0095379C" w:rsidP="002341A1">
      <w:pPr>
        <w:pStyle w:val="Akapitzlist"/>
        <w:numPr>
          <w:ilvl w:val="0"/>
          <w:numId w:val="157"/>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Komisję konkursową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jej przewodniczącego powołuje </w:t>
      </w:r>
      <w:r w:rsidR="00FF4CA7"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Komisja składa się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co najmniej trzech 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b. W skład komisji powinni wchodzić pracownicy Uczelni reprezentujący odpowiednią specjalność naukową. W skład komisji wchodzi kierownik jednostki organizacyjnej najniższego szczebla,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rej ma być obsadzone stanowisko będące przedmiotem konkursu.</w:t>
      </w:r>
    </w:p>
    <w:p w14:paraId="28E6FD42" w14:textId="77777777" w:rsidR="003F3623" w:rsidRPr="009101FC" w:rsidRDefault="0095379C" w:rsidP="002341A1">
      <w:pPr>
        <w:pStyle w:val="Akapitzlist"/>
        <w:numPr>
          <w:ilvl w:val="0"/>
          <w:numId w:val="157"/>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Komisja konkursowa kieruje się wymogami kwalifikacyjnymi dla poszczególnych stanowisk oraz kryteriami szczegółowymi wskazanymi w konkursie.</w:t>
      </w:r>
    </w:p>
    <w:p w14:paraId="408E9A61" w14:textId="040608FE" w:rsidR="003F3623" w:rsidRPr="009101FC" w:rsidRDefault="00FF058D" w:rsidP="002341A1">
      <w:pPr>
        <w:pStyle w:val="Akapitzlist"/>
        <w:numPr>
          <w:ilvl w:val="0"/>
          <w:numId w:val="157"/>
        </w:numPr>
        <w:spacing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 xml:space="preserve">Komisja konkursowa rekomenduje osobę do zatrudnienia albo odmawia rekomendacji wszystkim kandydatom. Komisja podejmuje uchwały w sprawie rekomendacji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w głosowaniu tajnym, zwykłą większością głosów</w:t>
      </w:r>
      <w:r w:rsidR="0095379C" w:rsidRPr="009101FC">
        <w:rPr>
          <w:rFonts w:ascii="Times New Roman" w:eastAsia="Palatino Linotype" w:hAnsi="Times New Roman" w:cs="Times New Roman"/>
          <w:color w:val="auto"/>
          <w:sz w:val="24"/>
          <w:szCs w:val="24"/>
        </w:rPr>
        <w:t>.</w:t>
      </w:r>
    </w:p>
    <w:p w14:paraId="39C54711" w14:textId="6FE30F7E" w:rsidR="0095379C" w:rsidRPr="009101FC" w:rsidRDefault="0095379C" w:rsidP="002341A1">
      <w:pPr>
        <w:pStyle w:val="Akapitzlist"/>
        <w:numPr>
          <w:ilvl w:val="0"/>
          <w:numId w:val="157"/>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Przewodniczący komisji konkursowej przedstawia bezzwłocznie wynik konkursu </w:t>
      </w:r>
      <w:r w:rsidR="00FF4CA7"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xml:space="preserve">owi. Rektor może podjąć decyzję o niezatrudnieniu osoby rekomendowanej. </w:t>
      </w:r>
    </w:p>
    <w:p w14:paraId="60442A1F" w14:textId="756B31C7" w:rsidR="0095379C" w:rsidRPr="009101FC" w:rsidRDefault="00D60E36" w:rsidP="0095379C">
      <w:pPr>
        <w:spacing w:before="240" w:after="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D46D3B" w:rsidRPr="009101FC">
        <w:rPr>
          <w:rFonts w:ascii="Times New Roman" w:eastAsia="Palatino Linotype" w:hAnsi="Times New Roman" w:cs="Times New Roman"/>
          <w:b/>
          <w:bCs/>
          <w:color w:val="auto"/>
          <w:sz w:val="24"/>
          <w:szCs w:val="24"/>
        </w:rPr>
        <w:t>6</w:t>
      </w:r>
      <w:r w:rsidR="00EF29EC" w:rsidRPr="009101FC">
        <w:rPr>
          <w:rFonts w:ascii="Times New Roman" w:eastAsia="Palatino Linotype" w:hAnsi="Times New Roman" w:cs="Times New Roman"/>
          <w:b/>
          <w:bCs/>
          <w:color w:val="auto"/>
          <w:sz w:val="24"/>
          <w:szCs w:val="24"/>
        </w:rPr>
        <w:t>8</w:t>
      </w:r>
    </w:p>
    <w:p w14:paraId="3210C406" w14:textId="310B1369" w:rsidR="0095379C" w:rsidRPr="009101FC" w:rsidRDefault="0095379C" w:rsidP="0095379C">
      <w:pPr>
        <w:tabs>
          <w:tab w:val="left" w:pos="64"/>
          <w:tab w:val="right" w:pos="256"/>
        </w:tabs>
        <w:spacing w:after="0"/>
        <w:ind w:left="284"/>
        <w:jc w:val="both"/>
        <w:rPr>
          <w:rFonts w:ascii="Times New Roman" w:eastAsia="Palatino Linotype" w:hAnsi="Times New Roman" w:cs="Times New Roman"/>
          <w:color w:val="auto"/>
          <w:sz w:val="24"/>
          <w:szCs w:val="24"/>
        </w:rPr>
      </w:pPr>
    </w:p>
    <w:p w14:paraId="5FC62EB8" w14:textId="6B6AED6B" w:rsidR="00EF29EC" w:rsidRPr="009101FC" w:rsidRDefault="00EF29EC" w:rsidP="00B976FC">
      <w:pPr>
        <w:pStyle w:val="Akapitzlist"/>
        <w:numPr>
          <w:ilvl w:val="3"/>
          <w:numId w:val="3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84" w:hanging="284"/>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Nauczyciel akademicki, z wyjątkiem </w:t>
      </w:r>
      <w:r w:rsidR="00C6692F"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podlega ocenie okresowej, w szczególności w zakresie wykonywania obowiązków, o których mowa w art. 115 Ustawy, oraz przestrzegania przepisów o prawie autorskim i prawach pokrewnych, a także o własności przemysłowej. Ocena okresowa może być pozytywna albo negatywna.</w:t>
      </w:r>
    </w:p>
    <w:p w14:paraId="50FB2382" w14:textId="25661D97" w:rsidR="00EF29EC" w:rsidRPr="009101FC" w:rsidRDefault="00EF29EC" w:rsidP="00B976FC">
      <w:pPr>
        <w:pStyle w:val="Akapitzlist"/>
        <w:numPr>
          <w:ilvl w:val="3"/>
          <w:numId w:val="3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84" w:hanging="284"/>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Kryteria oceny okresowej dla poszczególnych grup nauczycieli akademickich i rodzajów stanowisk oraz tryb i podmioty dokonujące oceny okresowej określa </w:t>
      </w:r>
      <w:r w:rsidR="00C6692F"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po zasięgnięciu opinii, o których mowa w odrębnych przepisach.</w:t>
      </w:r>
    </w:p>
    <w:p w14:paraId="4D8E03D3" w14:textId="2A6A9304" w:rsidR="00EF29EC" w:rsidRPr="009101FC" w:rsidRDefault="00EF29EC" w:rsidP="00B976FC">
      <w:pPr>
        <w:pStyle w:val="Akapitzlist"/>
        <w:numPr>
          <w:ilvl w:val="3"/>
          <w:numId w:val="3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84" w:hanging="284"/>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Ocena okresowa jest dokonywana nie rzadziej niż raz na 4 lata lub na wniosek </w:t>
      </w:r>
      <w:r w:rsidR="00C6692F"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w:t>
      </w:r>
    </w:p>
    <w:p w14:paraId="5C358812" w14:textId="62ACA8BF" w:rsidR="00EF29EC" w:rsidRPr="009101FC" w:rsidRDefault="00EF29EC" w:rsidP="00B976FC">
      <w:pPr>
        <w:pStyle w:val="Akapitzlist"/>
        <w:numPr>
          <w:ilvl w:val="3"/>
          <w:numId w:val="3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84" w:hanging="284"/>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 przypadku nieobecności nauczyciela akademickiego w pracy wynikającej z:</w:t>
      </w:r>
    </w:p>
    <w:p w14:paraId="0CB21341" w14:textId="77777777" w:rsidR="00EF29EC" w:rsidRPr="00B976FC" w:rsidRDefault="00EF29EC" w:rsidP="00B976FC">
      <w:pPr>
        <w:pStyle w:val="Akapitzlist"/>
        <w:numPr>
          <w:ilvl w:val="0"/>
          <w:numId w:val="30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284" w:firstLine="0"/>
        <w:contextualSpacing/>
        <w:jc w:val="both"/>
        <w:rPr>
          <w:rFonts w:ascii="Times New Roman" w:hAnsi="Times New Roman" w:cs="Times New Roman"/>
          <w:color w:val="000000" w:themeColor="text1"/>
          <w:sz w:val="24"/>
          <w:szCs w:val="24"/>
        </w:rPr>
      </w:pPr>
      <w:r w:rsidRPr="00B976FC">
        <w:rPr>
          <w:rFonts w:ascii="Times New Roman" w:hAnsi="Times New Roman" w:cs="Times New Roman"/>
          <w:color w:val="000000" w:themeColor="text1"/>
          <w:sz w:val="24"/>
          <w:szCs w:val="24"/>
        </w:rPr>
        <w:t>przebywania na:</w:t>
      </w:r>
    </w:p>
    <w:p w14:paraId="269949A1" w14:textId="6C18CFB4" w:rsidR="00EF29EC" w:rsidRPr="00B976FC" w:rsidRDefault="00EF29EC" w:rsidP="00B976FC">
      <w:pPr>
        <w:pStyle w:val="Akapitzlist"/>
        <w:numPr>
          <w:ilvl w:val="0"/>
          <w:numId w:val="3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276" w:hanging="567"/>
        <w:contextualSpacing/>
        <w:jc w:val="both"/>
        <w:rPr>
          <w:rFonts w:ascii="Times New Roman" w:hAnsi="Times New Roman" w:cs="Times New Roman"/>
          <w:color w:val="000000" w:themeColor="text1"/>
          <w:sz w:val="24"/>
          <w:szCs w:val="24"/>
        </w:rPr>
      </w:pPr>
      <w:r w:rsidRPr="00B976FC">
        <w:rPr>
          <w:rFonts w:ascii="Times New Roman" w:hAnsi="Times New Roman" w:cs="Times New Roman"/>
          <w:color w:val="000000" w:themeColor="text1"/>
          <w:sz w:val="24"/>
          <w:szCs w:val="24"/>
        </w:rPr>
        <w:t xml:space="preserve">urlopie związanym z rodzicielstwem, określonym w przepisach działu ósmego </w:t>
      </w:r>
      <w:r w:rsidR="00D7122E">
        <w:rPr>
          <w:rFonts w:ascii="Times New Roman" w:hAnsi="Times New Roman" w:cs="Times New Roman"/>
          <w:color w:val="000000" w:themeColor="text1"/>
          <w:sz w:val="24"/>
          <w:szCs w:val="24"/>
        </w:rPr>
        <w:t>U</w:t>
      </w:r>
      <w:r w:rsidRPr="00B976FC">
        <w:rPr>
          <w:rFonts w:ascii="Times New Roman" w:hAnsi="Times New Roman" w:cs="Times New Roman"/>
          <w:color w:val="000000" w:themeColor="text1"/>
          <w:sz w:val="24"/>
          <w:szCs w:val="24"/>
        </w:rPr>
        <w:t>stawy z dnia 26 czerwca 1974 r. Kodeks pracy,</w:t>
      </w:r>
    </w:p>
    <w:p w14:paraId="61AA74FC" w14:textId="77777777" w:rsidR="00EF29EC" w:rsidRPr="00B976FC" w:rsidRDefault="00EF29EC" w:rsidP="00B976FC">
      <w:pPr>
        <w:pStyle w:val="Akapitzlist"/>
        <w:numPr>
          <w:ilvl w:val="0"/>
          <w:numId w:val="3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276" w:hanging="567"/>
        <w:contextualSpacing/>
        <w:jc w:val="both"/>
        <w:rPr>
          <w:rFonts w:ascii="Times New Roman" w:hAnsi="Times New Roman" w:cs="Times New Roman"/>
          <w:color w:val="000000" w:themeColor="text1"/>
          <w:sz w:val="24"/>
          <w:szCs w:val="24"/>
        </w:rPr>
      </w:pPr>
      <w:r w:rsidRPr="00B976FC">
        <w:rPr>
          <w:rFonts w:ascii="Times New Roman" w:hAnsi="Times New Roman" w:cs="Times New Roman"/>
          <w:color w:val="000000" w:themeColor="text1"/>
          <w:sz w:val="24"/>
          <w:szCs w:val="24"/>
        </w:rPr>
        <w:t>urlopie dla poratowania zdrowia,</w:t>
      </w:r>
    </w:p>
    <w:p w14:paraId="6356DD08" w14:textId="0EE51FDC" w:rsidR="00EF29EC" w:rsidRPr="00B976FC" w:rsidRDefault="00EF29EC" w:rsidP="00B976FC">
      <w:pPr>
        <w:pStyle w:val="Akapitzlist"/>
        <w:numPr>
          <w:ilvl w:val="0"/>
          <w:numId w:val="31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276" w:hanging="567"/>
        <w:contextualSpacing/>
        <w:jc w:val="both"/>
        <w:rPr>
          <w:rFonts w:ascii="Times New Roman" w:hAnsi="Times New Roman" w:cs="Times New Roman"/>
          <w:color w:val="000000" w:themeColor="text1"/>
          <w:sz w:val="24"/>
          <w:szCs w:val="24"/>
        </w:rPr>
      </w:pPr>
      <w:r w:rsidRPr="00B976FC">
        <w:rPr>
          <w:rFonts w:ascii="Times New Roman" w:hAnsi="Times New Roman" w:cs="Times New Roman"/>
          <w:color w:val="000000" w:themeColor="text1"/>
          <w:sz w:val="24"/>
          <w:szCs w:val="24"/>
        </w:rPr>
        <w:t>urlopie bezpłatnym trwającym nieprzerwanie co najmniej 3 miesiące</w:t>
      </w:r>
      <w:r w:rsidR="00D7122E">
        <w:rPr>
          <w:rFonts w:ascii="Times New Roman" w:hAnsi="Times New Roman" w:cs="Times New Roman"/>
          <w:color w:val="000000" w:themeColor="text1"/>
          <w:sz w:val="24"/>
          <w:szCs w:val="24"/>
        </w:rPr>
        <w:t>;</w:t>
      </w:r>
    </w:p>
    <w:p w14:paraId="166A74EB" w14:textId="77777777" w:rsidR="00EF29EC" w:rsidRPr="00B976FC" w:rsidRDefault="00EF29EC" w:rsidP="00B976FC">
      <w:pPr>
        <w:pStyle w:val="Akapitzlist"/>
        <w:numPr>
          <w:ilvl w:val="0"/>
          <w:numId w:val="30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5"/>
        <w:contextualSpacing/>
        <w:jc w:val="both"/>
        <w:rPr>
          <w:rFonts w:ascii="Times New Roman" w:hAnsi="Times New Roman" w:cs="Times New Roman"/>
          <w:color w:val="000000" w:themeColor="text1"/>
          <w:sz w:val="24"/>
          <w:szCs w:val="24"/>
        </w:rPr>
      </w:pPr>
      <w:r w:rsidRPr="00B976FC">
        <w:rPr>
          <w:rFonts w:ascii="Times New Roman" w:hAnsi="Times New Roman" w:cs="Times New Roman"/>
          <w:color w:val="000000" w:themeColor="text1"/>
          <w:sz w:val="24"/>
          <w:szCs w:val="24"/>
        </w:rPr>
        <w:t>odbywania:</w:t>
      </w:r>
    </w:p>
    <w:p w14:paraId="0D141C43" w14:textId="77777777" w:rsidR="00EF29EC" w:rsidRPr="00B976FC" w:rsidRDefault="00EF29EC" w:rsidP="00B976FC">
      <w:pPr>
        <w:pStyle w:val="Akapitzlist"/>
        <w:numPr>
          <w:ilvl w:val="0"/>
          <w:numId w:val="32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276" w:hanging="567"/>
        <w:contextualSpacing/>
        <w:jc w:val="both"/>
        <w:rPr>
          <w:rFonts w:ascii="Times New Roman" w:hAnsi="Times New Roman" w:cs="Times New Roman"/>
          <w:color w:val="000000" w:themeColor="text1"/>
          <w:sz w:val="24"/>
          <w:szCs w:val="24"/>
        </w:rPr>
      </w:pPr>
      <w:r w:rsidRPr="00B976FC">
        <w:rPr>
          <w:rFonts w:ascii="Times New Roman" w:hAnsi="Times New Roman" w:cs="Times New Roman"/>
          <w:color w:val="000000" w:themeColor="text1"/>
          <w:sz w:val="24"/>
          <w:szCs w:val="24"/>
        </w:rPr>
        <w:t>służby wojskowej,</w:t>
      </w:r>
    </w:p>
    <w:p w14:paraId="578CF55A" w14:textId="0703EAF4" w:rsidR="00EF29EC" w:rsidRPr="00B976FC" w:rsidRDefault="00EF29EC" w:rsidP="00B976FC">
      <w:pPr>
        <w:pStyle w:val="Akapitzlist"/>
        <w:numPr>
          <w:ilvl w:val="0"/>
          <w:numId w:val="32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276" w:hanging="567"/>
        <w:contextualSpacing/>
        <w:jc w:val="both"/>
        <w:rPr>
          <w:rFonts w:ascii="Times New Roman" w:hAnsi="Times New Roman" w:cs="Times New Roman"/>
          <w:color w:val="000000" w:themeColor="text1"/>
          <w:sz w:val="24"/>
          <w:szCs w:val="24"/>
        </w:rPr>
      </w:pPr>
      <w:r w:rsidRPr="00B976FC">
        <w:rPr>
          <w:rFonts w:ascii="Times New Roman" w:hAnsi="Times New Roman" w:cs="Times New Roman"/>
          <w:color w:val="000000" w:themeColor="text1"/>
          <w:sz w:val="24"/>
          <w:szCs w:val="24"/>
        </w:rPr>
        <w:t>służby zastępczej</w:t>
      </w:r>
      <w:r w:rsidR="000A6C70">
        <w:rPr>
          <w:rFonts w:ascii="Times New Roman" w:hAnsi="Times New Roman" w:cs="Times New Roman"/>
          <w:color w:val="000000" w:themeColor="text1"/>
          <w:sz w:val="24"/>
          <w:szCs w:val="24"/>
        </w:rPr>
        <w:t>;</w:t>
      </w:r>
    </w:p>
    <w:p w14:paraId="55AD74AE" w14:textId="397BA28F" w:rsidR="00EF29EC" w:rsidRPr="00B976FC" w:rsidRDefault="00EF29EC" w:rsidP="00B976FC">
      <w:pPr>
        <w:pStyle w:val="Akapitzlist"/>
        <w:numPr>
          <w:ilvl w:val="0"/>
          <w:numId w:val="308"/>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5"/>
        <w:contextualSpacing/>
        <w:jc w:val="both"/>
        <w:rPr>
          <w:rFonts w:ascii="Times New Roman" w:hAnsi="Times New Roman" w:cs="Times New Roman"/>
          <w:color w:val="000000" w:themeColor="text1"/>
          <w:sz w:val="24"/>
          <w:szCs w:val="24"/>
        </w:rPr>
      </w:pPr>
      <w:r w:rsidRPr="00B976FC">
        <w:rPr>
          <w:rFonts w:ascii="Times New Roman" w:hAnsi="Times New Roman" w:cs="Times New Roman"/>
          <w:color w:val="000000" w:themeColor="text1"/>
          <w:sz w:val="24"/>
          <w:szCs w:val="24"/>
        </w:rPr>
        <w:t>pobierania:</w:t>
      </w:r>
    </w:p>
    <w:p w14:paraId="7A622221" w14:textId="77777777" w:rsidR="00EF29EC" w:rsidRPr="009101FC" w:rsidRDefault="00EF29EC" w:rsidP="00B976FC">
      <w:pPr>
        <w:pStyle w:val="Akapitzlist"/>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276" w:hanging="567"/>
        <w:contextualSpacing/>
        <w:rPr>
          <w:rFonts w:ascii="Times New Roman" w:hAnsi="Times New Roman" w:cs="Times New Roman"/>
          <w:color w:val="auto"/>
          <w:sz w:val="24"/>
          <w:szCs w:val="24"/>
        </w:rPr>
      </w:pPr>
      <w:r w:rsidRPr="00B976FC">
        <w:rPr>
          <w:rFonts w:ascii="Times New Roman" w:hAnsi="Times New Roman" w:cs="Times New Roman"/>
          <w:color w:val="000000" w:themeColor="text1"/>
          <w:sz w:val="24"/>
          <w:szCs w:val="24"/>
        </w:rPr>
        <w:t xml:space="preserve">zasiłku </w:t>
      </w:r>
      <w:r w:rsidRPr="009101FC">
        <w:rPr>
          <w:rFonts w:ascii="Times New Roman" w:hAnsi="Times New Roman" w:cs="Times New Roman"/>
          <w:color w:val="auto"/>
          <w:sz w:val="24"/>
          <w:szCs w:val="24"/>
        </w:rPr>
        <w:t>chorobowego nieprzerwanie przez okres co najmniej 3 miesięcy,</w:t>
      </w:r>
    </w:p>
    <w:p w14:paraId="21C453E9" w14:textId="77777777" w:rsidR="00EF29EC" w:rsidRPr="009101FC" w:rsidRDefault="00EF29EC" w:rsidP="00B976FC">
      <w:pPr>
        <w:pStyle w:val="Akapitzlist"/>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276" w:hanging="567"/>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świadczenia rehabilitacyjnego w związku z niezdolnością do pracy, w tym spowodowaną chorobą wymagającą rehabilitacji leczniczej</w:t>
      </w:r>
    </w:p>
    <w:p w14:paraId="03D3D84E" w14:textId="15EE750A" w:rsidR="00EF29EC" w:rsidRPr="009101FC" w:rsidRDefault="00EF29EC" w:rsidP="006D64ED">
      <w:pPr>
        <w:spacing w:after="0" w:line="240" w:lineRule="auto"/>
        <w:ind w:left="567"/>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w:t>
      </w:r>
      <w:r w:rsidR="006D64ED">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termin dokonania oceny okresowej ulega przedłużeniu o czas tej nieobecności.</w:t>
      </w:r>
    </w:p>
    <w:p w14:paraId="711DE6D3" w14:textId="65E4C7A0" w:rsidR="00EF29EC" w:rsidRPr="009101FC" w:rsidRDefault="00EF29EC" w:rsidP="006D64ED">
      <w:pPr>
        <w:pStyle w:val="Akapitzlist"/>
        <w:numPr>
          <w:ilvl w:val="3"/>
          <w:numId w:val="3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hanging="567"/>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Uczelnia umożliwia studentom i doktorantom dokonanie co najmniej raz w roku akademickim oceny nauczyciela akademickiego w zakresie wypełniania przez niego obowiązków związanych z kształceniem.</w:t>
      </w:r>
    </w:p>
    <w:p w14:paraId="232D193A" w14:textId="10815758" w:rsidR="00EF29EC" w:rsidRPr="009101FC" w:rsidRDefault="00EF29EC" w:rsidP="007712A9">
      <w:pPr>
        <w:pStyle w:val="Akapitzlist"/>
        <w:numPr>
          <w:ilvl w:val="3"/>
          <w:numId w:val="3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hanging="567"/>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Przy dokonywaniu oceny okresowej uwzględnia się ocenę, o której mowa w ust. </w:t>
      </w:r>
      <w:r w:rsidR="008D5803"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w:t>
      </w:r>
    </w:p>
    <w:p w14:paraId="142D8131" w14:textId="27AABCBC" w:rsidR="00EF29EC" w:rsidRPr="009101FC" w:rsidRDefault="00EF29EC" w:rsidP="007712A9">
      <w:pPr>
        <w:pStyle w:val="Akapitzlist"/>
        <w:numPr>
          <w:ilvl w:val="3"/>
          <w:numId w:val="3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hanging="567"/>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Od wyniku oceny okresowej przysługuje odwołanie do </w:t>
      </w:r>
      <w:r w:rsidR="00C72E42"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w:t>
      </w:r>
    </w:p>
    <w:p w14:paraId="30C1F457" w14:textId="77777777" w:rsidR="00EF29EC" w:rsidRPr="009101FC" w:rsidRDefault="00EF29EC" w:rsidP="007712A9">
      <w:pPr>
        <w:pStyle w:val="Akapitzlist"/>
        <w:numPr>
          <w:ilvl w:val="3"/>
          <w:numId w:val="3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hanging="567"/>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 przypadku oceny negatywnej kolejna ocena okresowa jest dokonywana nie wcześniej niż po upływie 12 miesięcy od dnia zakończenia poprzedniej oceny.</w:t>
      </w:r>
    </w:p>
    <w:p w14:paraId="1BC788A5" w14:textId="77777777" w:rsidR="00EF29EC" w:rsidRPr="009101FC" w:rsidRDefault="00EF29EC" w:rsidP="007712A9">
      <w:pPr>
        <w:pStyle w:val="Akapitzlist"/>
        <w:numPr>
          <w:ilvl w:val="3"/>
          <w:numId w:val="31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567" w:hanging="567"/>
        <w:contextualSpacing/>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Wnioski wynikające z oceny okresowej nauczyciela akademickiego mogą mieć wpływ na:</w:t>
      </w:r>
    </w:p>
    <w:p w14:paraId="50D1F004" w14:textId="77777777" w:rsidR="00EF29EC" w:rsidRPr="009101FC" w:rsidRDefault="00EF29EC" w:rsidP="007712A9">
      <w:pPr>
        <w:pStyle w:val="Akapitzlist"/>
        <w:spacing w:after="0"/>
        <w:ind w:left="993" w:hanging="426"/>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wysokość wynagrodzenia;</w:t>
      </w:r>
    </w:p>
    <w:p w14:paraId="20F1ADA2" w14:textId="77777777" w:rsidR="00EF29EC" w:rsidRPr="009101FC" w:rsidRDefault="00EF29EC" w:rsidP="007712A9">
      <w:pPr>
        <w:pStyle w:val="Akapitzlist"/>
        <w:spacing w:after="0"/>
        <w:ind w:left="993" w:hanging="426"/>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awanse i wyróżnienia;</w:t>
      </w:r>
    </w:p>
    <w:p w14:paraId="729EF411" w14:textId="4EE600B3" w:rsidR="00EF29EC" w:rsidRPr="009101FC" w:rsidRDefault="00EF29EC" w:rsidP="007712A9">
      <w:pPr>
        <w:pStyle w:val="Akapitzlist"/>
        <w:spacing w:after="0"/>
        <w:ind w:left="993" w:hanging="426"/>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powierzanie stanowisk kierowniczych.</w:t>
      </w:r>
    </w:p>
    <w:p w14:paraId="570636AC" w14:textId="77777777" w:rsidR="00EF29EC" w:rsidRPr="009101FC" w:rsidRDefault="00EF29EC" w:rsidP="00EF29EC">
      <w:pPr>
        <w:pStyle w:val="Akapitzlist"/>
        <w:ind w:left="928"/>
        <w:jc w:val="both"/>
        <w:rPr>
          <w:rFonts w:ascii="Times New Roman" w:hAnsi="Times New Roman" w:cs="Times New Roman"/>
          <w:b/>
          <w:bCs/>
          <w:color w:val="auto"/>
          <w:sz w:val="24"/>
          <w:szCs w:val="24"/>
        </w:rPr>
      </w:pPr>
    </w:p>
    <w:p w14:paraId="50FD241F" w14:textId="6D539E8F" w:rsidR="0095379C" w:rsidRPr="009101FC" w:rsidRDefault="001806F3" w:rsidP="001806F3">
      <w:pPr>
        <w:tabs>
          <w:tab w:val="center" w:pos="4533"/>
          <w:tab w:val="left" w:pos="5970"/>
        </w:tabs>
        <w:spacing w:before="240"/>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ab/>
      </w:r>
      <w:r w:rsidR="00D60E36" w:rsidRPr="009101FC">
        <w:rPr>
          <w:rFonts w:ascii="Times New Roman" w:eastAsia="Palatino Linotype" w:hAnsi="Times New Roman" w:cs="Times New Roman"/>
          <w:b/>
          <w:bCs/>
          <w:color w:val="auto"/>
          <w:sz w:val="24"/>
          <w:szCs w:val="24"/>
        </w:rPr>
        <w:t xml:space="preserve">§ </w:t>
      </w:r>
      <w:r w:rsidR="00D46D3B" w:rsidRPr="009101FC">
        <w:rPr>
          <w:rFonts w:ascii="Times New Roman" w:eastAsia="Palatino Linotype" w:hAnsi="Times New Roman" w:cs="Times New Roman"/>
          <w:b/>
          <w:bCs/>
          <w:color w:val="auto"/>
          <w:sz w:val="24"/>
          <w:szCs w:val="24"/>
        </w:rPr>
        <w:t>6</w:t>
      </w:r>
      <w:r w:rsidR="000E346C" w:rsidRPr="009101FC">
        <w:rPr>
          <w:rFonts w:ascii="Times New Roman" w:eastAsia="Palatino Linotype" w:hAnsi="Times New Roman" w:cs="Times New Roman"/>
          <w:b/>
          <w:bCs/>
          <w:color w:val="auto"/>
          <w:sz w:val="24"/>
          <w:szCs w:val="24"/>
        </w:rPr>
        <w:t>9</w:t>
      </w:r>
    </w:p>
    <w:p w14:paraId="1A5FAC6E" w14:textId="4E4E46FF" w:rsidR="0095379C" w:rsidRPr="009101FC" w:rsidRDefault="0095379C" w:rsidP="002341A1">
      <w:pPr>
        <w:numPr>
          <w:ilvl w:val="0"/>
          <w:numId w:val="107"/>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Poza </w:t>
      </w:r>
      <w:r w:rsidR="00B05CFD" w:rsidRPr="009101FC">
        <w:rPr>
          <w:rFonts w:ascii="Times New Roman" w:eastAsia="Palatino Linotype" w:hAnsi="Times New Roman" w:cs="Times New Roman"/>
          <w:color w:val="auto"/>
          <w:sz w:val="24"/>
          <w:szCs w:val="24"/>
        </w:rPr>
        <w:t>wy</w:t>
      </w:r>
      <w:r w:rsidRPr="009101FC">
        <w:rPr>
          <w:rFonts w:ascii="Times New Roman" w:eastAsia="Palatino Linotype" w:hAnsi="Times New Roman" w:cs="Times New Roman"/>
          <w:color w:val="auto"/>
          <w:sz w:val="24"/>
          <w:szCs w:val="24"/>
        </w:rPr>
        <w:t xml:space="preserve">padkami określonymi w ustawie z dnia 26 czerwca 1974 r. Kodeks pracy </w:t>
      </w:r>
      <w:r w:rsidR="004A63B1"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xml:space="preserve"> może rozwiązać za wypowiedzeniem stosunek pracy z nauczycielem akademickim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 xml:space="preserve">w </w:t>
      </w:r>
      <w:r w:rsidR="00B05CFD" w:rsidRPr="009101FC">
        <w:rPr>
          <w:rFonts w:ascii="Times New Roman" w:eastAsia="Palatino Linotype" w:hAnsi="Times New Roman" w:cs="Times New Roman"/>
          <w:color w:val="auto"/>
          <w:sz w:val="24"/>
          <w:szCs w:val="24"/>
        </w:rPr>
        <w:t>wy</w:t>
      </w:r>
      <w:r w:rsidRPr="009101FC">
        <w:rPr>
          <w:rFonts w:ascii="Times New Roman" w:eastAsia="Palatino Linotype" w:hAnsi="Times New Roman" w:cs="Times New Roman"/>
          <w:color w:val="auto"/>
          <w:sz w:val="24"/>
          <w:szCs w:val="24"/>
        </w:rPr>
        <w:t>padku:</w:t>
      </w:r>
    </w:p>
    <w:p w14:paraId="6366B267" w14:textId="77777777" w:rsidR="0095379C" w:rsidRPr="009101FC" w:rsidRDefault="0095379C" w:rsidP="002341A1">
      <w:pPr>
        <w:numPr>
          <w:ilvl w:val="0"/>
          <w:numId w:val="222"/>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otrzymania oceny negatywnej, o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rej mowa w</w:t>
      </w:r>
      <w:r w:rsidR="003F3623" w:rsidRPr="009101FC">
        <w:rPr>
          <w:rFonts w:ascii="Times New Roman" w:hAnsi="Times New Roman" w:cs="Times New Roman"/>
          <w:color w:val="auto"/>
          <w:sz w:val="24"/>
          <w:szCs w:val="24"/>
        </w:rPr>
        <w:t xml:space="preserve"> </w:t>
      </w:r>
      <w:r w:rsidR="00C633D5" w:rsidRPr="009101FC">
        <w:rPr>
          <w:rFonts w:ascii="Times New Roman" w:eastAsia="Palatino Linotype" w:hAnsi="Times New Roman" w:cs="Times New Roman"/>
          <w:color w:val="auto"/>
          <w:sz w:val="24"/>
          <w:szCs w:val="24"/>
        </w:rPr>
        <w:t>art. 128 ust. 1 U</w:t>
      </w:r>
      <w:r w:rsidR="003F3623" w:rsidRPr="009101FC">
        <w:rPr>
          <w:rFonts w:ascii="Times New Roman" w:eastAsia="Palatino Linotype" w:hAnsi="Times New Roman" w:cs="Times New Roman"/>
          <w:color w:val="auto"/>
          <w:sz w:val="24"/>
          <w:szCs w:val="24"/>
        </w:rPr>
        <w:t>stawy;</w:t>
      </w:r>
    </w:p>
    <w:p w14:paraId="75D70D54" w14:textId="7E1ACE44" w:rsidR="0095379C" w:rsidRPr="009101FC" w:rsidRDefault="0095379C" w:rsidP="002341A1">
      <w:pPr>
        <w:numPr>
          <w:ilvl w:val="0"/>
          <w:numId w:val="222"/>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podjęcia lub wykonywania dodatkowego zatrudnienia bez zgody </w:t>
      </w:r>
      <w:r w:rsidR="004A63B1"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a, o której mowa w</w:t>
      </w:r>
      <w:r w:rsidR="003F3623" w:rsidRPr="009101FC">
        <w:rPr>
          <w:rFonts w:ascii="Times New Roman" w:eastAsia="Palatino Linotype" w:hAnsi="Times New Roman" w:cs="Times New Roman"/>
          <w:color w:val="auto"/>
          <w:sz w:val="24"/>
          <w:szCs w:val="24"/>
        </w:rPr>
        <w:t xml:space="preserve"> art. 125 ust. 1 </w:t>
      </w:r>
      <w:r w:rsidR="00C633D5" w:rsidRPr="009101FC">
        <w:rPr>
          <w:rFonts w:ascii="Times New Roman" w:eastAsia="Palatino Linotype" w:hAnsi="Times New Roman" w:cs="Times New Roman"/>
          <w:color w:val="auto"/>
          <w:sz w:val="24"/>
          <w:szCs w:val="24"/>
        </w:rPr>
        <w:t>U</w:t>
      </w:r>
      <w:r w:rsidR="003F3623" w:rsidRPr="009101FC">
        <w:rPr>
          <w:rFonts w:ascii="Times New Roman" w:eastAsia="Palatino Linotype" w:hAnsi="Times New Roman" w:cs="Times New Roman"/>
          <w:color w:val="auto"/>
          <w:sz w:val="24"/>
          <w:szCs w:val="24"/>
        </w:rPr>
        <w:t>stawy.</w:t>
      </w:r>
    </w:p>
    <w:p w14:paraId="56274FA4" w14:textId="2C068BBD" w:rsidR="0095379C" w:rsidRPr="009101FC" w:rsidRDefault="0095379C" w:rsidP="002341A1">
      <w:pPr>
        <w:numPr>
          <w:ilvl w:val="0"/>
          <w:numId w:val="109"/>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Rektor rozwiązuje za wypowiedzeniem stosunek pra</w:t>
      </w:r>
      <w:r w:rsidR="008B6A84" w:rsidRPr="009101FC">
        <w:rPr>
          <w:rFonts w:ascii="Times New Roman" w:eastAsia="Palatino Linotype" w:hAnsi="Times New Roman" w:cs="Times New Roman"/>
          <w:color w:val="auto"/>
          <w:sz w:val="24"/>
          <w:szCs w:val="24"/>
        </w:rPr>
        <w:t>cy z nauczycielem akademickim w </w:t>
      </w:r>
      <w:r w:rsidR="00B05CFD" w:rsidRPr="009101FC">
        <w:rPr>
          <w:rFonts w:ascii="Times New Roman" w:eastAsia="Palatino Linotype" w:hAnsi="Times New Roman" w:cs="Times New Roman"/>
          <w:color w:val="auto"/>
          <w:sz w:val="24"/>
          <w:szCs w:val="24"/>
        </w:rPr>
        <w:t>wy</w:t>
      </w:r>
      <w:r w:rsidRPr="009101FC">
        <w:rPr>
          <w:rFonts w:ascii="Times New Roman" w:eastAsia="Palatino Linotype" w:hAnsi="Times New Roman" w:cs="Times New Roman"/>
          <w:color w:val="auto"/>
          <w:sz w:val="24"/>
          <w:szCs w:val="24"/>
        </w:rPr>
        <w:t xml:space="preserve">padku otrzymania </w:t>
      </w:r>
      <w:r w:rsidR="001739FF">
        <w:rPr>
          <w:rFonts w:ascii="Times New Roman" w:eastAsia="Palatino Linotype" w:hAnsi="Times New Roman" w:cs="Times New Roman"/>
          <w:color w:val="auto"/>
          <w:sz w:val="24"/>
          <w:szCs w:val="24"/>
        </w:rPr>
        <w:t>2</w:t>
      </w:r>
      <w:r w:rsidRPr="009101FC">
        <w:rPr>
          <w:rFonts w:ascii="Times New Roman" w:eastAsia="Palatino Linotype" w:hAnsi="Times New Roman" w:cs="Times New Roman"/>
          <w:color w:val="auto"/>
          <w:sz w:val="24"/>
          <w:szCs w:val="24"/>
        </w:rPr>
        <w:t xml:space="preserve"> kolejnych ocen negatywnych, o których mowa w</w:t>
      </w:r>
      <w:r w:rsidR="003F3623" w:rsidRPr="009101FC">
        <w:rPr>
          <w:rFonts w:ascii="Times New Roman" w:eastAsia="Palatino Linotype" w:hAnsi="Times New Roman" w:cs="Times New Roman"/>
          <w:color w:val="auto"/>
          <w:sz w:val="24"/>
          <w:szCs w:val="24"/>
        </w:rPr>
        <w:t xml:space="preserve"> </w:t>
      </w:r>
      <w:r w:rsidR="00C633D5" w:rsidRPr="009101FC">
        <w:rPr>
          <w:rFonts w:ascii="Times New Roman" w:eastAsia="Palatino Linotype" w:hAnsi="Times New Roman" w:cs="Times New Roman"/>
          <w:color w:val="auto"/>
          <w:sz w:val="24"/>
          <w:szCs w:val="24"/>
        </w:rPr>
        <w:t>art. 128 ust. 1 U</w:t>
      </w:r>
      <w:r w:rsidR="003F3623" w:rsidRPr="009101FC">
        <w:rPr>
          <w:rFonts w:ascii="Times New Roman" w:eastAsia="Palatino Linotype" w:hAnsi="Times New Roman" w:cs="Times New Roman"/>
          <w:color w:val="auto"/>
          <w:sz w:val="24"/>
          <w:szCs w:val="24"/>
        </w:rPr>
        <w:t>stawy.</w:t>
      </w:r>
    </w:p>
    <w:p w14:paraId="14B11AD0" w14:textId="122BA91B" w:rsidR="00FA0831" w:rsidRPr="00A134E2" w:rsidRDefault="0095379C" w:rsidP="00420F15">
      <w:pPr>
        <w:spacing w:after="0"/>
        <w:ind w:left="360"/>
        <w:jc w:val="both"/>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color w:val="auto"/>
          <w:sz w:val="24"/>
          <w:szCs w:val="24"/>
        </w:rPr>
        <w:t>Rozwiązanie stosunku pracy za wypowiedzeniem</w:t>
      </w:r>
      <w:r w:rsidR="008B6A84" w:rsidRPr="009101FC">
        <w:rPr>
          <w:rFonts w:ascii="Times New Roman" w:eastAsia="Palatino Linotype" w:hAnsi="Times New Roman" w:cs="Times New Roman"/>
          <w:color w:val="auto"/>
          <w:sz w:val="24"/>
          <w:szCs w:val="24"/>
        </w:rPr>
        <w:t xml:space="preserve"> następuje z końcem semestru, z </w:t>
      </w:r>
      <w:r w:rsidRPr="009101FC">
        <w:rPr>
          <w:rFonts w:ascii="Times New Roman" w:eastAsia="Palatino Linotype" w:hAnsi="Times New Roman" w:cs="Times New Roman"/>
          <w:color w:val="auto"/>
          <w:sz w:val="24"/>
          <w:szCs w:val="24"/>
        </w:rPr>
        <w:t>zachowaniem okresu wypowiedzenia.</w:t>
      </w:r>
    </w:p>
    <w:p w14:paraId="24945232" w14:textId="7B7CA9B7" w:rsidR="0095379C" w:rsidRPr="009101FC" w:rsidRDefault="00D46D3B"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B05CFD" w:rsidRPr="009101FC">
        <w:rPr>
          <w:rFonts w:ascii="Times New Roman" w:eastAsia="Palatino Linotype" w:hAnsi="Times New Roman" w:cs="Times New Roman"/>
          <w:b/>
          <w:bCs/>
          <w:color w:val="auto"/>
          <w:sz w:val="24"/>
          <w:szCs w:val="24"/>
        </w:rPr>
        <w:t>70</w:t>
      </w:r>
    </w:p>
    <w:p w14:paraId="69220DC5" w14:textId="10B37627" w:rsidR="0095379C" w:rsidRPr="009101FC" w:rsidRDefault="0095379C" w:rsidP="0095379C">
      <w:pPr>
        <w:spacing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Umowa o pracę z nauczycielem akademickim wygasa w </w:t>
      </w:r>
      <w:r w:rsidR="00B05CFD" w:rsidRPr="009101FC">
        <w:rPr>
          <w:rFonts w:ascii="Times New Roman" w:eastAsia="Palatino Linotype" w:hAnsi="Times New Roman" w:cs="Times New Roman"/>
          <w:color w:val="auto"/>
          <w:sz w:val="24"/>
          <w:szCs w:val="24"/>
        </w:rPr>
        <w:t>wy</w:t>
      </w:r>
      <w:r w:rsidRPr="009101FC">
        <w:rPr>
          <w:rFonts w:ascii="Times New Roman" w:eastAsia="Palatino Linotype" w:hAnsi="Times New Roman" w:cs="Times New Roman"/>
          <w:color w:val="auto"/>
          <w:sz w:val="24"/>
          <w:szCs w:val="24"/>
        </w:rPr>
        <w:t>padku:</w:t>
      </w:r>
    </w:p>
    <w:p w14:paraId="5A7734F4" w14:textId="77777777" w:rsidR="0095379C" w:rsidRPr="009101FC" w:rsidRDefault="0095379C" w:rsidP="002341A1">
      <w:pPr>
        <w:numPr>
          <w:ilvl w:val="1"/>
          <w:numId w:val="223"/>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zaprzestania spełniania wymagań, o których mowa w</w:t>
      </w:r>
      <w:r w:rsidR="00C633D5" w:rsidRPr="009101FC">
        <w:rPr>
          <w:rFonts w:ascii="Times New Roman" w:eastAsia="Palatino Linotype" w:hAnsi="Times New Roman" w:cs="Times New Roman"/>
          <w:color w:val="auto"/>
          <w:sz w:val="24"/>
          <w:szCs w:val="24"/>
        </w:rPr>
        <w:t xml:space="preserve"> art. 113 U</w:t>
      </w:r>
      <w:r w:rsidR="003F3623" w:rsidRPr="009101FC">
        <w:rPr>
          <w:rFonts w:ascii="Times New Roman" w:eastAsia="Palatino Linotype" w:hAnsi="Times New Roman" w:cs="Times New Roman"/>
          <w:color w:val="auto"/>
          <w:sz w:val="24"/>
          <w:szCs w:val="24"/>
        </w:rPr>
        <w:t>stawy;</w:t>
      </w:r>
    </w:p>
    <w:p w14:paraId="2A374E2E" w14:textId="77777777" w:rsidR="0095379C" w:rsidRPr="009101FC" w:rsidRDefault="0095379C" w:rsidP="002341A1">
      <w:pPr>
        <w:numPr>
          <w:ilvl w:val="1"/>
          <w:numId w:val="223"/>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stwierdzenia, że zawarcie umowy o pracę nastąpiło na podstawie fałszywych lub nieważnych dokumentów;</w:t>
      </w:r>
    </w:p>
    <w:p w14:paraId="26BF16E0" w14:textId="77777777" w:rsidR="0095379C" w:rsidRPr="009101FC" w:rsidRDefault="0095379C" w:rsidP="002341A1">
      <w:pPr>
        <w:numPr>
          <w:ilvl w:val="1"/>
          <w:numId w:val="223"/>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orzeczenia kary dyscyplinarnej, o której mowa w</w:t>
      </w:r>
      <w:r w:rsidR="003F3623" w:rsidRPr="009101FC">
        <w:rPr>
          <w:rFonts w:ascii="Times New Roman" w:eastAsia="Palatino Linotype" w:hAnsi="Times New Roman" w:cs="Times New Roman"/>
          <w:color w:val="auto"/>
          <w:sz w:val="24"/>
          <w:szCs w:val="24"/>
        </w:rPr>
        <w:t xml:space="preserve"> art. 276 ust. 1 pkt 6</w:t>
      </w:r>
      <w:r w:rsidR="00C633D5" w:rsidRPr="009101FC">
        <w:rPr>
          <w:rFonts w:ascii="Times New Roman" w:eastAsia="Palatino Linotype" w:hAnsi="Times New Roman" w:cs="Times New Roman"/>
          <w:color w:val="auto"/>
          <w:sz w:val="24"/>
          <w:szCs w:val="24"/>
        </w:rPr>
        <w:t xml:space="preserve"> U</w:t>
      </w:r>
      <w:r w:rsidR="003F3623" w:rsidRPr="009101FC">
        <w:rPr>
          <w:rFonts w:ascii="Times New Roman" w:eastAsia="Palatino Linotype" w:hAnsi="Times New Roman" w:cs="Times New Roman"/>
          <w:color w:val="auto"/>
          <w:sz w:val="24"/>
          <w:szCs w:val="24"/>
        </w:rPr>
        <w:t>stawy;</w:t>
      </w:r>
    </w:p>
    <w:p w14:paraId="0BDD52E4" w14:textId="511532E9" w:rsidR="0095379C" w:rsidRPr="009101FC" w:rsidRDefault="0095379C" w:rsidP="002341A1">
      <w:pPr>
        <w:numPr>
          <w:ilvl w:val="1"/>
          <w:numId w:val="223"/>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orzeczenia środka karnego w postaci zakazu zajmo</w:t>
      </w:r>
      <w:r w:rsidR="008B6A84" w:rsidRPr="009101FC">
        <w:rPr>
          <w:rFonts w:ascii="Times New Roman" w:eastAsia="Palatino Linotype" w:hAnsi="Times New Roman" w:cs="Times New Roman"/>
          <w:color w:val="auto"/>
          <w:sz w:val="24"/>
          <w:szCs w:val="24"/>
        </w:rPr>
        <w:t>wania określonego stanowiska, w </w:t>
      </w:r>
      <w:r w:rsidRPr="009101FC">
        <w:rPr>
          <w:rFonts w:ascii="Times New Roman" w:eastAsia="Palatino Linotype" w:hAnsi="Times New Roman" w:cs="Times New Roman"/>
          <w:color w:val="auto"/>
          <w:sz w:val="24"/>
          <w:szCs w:val="24"/>
        </w:rPr>
        <w:t>przypadku gdy orzeczenie to dotyczy wykonywania obowiązków nauczyciela akademickiego;</w:t>
      </w:r>
    </w:p>
    <w:p w14:paraId="44C19B31" w14:textId="77777777" w:rsidR="0095379C" w:rsidRPr="009101FC" w:rsidRDefault="0095379C" w:rsidP="002341A1">
      <w:pPr>
        <w:numPr>
          <w:ilvl w:val="1"/>
          <w:numId w:val="223"/>
        </w:numPr>
        <w:spacing w:before="26"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orzeczenia kary pozbawienia wolności.</w:t>
      </w:r>
    </w:p>
    <w:p w14:paraId="5B3F7461" w14:textId="77777777" w:rsidR="00144B6E" w:rsidRDefault="00144B6E" w:rsidP="0095379C">
      <w:pPr>
        <w:spacing w:before="256" w:after="256"/>
        <w:jc w:val="center"/>
        <w:rPr>
          <w:rFonts w:ascii="Times New Roman" w:eastAsia="Palatino Linotype" w:hAnsi="Times New Roman" w:cs="Times New Roman"/>
          <w:b/>
          <w:bCs/>
          <w:color w:val="auto"/>
          <w:sz w:val="24"/>
          <w:szCs w:val="24"/>
        </w:rPr>
      </w:pPr>
    </w:p>
    <w:p w14:paraId="4F6920C1" w14:textId="17EDCDE9" w:rsidR="00123148" w:rsidRDefault="00123148" w:rsidP="0095379C">
      <w:pPr>
        <w:spacing w:before="256" w:after="256"/>
        <w:jc w:val="center"/>
        <w:rPr>
          <w:rFonts w:ascii="Times New Roman" w:eastAsia="Palatino Linotype" w:hAnsi="Times New Roman" w:cs="Times New Roman"/>
          <w:b/>
          <w:bCs/>
          <w:color w:val="auto"/>
          <w:sz w:val="24"/>
          <w:szCs w:val="24"/>
        </w:rPr>
      </w:pPr>
    </w:p>
    <w:p w14:paraId="19010F68" w14:textId="77777777" w:rsidR="00EB6AD6" w:rsidRDefault="00EB6AD6" w:rsidP="0095379C">
      <w:pPr>
        <w:spacing w:before="256" w:after="256"/>
        <w:jc w:val="center"/>
        <w:rPr>
          <w:rFonts w:ascii="Times New Roman" w:eastAsia="Palatino Linotype" w:hAnsi="Times New Roman" w:cs="Times New Roman"/>
          <w:b/>
          <w:bCs/>
          <w:color w:val="auto"/>
          <w:sz w:val="24"/>
          <w:szCs w:val="24"/>
        </w:rPr>
      </w:pPr>
    </w:p>
    <w:p w14:paraId="526B80A4" w14:textId="1BCE2B8A" w:rsidR="0095379C" w:rsidRPr="009101FC" w:rsidRDefault="00D46D3B"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lastRenderedPageBreak/>
        <w:t xml:space="preserve">§ </w:t>
      </w:r>
      <w:r w:rsidR="00FA0831" w:rsidRPr="009101FC">
        <w:rPr>
          <w:rFonts w:ascii="Times New Roman" w:eastAsia="Palatino Linotype" w:hAnsi="Times New Roman" w:cs="Times New Roman"/>
          <w:b/>
          <w:bCs/>
          <w:color w:val="auto"/>
          <w:sz w:val="24"/>
          <w:szCs w:val="24"/>
        </w:rPr>
        <w:t>71</w:t>
      </w:r>
    </w:p>
    <w:p w14:paraId="0132E541" w14:textId="4F935A7B" w:rsidR="0095379C" w:rsidRPr="009101FC" w:rsidRDefault="0095379C" w:rsidP="001C24D2">
      <w:pPr>
        <w:numPr>
          <w:ilvl w:val="0"/>
          <w:numId w:val="112"/>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Rektor może rozwiązać stosunek pracy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mianowanym nauczycielem akademickim:</w:t>
      </w:r>
    </w:p>
    <w:p w14:paraId="1891A1A4" w14:textId="30032350" w:rsidR="003F3623" w:rsidRPr="009101FC" w:rsidRDefault="0095379C" w:rsidP="001C24D2">
      <w:pPr>
        <w:pStyle w:val="Akapitzlist"/>
        <w:numPr>
          <w:ilvl w:val="0"/>
          <w:numId w:val="224"/>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za wypowiedzeniem –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przyczyn określonych</w:t>
      </w:r>
      <w:r w:rsidR="003F3623" w:rsidRPr="009101FC">
        <w:rPr>
          <w:rFonts w:ascii="Times New Roman" w:eastAsia="Palatino Linotype" w:hAnsi="Times New Roman" w:cs="Times New Roman"/>
          <w:color w:val="auto"/>
          <w:sz w:val="24"/>
          <w:szCs w:val="24"/>
        </w:rPr>
        <w:t xml:space="preserve"> w art. 124 ust. 1 ustawy z dnia 27 lipca 2005 ro</w:t>
      </w:r>
      <w:r w:rsidR="00362312" w:rsidRPr="009101FC">
        <w:rPr>
          <w:rFonts w:ascii="Times New Roman" w:eastAsia="Palatino Linotype" w:hAnsi="Times New Roman" w:cs="Times New Roman"/>
          <w:color w:val="auto"/>
          <w:sz w:val="24"/>
          <w:szCs w:val="24"/>
        </w:rPr>
        <w:t>ku Prawo o szkolnictwie wyższym;</w:t>
      </w:r>
    </w:p>
    <w:p w14:paraId="25F2DECE" w14:textId="036E77E0" w:rsidR="0095379C" w:rsidRPr="009101FC" w:rsidRDefault="0095379C" w:rsidP="001C24D2">
      <w:pPr>
        <w:pStyle w:val="Akapitzlist"/>
        <w:numPr>
          <w:ilvl w:val="0"/>
          <w:numId w:val="224"/>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bez zachowania okresu wypowiedzenia –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przyczyn określonych</w:t>
      </w:r>
      <w:r w:rsidR="003F3623" w:rsidRPr="009101FC">
        <w:rPr>
          <w:rFonts w:ascii="Times New Roman" w:eastAsia="Palatino Linotype" w:hAnsi="Times New Roman" w:cs="Times New Roman"/>
          <w:color w:val="auto"/>
          <w:sz w:val="24"/>
          <w:szCs w:val="24"/>
        </w:rPr>
        <w:t xml:space="preserve"> w art. 126 ustawy </w:t>
      </w:r>
      <w:r w:rsidR="001C24D2">
        <w:rPr>
          <w:rFonts w:ascii="Times New Roman" w:eastAsia="Palatino Linotype" w:hAnsi="Times New Roman" w:cs="Times New Roman"/>
          <w:color w:val="auto"/>
          <w:sz w:val="24"/>
          <w:szCs w:val="24"/>
        </w:rPr>
        <w:br/>
      </w:r>
      <w:r w:rsidR="003F3623" w:rsidRPr="009101FC">
        <w:rPr>
          <w:rFonts w:ascii="Times New Roman" w:eastAsia="Palatino Linotype" w:hAnsi="Times New Roman" w:cs="Times New Roman"/>
          <w:color w:val="auto"/>
          <w:sz w:val="24"/>
          <w:szCs w:val="24"/>
        </w:rPr>
        <w:t>z dnia 27 lipca 2005 roku Prawo o szkolnictwie wyższym.</w:t>
      </w:r>
      <w:r w:rsidRPr="009101FC">
        <w:rPr>
          <w:rFonts w:ascii="Times New Roman" w:eastAsia="Palatino Linotype" w:hAnsi="Times New Roman" w:cs="Times New Roman"/>
          <w:color w:val="auto"/>
          <w:sz w:val="24"/>
          <w:szCs w:val="24"/>
        </w:rPr>
        <w:t xml:space="preserve"> </w:t>
      </w:r>
    </w:p>
    <w:p w14:paraId="715A5C16" w14:textId="3FF98E9D" w:rsidR="0095379C" w:rsidRPr="009101FC" w:rsidRDefault="0095379C" w:rsidP="001C24D2">
      <w:pPr>
        <w:numPr>
          <w:ilvl w:val="0"/>
          <w:numId w:val="114"/>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Rektor może rozwiązać stosunek pracy z mianowanym nauczycielem akademickim na podstawie</w:t>
      </w:r>
      <w:r w:rsidR="003F3623" w:rsidRPr="009101FC">
        <w:rPr>
          <w:rFonts w:ascii="Times New Roman" w:eastAsia="Palatino Linotype" w:hAnsi="Times New Roman" w:cs="Times New Roman"/>
          <w:color w:val="auto"/>
          <w:sz w:val="24"/>
          <w:szCs w:val="24"/>
        </w:rPr>
        <w:t xml:space="preserve"> art. 125 ustawy z dnia 27 lipca 2005 roku Prawo o szkolnictwie wyższym,</w:t>
      </w:r>
      <w:r w:rsidRPr="009101FC">
        <w:rPr>
          <w:rFonts w:ascii="Times New Roman" w:eastAsia="Palatino Linotype" w:hAnsi="Times New Roman" w:cs="Times New Roman"/>
          <w:color w:val="auto"/>
          <w:sz w:val="24"/>
          <w:szCs w:val="24"/>
        </w:rPr>
        <w:t xml:space="preserve"> po zasięgnięciu opinii Senatu.</w:t>
      </w:r>
    </w:p>
    <w:p w14:paraId="328BB8FB" w14:textId="6FC12E07" w:rsidR="0095379C" w:rsidRPr="009101FC" w:rsidRDefault="00D46D3B" w:rsidP="0095379C">
      <w:pPr>
        <w:spacing w:before="128" w:after="128"/>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FA0831" w:rsidRPr="009101FC">
        <w:rPr>
          <w:rFonts w:ascii="Times New Roman" w:eastAsia="Palatino Linotype" w:hAnsi="Times New Roman" w:cs="Times New Roman"/>
          <w:b/>
          <w:bCs/>
          <w:color w:val="auto"/>
          <w:sz w:val="24"/>
          <w:szCs w:val="24"/>
        </w:rPr>
        <w:t>72</w:t>
      </w:r>
    </w:p>
    <w:p w14:paraId="35445684" w14:textId="0876FEA1" w:rsidR="0095379C" w:rsidRPr="009101FC" w:rsidRDefault="0095379C" w:rsidP="002341A1">
      <w:pPr>
        <w:numPr>
          <w:ilvl w:val="0"/>
          <w:numId w:val="116"/>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Nauczycielowi akademickiemu przysługuje p</w:t>
      </w:r>
      <w:r w:rsidR="008B6A84" w:rsidRPr="009101FC">
        <w:rPr>
          <w:rFonts w:ascii="Times New Roman" w:eastAsia="Palatino Linotype" w:hAnsi="Times New Roman" w:cs="Times New Roman"/>
          <w:color w:val="auto"/>
          <w:sz w:val="24"/>
          <w:szCs w:val="24"/>
        </w:rPr>
        <w:t>rawo do urlopu wypoczynkowego w </w:t>
      </w:r>
      <w:r w:rsidRPr="009101FC">
        <w:rPr>
          <w:rFonts w:ascii="Times New Roman" w:eastAsia="Palatino Linotype" w:hAnsi="Times New Roman" w:cs="Times New Roman"/>
          <w:color w:val="auto"/>
          <w:sz w:val="24"/>
          <w:szCs w:val="24"/>
        </w:rPr>
        <w:t>wymiarze 36 dni roboczych w roku, przy czym:</w:t>
      </w:r>
    </w:p>
    <w:p w14:paraId="19B7DDEC" w14:textId="63E0E663" w:rsidR="0095379C" w:rsidRPr="009101FC" w:rsidRDefault="0095379C" w:rsidP="002341A1">
      <w:pPr>
        <w:numPr>
          <w:ilvl w:val="0"/>
          <w:numId w:val="11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przypadku niewykorzystania urlopu wypoczynkowego z powodu rozwiązania lub wygaśnięcia stosunku pracy nauczycielowi akademickiemu przysługuje ekwiwalent pieniężny za okres niewykorzystanego urlopu;</w:t>
      </w:r>
    </w:p>
    <w:p w14:paraId="3DC963A7" w14:textId="77777777" w:rsidR="0095379C" w:rsidRPr="009101FC" w:rsidRDefault="0095379C" w:rsidP="002341A1">
      <w:pPr>
        <w:numPr>
          <w:ilvl w:val="0"/>
          <w:numId w:val="11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dni wolnych od pracy wynikających z rozkładu czasu pracy w pięciodniowym tygodniu pracy nie wlicza się do urlopu wypoczynkowego.</w:t>
      </w:r>
    </w:p>
    <w:p w14:paraId="7200CAFE" w14:textId="18086DB8" w:rsidR="0095379C" w:rsidRPr="009101FC" w:rsidRDefault="0095379C" w:rsidP="002341A1">
      <w:pPr>
        <w:numPr>
          <w:ilvl w:val="0"/>
          <w:numId w:val="12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Rektor może udzielić nauczycielowi akademickiemu płatnego urlopu nauko</w:t>
      </w:r>
      <w:r w:rsidR="008B6A84" w:rsidRPr="009101FC">
        <w:rPr>
          <w:rFonts w:ascii="Times New Roman" w:eastAsia="Palatino Linotype" w:hAnsi="Times New Roman" w:cs="Times New Roman"/>
          <w:color w:val="auto"/>
          <w:sz w:val="24"/>
          <w:szCs w:val="24"/>
        </w:rPr>
        <w:t>wego w </w:t>
      </w:r>
      <w:r w:rsidR="00324AF4" w:rsidRPr="009101FC">
        <w:rPr>
          <w:rFonts w:ascii="Times New Roman" w:eastAsia="Palatino Linotype" w:hAnsi="Times New Roman" w:cs="Times New Roman"/>
          <w:color w:val="auto"/>
          <w:sz w:val="24"/>
          <w:szCs w:val="24"/>
        </w:rPr>
        <w:t xml:space="preserve">przypadkach opisanych w </w:t>
      </w:r>
      <w:r w:rsidR="00C633D5" w:rsidRPr="009101FC">
        <w:rPr>
          <w:rFonts w:ascii="Times New Roman" w:eastAsia="Palatino Linotype" w:hAnsi="Times New Roman" w:cs="Times New Roman"/>
          <w:color w:val="auto"/>
          <w:sz w:val="24"/>
          <w:szCs w:val="24"/>
        </w:rPr>
        <w:t>U</w:t>
      </w:r>
      <w:r w:rsidRPr="009101FC">
        <w:rPr>
          <w:rFonts w:ascii="Times New Roman" w:eastAsia="Palatino Linotype" w:hAnsi="Times New Roman" w:cs="Times New Roman"/>
          <w:color w:val="auto"/>
          <w:sz w:val="24"/>
          <w:szCs w:val="24"/>
        </w:rPr>
        <w:t>stawie.</w:t>
      </w:r>
    </w:p>
    <w:p w14:paraId="23785D7F" w14:textId="77777777" w:rsidR="0095379C" w:rsidRPr="009101FC" w:rsidRDefault="0095379C" w:rsidP="002341A1">
      <w:pPr>
        <w:numPr>
          <w:ilvl w:val="0"/>
          <w:numId w:val="120"/>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Nauczycielowi akademickiemu przysługuje prawo do płatnego urlopu dla poratowania zdrowia w przypad</w:t>
      </w:r>
      <w:r w:rsidR="00C633D5" w:rsidRPr="009101FC">
        <w:rPr>
          <w:rFonts w:ascii="Times New Roman" w:eastAsia="Palatino Linotype" w:hAnsi="Times New Roman" w:cs="Times New Roman"/>
          <w:color w:val="auto"/>
          <w:sz w:val="24"/>
          <w:szCs w:val="24"/>
        </w:rPr>
        <w:t>kach określonych w U</w:t>
      </w:r>
      <w:r w:rsidRPr="009101FC">
        <w:rPr>
          <w:rFonts w:ascii="Times New Roman" w:eastAsia="Palatino Linotype" w:hAnsi="Times New Roman" w:cs="Times New Roman"/>
          <w:color w:val="auto"/>
          <w:sz w:val="24"/>
          <w:szCs w:val="24"/>
        </w:rPr>
        <w:t>stawie.</w:t>
      </w:r>
    </w:p>
    <w:p w14:paraId="5BA7A847" w14:textId="45F35D80" w:rsidR="0095379C" w:rsidRPr="009101FC" w:rsidRDefault="0095379C" w:rsidP="002341A1">
      <w:pPr>
        <w:numPr>
          <w:ilvl w:val="0"/>
          <w:numId w:val="120"/>
        </w:numPr>
        <w:spacing w:before="26"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Szczegółowe zasady i tryb udzielania urlopu wypoczynkowego, a także płatnego urlopu naukowego i płatnego urlopu dla poratowania zdrowia określa regulamin pracy.</w:t>
      </w:r>
    </w:p>
    <w:p w14:paraId="49EF8F26" w14:textId="676D3FCC" w:rsidR="0095379C" w:rsidRPr="009101FC" w:rsidRDefault="00D46D3B"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344A4B" w:rsidRPr="009101FC">
        <w:rPr>
          <w:rFonts w:ascii="Times New Roman" w:eastAsia="Palatino Linotype" w:hAnsi="Times New Roman" w:cs="Times New Roman"/>
          <w:b/>
          <w:bCs/>
          <w:color w:val="auto"/>
          <w:sz w:val="24"/>
          <w:szCs w:val="24"/>
        </w:rPr>
        <w:t>73</w:t>
      </w:r>
    </w:p>
    <w:p w14:paraId="0653791A" w14:textId="7D60E2C9" w:rsidR="0095379C" w:rsidRPr="009101FC" w:rsidRDefault="0095379C" w:rsidP="002341A1">
      <w:pPr>
        <w:numPr>
          <w:ilvl w:val="0"/>
          <w:numId w:val="12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Nauczyciele akademiccy oraz pracownicy niebędący nauczycielami akademickimi mogą otrzymać za osiągnięcia w pracy zawodowej nagrody </w:t>
      </w:r>
      <w:r w:rsidR="00DC4A88" w:rsidRPr="009101FC">
        <w:rPr>
          <w:rFonts w:ascii="Times New Roman" w:eastAsia="Palatino Linotype" w:hAnsi="Times New Roman" w:cs="Times New Roman"/>
          <w:color w:val="auto"/>
          <w:sz w:val="24"/>
          <w:szCs w:val="24"/>
        </w:rPr>
        <w:t>rektor</w:t>
      </w:r>
      <w:r w:rsidRPr="009101FC">
        <w:rPr>
          <w:rFonts w:ascii="Times New Roman" w:eastAsia="Palatino Linotype" w:hAnsi="Times New Roman" w:cs="Times New Roman"/>
          <w:color w:val="auto"/>
          <w:sz w:val="24"/>
          <w:szCs w:val="24"/>
        </w:rPr>
        <w:t>a.</w:t>
      </w:r>
    </w:p>
    <w:p w14:paraId="4B599B2F" w14:textId="4FC87DA6" w:rsidR="0095379C" w:rsidRPr="009101FC" w:rsidRDefault="0095379C" w:rsidP="002341A1">
      <w:pPr>
        <w:numPr>
          <w:ilvl w:val="0"/>
          <w:numId w:val="123"/>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Zasady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tryb przyznawania nagród </w:t>
      </w:r>
      <w:r w:rsidR="00DC4A88" w:rsidRPr="009101FC">
        <w:rPr>
          <w:rFonts w:ascii="Times New Roman" w:eastAsia="Palatino Linotype" w:hAnsi="Times New Roman" w:cs="Times New Roman"/>
          <w:color w:val="auto"/>
          <w:sz w:val="24"/>
          <w:szCs w:val="24"/>
        </w:rPr>
        <w:t>rektor</w:t>
      </w:r>
      <w:r w:rsidRPr="009101FC">
        <w:rPr>
          <w:rFonts w:ascii="Times New Roman" w:eastAsia="Palatino Linotype" w:hAnsi="Times New Roman" w:cs="Times New Roman"/>
          <w:color w:val="auto"/>
          <w:sz w:val="24"/>
          <w:szCs w:val="24"/>
        </w:rPr>
        <w:t>a określa</w:t>
      </w:r>
      <w:r w:rsidR="00344A4B" w:rsidRPr="009101FC">
        <w:rPr>
          <w:rFonts w:ascii="Times New Roman" w:eastAsia="Palatino Linotype" w:hAnsi="Times New Roman" w:cs="Times New Roman"/>
          <w:color w:val="auto"/>
          <w:sz w:val="24"/>
          <w:szCs w:val="24"/>
        </w:rPr>
        <w:t>ją</w:t>
      </w:r>
      <w:r w:rsidRPr="009101FC">
        <w:rPr>
          <w:rFonts w:ascii="Times New Roman" w:eastAsia="Palatino Linotype" w:hAnsi="Times New Roman" w:cs="Times New Roman"/>
          <w:color w:val="auto"/>
          <w:sz w:val="24"/>
          <w:szCs w:val="24"/>
        </w:rPr>
        <w:t xml:space="preserve"> regulamin</w:t>
      </w:r>
      <w:r w:rsidR="00344A4B" w:rsidRPr="009101FC">
        <w:rPr>
          <w:rFonts w:ascii="Times New Roman" w:eastAsia="Palatino Linotype" w:hAnsi="Times New Roman" w:cs="Times New Roman"/>
          <w:color w:val="auto"/>
          <w:sz w:val="24"/>
          <w:szCs w:val="24"/>
        </w:rPr>
        <w:t>y</w:t>
      </w:r>
      <w:r w:rsidRPr="009101FC">
        <w:rPr>
          <w:rFonts w:ascii="Times New Roman" w:eastAsia="Palatino Linotype" w:hAnsi="Times New Roman" w:cs="Times New Roman"/>
          <w:color w:val="auto"/>
          <w:sz w:val="24"/>
          <w:szCs w:val="24"/>
        </w:rPr>
        <w:t xml:space="preserve"> ustalon</w:t>
      </w:r>
      <w:r w:rsidR="00344A4B" w:rsidRPr="009101FC">
        <w:rPr>
          <w:rFonts w:ascii="Times New Roman" w:eastAsia="Palatino Linotype" w:hAnsi="Times New Roman" w:cs="Times New Roman"/>
          <w:color w:val="auto"/>
          <w:sz w:val="24"/>
          <w:szCs w:val="24"/>
        </w:rPr>
        <w:t>e</w:t>
      </w:r>
      <w:r w:rsidRPr="009101FC">
        <w:rPr>
          <w:rFonts w:ascii="Times New Roman" w:eastAsia="Palatino Linotype" w:hAnsi="Times New Roman" w:cs="Times New Roman"/>
          <w:color w:val="auto"/>
          <w:sz w:val="24"/>
          <w:szCs w:val="24"/>
        </w:rPr>
        <w:t xml:space="preserve"> przez </w:t>
      </w:r>
      <w:r w:rsidR="009B1EEF"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a.</w:t>
      </w:r>
    </w:p>
    <w:p w14:paraId="47A33184" w14:textId="05E9AE8B" w:rsidR="0095379C" w:rsidRPr="009101FC" w:rsidRDefault="00D60E36"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w:t>
      </w:r>
      <w:r w:rsidR="003B52EA" w:rsidRPr="009101FC">
        <w:rPr>
          <w:rFonts w:ascii="Times New Roman" w:eastAsia="Palatino Linotype" w:hAnsi="Times New Roman" w:cs="Times New Roman"/>
          <w:b/>
          <w:bCs/>
          <w:color w:val="auto"/>
          <w:sz w:val="24"/>
          <w:szCs w:val="24"/>
        </w:rPr>
        <w:t xml:space="preserve"> </w:t>
      </w:r>
      <w:r w:rsidRPr="009101FC">
        <w:rPr>
          <w:rFonts w:ascii="Times New Roman" w:eastAsia="Palatino Linotype" w:hAnsi="Times New Roman" w:cs="Times New Roman"/>
          <w:b/>
          <w:bCs/>
          <w:color w:val="auto"/>
          <w:sz w:val="24"/>
          <w:szCs w:val="24"/>
        </w:rPr>
        <w:t>7</w:t>
      </w:r>
      <w:r w:rsidR="001D72D2" w:rsidRPr="009101FC">
        <w:rPr>
          <w:rFonts w:ascii="Times New Roman" w:eastAsia="Palatino Linotype" w:hAnsi="Times New Roman" w:cs="Times New Roman"/>
          <w:b/>
          <w:bCs/>
          <w:color w:val="auto"/>
          <w:sz w:val="24"/>
          <w:szCs w:val="24"/>
        </w:rPr>
        <w:t>4</w:t>
      </w:r>
    </w:p>
    <w:p w14:paraId="5AAF6DD1" w14:textId="77777777" w:rsidR="0095379C" w:rsidRPr="009101FC" w:rsidRDefault="0095379C" w:rsidP="002341A1">
      <w:pPr>
        <w:numPr>
          <w:ilvl w:val="0"/>
          <w:numId w:val="125"/>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Nauczyciel akademicki podlega odpowiedzialności dyscyplinarnej za przewinienie dyscyplinarne stanowiące czyn uchybiający obowiązkom nauczyciela akademickiego lub godności zawodu nauczyciela akademickiego.</w:t>
      </w:r>
    </w:p>
    <w:p w14:paraId="1714D51A" w14:textId="6D3B3834" w:rsidR="0095379C" w:rsidRPr="009101FC" w:rsidRDefault="001D72D2" w:rsidP="002341A1">
      <w:pPr>
        <w:numPr>
          <w:ilvl w:val="0"/>
          <w:numId w:val="125"/>
        </w:numPr>
        <w:spacing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 xml:space="preserve">Nauczyciel akademicki podlega odpowiedzialności dyscyplinarnej w szczególności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w przypadku czynu polegającego na:</w:t>
      </w:r>
    </w:p>
    <w:p w14:paraId="154008AF" w14:textId="77777777" w:rsidR="0095379C" w:rsidRPr="009101FC" w:rsidRDefault="0095379C" w:rsidP="002341A1">
      <w:pPr>
        <w:numPr>
          <w:ilvl w:val="0"/>
          <w:numId w:val="225"/>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przywłaszczeniu sobie autorstwa albo wprowadzeniu w błąd co do autorstwa całości lub części cudzego utworu albo artystycznego wykonania;</w:t>
      </w:r>
    </w:p>
    <w:p w14:paraId="5499EAEE" w14:textId="458347D7" w:rsidR="0095379C" w:rsidRPr="009101FC" w:rsidRDefault="0095379C" w:rsidP="002341A1">
      <w:pPr>
        <w:numPr>
          <w:ilvl w:val="0"/>
          <w:numId w:val="225"/>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rozpowszechnieniu, bez podania nazwiska lub pseudonimu twórcy, cudzego utworu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w wersji oryginalnej albo w postaci opracowania;</w:t>
      </w:r>
    </w:p>
    <w:p w14:paraId="2FD67FA2" w14:textId="77777777" w:rsidR="0095379C" w:rsidRPr="009101FC" w:rsidRDefault="0095379C" w:rsidP="002341A1">
      <w:pPr>
        <w:numPr>
          <w:ilvl w:val="0"/>
          <w:numId w:val="225"/>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rozpowszechnieniu, bez podania nazwiska lub pseudonimu twórcy, cudzego artystycznego wykonania albo publicznym zniekształceniu takiego utworu, artystycznego wykonania, fonogramu, wideogramu lub nadania;</w:t>
      </w:r>
    </w:p>
    <w:p w14:paraId="52EB3527" w14:textId="2456C2CE" w:rsidR="0095379C" w:rsidRPr="009101FC" w:rsidRDefault="0095379C" w:rsidP="002341A1">
      <w:pPr>
        <w:numPr>
          <w:ilvl w:val="0"/>
          <w:numId w:val="225"/>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naruszeniu cudzych praw autorskich lub praw pokrewnych w sposób inny niż określony w pkt 1</w:t>
      </w:r>
      <w:r w:rsidR="000A6C70">
        <w:rPr>
          <w:rFonts w:ascii="Times New Roman" w:eastAsia="Palatino Linotype" w:hAnsi="Times New Roman" w:cs="Times New Roman"/>
          <w:color w:val="auto"/>
          <w:sz w:val="24"/>
          <w:szCs w:val="24"/>
        </w:rPr>
        <w:t>–</w:t>
      </w:r>
      <w:r w:rsidRPr="009101FC">
        <w:rPr>
          <w:rFonts w:ascii="Times New Roman" w:eastAsia="Palatino Linotype" w:hAnsi="Times New Roman" w:cs="Times New Roman"/>
          <w:color w:val="auto"/>
          <w:sz w:val="24"/>
          <w:szCs w:val="24"/>
        </w:rPr>
        <w:t>3;</w:t>
      </w:r>
    </w:p>
    <w:p w14:paraId="24630810" w14:textId="27AF7399" w:rsidR="0095379C" w:rsidRPr="009101FC" w:rsidRDefault="0095379C" w:rsidP="002341A1">
      <w:pPr>
        <w:numPr>
          <w:ilvl w:val="0"/>
          <w:numId w:val="225"/>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sfałszowaniu badań naukowych</w:t>
      </w:r>
      <w:r w:rsidR="003B42B6" w:rsidRPr="009101FC">
        <w:rPr>
          <w:rFonts w:ascii="Times New Roman" w:eastAsia="Palatino Linotype" w:hAnsi="Times New Roman" w:cs="Times New Roman"/>
          <w:color w:val="auto"/>
          <w:sz w:val="24"/>
          <w:szCs w:val="24"/>
        </w:rPr>
        <w:t>,</w:t>
      </w:r>
      <w:r w:rsidRPr="009101FC">
        <w:rPr>
          <w:rFonts w:ascii="Times New Roman" w:eastAsia="Palatino Linotype" w:hAnsi="Times New Roman" w:cs="Times New Roman"/>
          <w:color w:val="auto"/>
          <w:sz w:val="24"/>
          <w:szCs w:val="24"/>
        </w:rPr>
        <w:t xml:space="preserve"> ich wyników lub dokonaniu innego oszustwa naukowego;</w:t>
      </w:r>
    </w:p>
    <w:p w14:paraId="06392110" w14:textId="2F7C215E" w:rsidR="0095379C" w:rsidRPr="009101FC" w:rsidRDefault="0095379C" w:rsidP="002341A1">
      <w:pPr>
        <w:numPr>
          <w:ilvl w:val="0"/>
          <w:numId w:val="225"/>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przyjęciu lub żądaniu korzyści majątkowej lub osobistej albo jej obietnicy w związku z pełnieniem funkcji lub zajmowaniem stanowiska w Uczelni;</w:t>
      </w:r>
    </w:p>
    <w:p w14:paraId="58B60EB8" w14:textId="4818E665" w:rsidR="0095379C" w:rsidRPr="009101FC" w:rsidRDefault="0095379C" w:rsidP="002341A1">
      <w:pPr>
        <w:numPr>
          <w:ilvl w:val="0"/>
          <w:numId w:val="225"/>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powołaniu się na wpływy w Uczelni, instytucji państwowej, samorządowej lub jednostce organizacyjnej dysponującej środkami publicznymi albo wywoływaniu przekonania innej osoby lub utwierdzaniu jej w przekonaniu o istnieniu takich wpływów i podjęciu się pośrednictwa w załatwieniu sprawy w zamian za korzyść majątkową lub osobistą albo jej obietnicę;</w:t>
      </w:r>
    </w:p>
    <w:p w14:paraId="5B5F939D" w14:textId="31EC0224" w:rsidR="0095379C" w:rsidRPr="009101FC" w:rsidRDefault="0095379C" w:rsidP="002341A1">
      <w:pPr>
        <w:numPr>
          <w:ilvl w:val="0"/>
          <w:numId w:val="225"/>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udzieleniu albo obietnicy udzielenia korzyści majątkowej lub osobistej w zamian za pośrednictwo w załatwieniu sprawy w Uczelni przez wywarcie wpływu na decyzję, działanie lub zaniechanie osoby pełniącej funk</w:t>
      </w:r>
      <w:r w:rsidR="008B6A84" w:rsidRPr="009101FC">
        <w:rPr>
          <w:rFonts w:ascii="Times New Roman" w:eastAsia="Palatino Linotype" w:hAnsi="Times New Roman" w:cs="Times New Roman"/>
          <w:color w:val="auto"/>
          <w:sz w:val="24"/>
          <w:szCs w:val="24"/>
        </w:rPr>
        <w:t>cję lub zajmującej stanowisko w </w:t>
      </w:r>
      <w:r w:rsidRPr="009101FC">
        <w:rPr>
          <w:rFonts w:ascii="Times New Roman" w:eastAsia="Palatino Linotype" w:hAnsi="Times New Roman" w:cs="Times New Roman"/>
          <w:color w:val="auto"/>
          <w:sz w:val="24"/>
          <w:szCs w:val="24"/>
        </w:rPr>
        <w:t>Uczelni, w związku z pełnieniem tej funkcji lub zajmowaniem stanowiska.</w:t>
      </w:r>
    </w:p>
    <w:p w14:paraId="7CAEE804" w14:textId="6D60E0E1" w:rsidR="0095379C" w:rsidRPr="009101FC" w:rsidRDefault="00D60E36"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7</w:t>
      </w:r>
      <w:r w:rsidR="00477602" w:rsidRPr="009101FC">
        <w:rPr>
          <w:rFonts w:ascii="Times New Roman" w:eastAsia="Palatino Linotype" w:hAnsi="Times New Roman" w:cs="Times New Roman"/>
          <w:b/>
          <w:bCs/>
          <w:color w:val="auto"/>
          <w:sz w:val="24"/>
          <w:szCs w:val="24"/>
        </w:rPr>
        <w:t>5</w:t>
      </w:r>
    </w:p>
    <w:p w14:paraId="5D07D691" w14:textId="31DB174C" w:rsidR="0095379C" w:rsidRPr="009101FC" w:rsidRDefault="0095379C" w:rsidP="002341A1">
      <w:pPr>
        <w:numPr>
          <w:ilvl w:val="0"/>
          <w:numId w:val="1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w:t>
      </w:r>
      <w:r w:rsidR="000A6C70">
        <w:rPr>
          <w:rFonts w:ascii="Times New Roman" w:eastAsia="Palatino Linotype" w:hAnsi="Times New Roman" w:cs="Times New Roman"/>
          <w:color w:val="auto"/>
          <w:sz w:val="24"/>
          <w:szCs w:val="24"/>
        </w:rPr>
        <w:t>o</w:t>
      </w:r>
      <w:r w:rsidRPr="009101FC">
        <w:rPr>
          <w:rFonts w:ascii="Times New Roman" w:eastAsia="Palatino Linotype" w:hAnsi="Times New Roman" w:cs="Times New Roman"/>
          <w:color w:val="auto"/>
          <w:sz w:val="24"/>
          <w:szCs w:val="24"/>
        </w:rPr>
        <w:t xml:space="preserve"> orzekania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sprawach dyscyplinarnych nauczycieli akademickich powołuje się uczelnianą komisję dyscyplinarną dla nauczycieli akademickich, zwaną dalej komisją dyscyplinarną. Komisja dyscyplinarna pochodzi z wyboru. </w:t>
      </w:r>
    </w:p>
    <w:p w14:paraId="10BF4EEC" w14:textId="77F8FCCB" w:rsidR="003D7229" w:rsidRPr="009101FC" w:rsidRDefault="0095379C" w:rsidP="002341A1">
      <w:pPr>
        <w:numPr>
          <w:ilvl w:val="0"/>
          <w:numId w:val="1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Komisj</w:t>
      </w:r>
      <w:r w:rsidR="002923A1" w:rsidRPr="009101FC">
        <w:rPr>
          <w:rFonts w:ascii="Times New Roman" w:eastAsia="Palatino Linotype" w:hAnsi="Times New Roman" w:cs="Times New Roman"/>
          <w:color w:val="auto"/>
          <w:sz w:val="24"/>
          <w:szCs w:val="24"/>
        </w:rPr>
        <w:t>a</w:t>
      </w:r>
      <w:r w:rsidR="00BD628C"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dyscyplinarn</w:t>
      </w:r>
      <w:r w:rsidR="002923A1" w:rsidRPr="009101FC">
        <w:rPr>
          <w:rFonts w:ascii="Times New Roman" w:eastAsia="Palatino Linotype" w:hAnsi="Times New Roman" w:cs="Times New Roman"/>
          <w:color w:val="auto"/>
          <w:sz w:val="24"/>
          <w:szCs w:val="24"/>
        </w:rPr>
        <w:t>a jest</w:t>
      </w:r>
      <w:r w:rsidR="00BD628C"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niezawisł</w:t>
      </w:r>
      <w:r w:rsidR="002923A1" w:rsidRPr="009101FC">
        <w:rPr>
          <w:rFonts w:ascii="Times New Roman" w:eastAsia="Palatino Linotype" w:hAnsi="Times New Roman" w:cs="Times New Roman"/>
          <w:color w:val="auto"/>
          <w:sz w:val="24"/>
          <w:szCs w:val="24"/>
        </w:rPr>
        <w:t>a</w:t>
      </w:r>
      <w:r w:rsidRPr="009101FC">
        <w:rPr>
          <w:rFonts w:ascii="Times New Roman" w:eastAsia="Palatino Linotype" w:hAnsi="Times New Roman" w:cs="Times New Roman"/>
          <w:color w:val="auto"/>
          <w:sz w:val="24"/>
          <w:szCs w:val="24"/>
        </w:rPr>
        <w:t xml:space="preserve"> w zakresie orzekania oraz niezależn</w:t>
      </w:r>
      <w:r w:rsidR="00050E04">
        <w:rPr>
          <w:rFonts w:ascii="Times New Roman" w:eastAsia="Palatino Linotype" w:hAnsi="Times New Roman" w:cs="Times New Roman"/>
          <w:color w:val="auto"/>
          <w:sz w:val="24"/>
          <w:szCs w:val="24"/>
        </w:rPr>
        <w:t>a</w:t>
      </w:r>
      <w:r w:rsidRPr="009101FC">
        <w:rPr>
          <w:rFonts w:ascii="Times New Roman" w:eastAsia="Palatino Linotype" w:hAnsi="Times New Roman" w:cs="Times New Roman"/>
          <w:color w:val="auto"/>
          <w:sz w:val="24"/>
          <w:szCs w:val="24"/>
        </w:rPr>
        <w:t xml:space="preserve"> od organ</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władzy publicznej i organ</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Uczelni. Komisj</w:t>
      </w:r>
      <w:r w:rsidR="002923A1" w:rsidRPr="009101FC">
        <w:rPr>
          <w:rFonts w:ascii="Times New Roman" w:eastAsia="Palatino Linotype" w:hAnsi="Times New Roman" w:cs="Times New Roman"/>
          <w:color w:val="auto"/>
          <w:sz w:val="24"/>
          <w:szCs w:val="24"/>
        </w:rPr>
        <w:t>a</w:t>
      </w:r>
      <w:r w:rsidRPr="009101FC">
        <w:rPr>
          <w:rFonts w:ascii="Times New Roman" w:eastAsia="Palatino Linotype" w:hAnsi="Times New Roman" w:cs="Times New Roman"/>
          <w:color w:val="auto"/>
          <w:sz w:val="24"/>
          <w:szCs w:val="24"/>
        </w:rPr>
        <w:t xml:space="preserve"> dyscyplinarn</w:t>
      </w:r>
      <w:r w:rsidR="002923A1" w:rsidRPr="009101FC">
        <w:rPr>
          <w:rFonts w:ascii="Times New Roman" w:eastAsia="Palatino Linotype" w:hAnsi="Times New Roman" w:cs="Times New Roman"/>
          <w:color w:val="auto"/>
          <w:sz w:val="24"/>
          <w:szCs w:val="24"/>
        </w:rPr>
        <w:t>a</w:t>
      </w:r>
      <w:r w:rsidRPr="009101FC">
        <w:rPr>
          <w:rFonts w:ascii="Times New Roman" w:eastAsia="Palatino Linotype" w:hAnsi="Times New Roman" w:cs="Times New Roman"/>
          <w:color w:val="auto"/>
          <w:sz w:val="24"/>
          <w:szCs w:val="24"/>
        </w:rPr>
        <w:t xml:space="preserve"> samodzielnie ustala stan faktyczny i rozstrzyga zagadnienia prawne</w:t>
      </w:r>
      <w:r w:rsidR="00105CB5">
        <w:rPr>
          <w:rFonts w:ascii="Times New Roman" w:eastAsia="Palatino Linotype" w:hAnsi="Times New Roman" w:cs="Times New Roman"/>
          <w:color w:val="auto"/>
          <w:sz w:val="24"/>
          <w:szCs w:val="24"/>
        </w:rPr>
        <w:t>,</w:t>
      </w:r>
      <w:r w:rsidRPr="009101FC">
        <w:rPr>
          <w:rFonts w:ascii="Times New Roman" w:eastAsia="Palatino Linotype" w:hAnsi="Times New Roman" w:cs="Times New Roman"/>
          <w:color w:val="auto"/>
          <w:sz w:val="24"/>
          <w:szCs w:val="24"/>
        </w:rPr>
        <w:t xml:space="preserve"> nie </w:t>
      </w:r>
      <w:r w:rsidR="006E19A1" w:rsidRPr="009101FC">
        <w:rPr>
          <w:rFonts w:ascii="Times New Roman" w:eastAsia="Palatino Linotype" w:hAnsi="Times New Roman" w:cs="Times New Roman"/>
          <w:color w:val="auto"/>
          <w:sz w:val="24"/>
          <w:szCs w:val="24"/>
        </w:rPr>
        <w:t xml:space="preserve">będąc </w:t>
      </w:r>
      <w:r w:rsidRPr="009101FC">
        <w:rPr>
          <w:rFonts w:ascii="Times New Roman" w:eastAsia="Palatino Linotype" w:hAnsi="Times New Roman" w:cs="Times New Roman"/>
          <w:color w:val="auto"/>
          <w:sz w:val="24"/>
          <w:szCs w:val="24"/>
        </w:rPr>
        <w:t>związan</w:t>
      </w:r>
      <w:r w:rsidR="002923A1" w:rsidRPr="009101FC">
        <w:rPr>
          <w:rFonts w:ascii="Times New Roman" w:eastAsia="Palatino Linotype" w:hAnsi="Times New Roman" w:cs="Times New Roman"/>
          <w:color w:val="auto"/>
          <w:sz w:val="24"/>
          <w:szCs w:val="24"/>
        </w:rPr>
        <w:t>a</w:t>
      </w:r>
      <w:r w:rsidRPr="009101FC">
        <w:rPr>
          <w:rFonts w:ascii="Times New Roman" w:eastAsia="Palatino Linotype" w:hAnsi="Times New Roman" w:cs="Times New Roman"/>
          <w:color w:val="auto"/>
          <w:sz w:val="24"/>
          <w:szCs w:val="24"/>
        </w:rPr>
        <w:t xml:space="preserve"> rozstrzygnięciami innych organ</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stosujących prawo, z wyjątkiem prawomocnego skazującego wyroku sądu oraz opinii kom</w:t>
      </w:r>
      <w:r w:rsidR="003D7229" w:rsidRPr="009101FC">
        <w:rPr>
          <w:rFonts w:ascii="Times New Roman" w:eastAsia="Palatino Linotype" w:hAnsi="Times New Roman" w:cs="Times New Roman"/>
          <w:color w:val="auto"/>
          <w:sz w:val="24"/>
          <w:szCs w:val="24"/>
        </w:rPr>
        <w:t>isji do spraw etyki w nauce PAN.</w:t>
      </w:r>
    </w:p>
    <w:p w14:paraId="164369D6" w14:textId="0E2CCB78" w:rsidR="0095379C" w:rsidRPr="009101FC" w:rsidRDefault="0095379C" w:rsidP="002341A1">
      <w:pPr>
        <w:numPr>
          <w:ilvl w:val="0"/>
          <w:numId w:val="1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Komisja d</w:t>
      </w:r>
      <w:r w:rsidR="003D368B" w:rsidRPr="009101FC">
        <w:rPr>
          <w:rFonts w:ascii="Times New Roman" w:eastAsia="Palatino Linotype" w:hAnsi="Times New Roman" w:cs="Times New Roman"/>
          <w:color w:val="auto"/>
          <w:sz w:val="24"/>
          <w:szCs w:val="24"/>
        </w:rPr>
        <w:t>yscyplinarna liczy co najmniej osiem</w:t>
      </w:r>
      <w:r w:rsidRPr="009101FC">
        <w:rPr>
          <w:rFonts w:ascii="Times New Roman" w:eastAsia="Palatino Linotype" w:hAnsi="Times New Roman" w:cs="Times New Roman"/>
          <w:color w:val="auto"/>
          <w:sz w:val="24"/>
          <w:szCs w:val="24"/>
        </w:rPr>
        <w:t xml:space="preserve"> 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b, w</w:t>
      </w:r>
      <w:r w:rsidR="003B52EA" w:rsidRPr="009101FC">
        <w:rPr>
          <w:rFonts w:ascii="Times New Roman" w:eastAsia="Palatino Linotype" w:hAnsi="Times New Roman" w:cs="Times New Roman"/>
          <w:color w:val="auto"/>
          <w:sz w:val="24"/>
          <w:szCs w:val="24"/>
        </w:rPr>
        <w:t xml:space="preserve"> </w:t>
      </w:r>
      <w:r w:rsidR="003D368B" w:rsidRPr="009101FC">
        <w:rPr>
          <w:rFonts w:ascii="Times New Roman" w:eastAsia="Palatino Linotype" w:hAnsi="Times New Roman" w:cs="Times New Roman"/>
          <w:color w:val="auto"/>
          <w:sz w:val="24"/>
          <w:szCs w:val="24"/>
        </w:rPr>
        <w:t>tym co najmniej sześciu</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nauczycieli akademickich i</w:t>
      </w:r>
      <w:r w:rsidR="003B52EA" w:rsidRPr="009101FC">
        <w:rPr>
          <w:rFonts w:ascii="Times New Roman" w:eastAsia="Palatino Linotype" w:hAnsi="Times New Roman" w:cs="Times New Roman"/>
          <w:color w:val="auto"/>
          <w:sz w:val="24"/>
          <w:szCs w:val="24"/>
        </w:rPr>
        <w:t xml:space="preserve"> </w:t>
      </w:r>
      <w:r w:rsidR="003D368B" w:rsidRPr="009101FC">
        <w:rPr>
          <w:rFonts w:ascii="Times New Roman" w:eastAsia="Palatino Linotype" w:hAnsi="Times New Roman" w:cs="Times New Roman"/>
          <w:color w:val="auto"/>
          <w:sz w:val="24"/>
          <w:szCs w:val="24"/>
        </w:rPr>
        <w:t>dwóch</w:t>
      </w:r>
      <w:r w:rsidRPr="009101FC">
        <w:rPr>
          <w:rFonts w:ascii="Times New Roman" w:eastAsia="Palatino Linotype" w:hAnsi="Times New Roman" w:cs="Times New Roman"/>
          <w:color w:val="auto"/>
          <w:sz w:val="24"/>
          <w:szCs w:val="24"/>
        </w:rPr>
        <w:t xml:space="preserve"> student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Uczelni. W składzie komisji pow</w:t>
      </w:r>
      <w:r w:rsidR="003D368B" w:rsidRPr="009101FC">
        <w:rPr>
          <w:rFonts w:ascii="Times New Roman" w:eastAsia="Palatino Linotype" w:hAnsi="Times New Roman" w:cs="Times New Roman"/>
          <w:color w:val="auto"/>
          <w:sz w:val="24"/>
          <w:szCs w:val="24"/>
        </w:rPr>
        <w:t>inny się znajdować co najmniej trzy</w:t>
      </w:r>
      <w:r w:rsidRPr="009101FC">
        <w:rPr>
          <w:rFonts w:ascii="Times New Roman" w:eastAsia="Palatino Linotype" w:hAnsi="Times New Roman" w:cs="Times New Roman"/>
          <w:color w:val="auto"/>
          <w:sz w:val="24"/>
          <w:szCs w:val="24"/>
        </w:rPr>
        <w:t xml:space="preserve"> osoby posiadające tytuł profesora. Przyjęcie mandatu członka komisji dyscyplinarnej jest obowią</w:t>
      </w:r>
      <w:r w:rsidR="003D7229" w:rsidRPr="009101FC">
        <w:rPr>
          <w:rFonts w:ascii="Times New Roman" w:eastAsia="Palatino Linotype" w:hAnsi="Times New Roman" w:cs="Times New Roman"/>
          <w:color w:val="auto"/>
          <w:sz w:val="24"/>
          <w:szCs w:val="24"/>
        </w:rPr>
        <w:t>zkiem nauczyciela akademickiego.</w:t>
      </w:r>
    </w:p>
    <w:p w14:paraId="333FEFC4" w14:textId="67868346" w:rsidR="0095379C" w:rsidRPr="009101FC" w:rsidRDefault="0095379C" w:rsidP="002341A1">
      <w:pPr>
        <w:numPr>
          <w:ilvl w:val="0"/>
          <w:numId w:val="1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Przedstawicieli nauczycieli akademickich do komisji dyscyplinarnej,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tym jej przewodniczącego, wybiera Senat w głosowaniu tajnym spośród nauczycie</w:t>
      </w:r>
      <w:r w:rsidR="00071A74" w:rsidRPr="009101FC">
        <w:rPr>
          <w:rFonts w:ascii="Times New Roman" w:eastAsia="Palatino Linotype" w:hAnsi="Times New Roman" w:cs="Times New Roman"/>
          <w:color w:val="auto"/>
          <w:sz w:val="24"/>
          <w:szCs w:val="24"/>
        </w:rPr>
        <w:t>li akademickich zatrudnionych w</w:t>
      </w:r>
      <w:r w:rsidRPr="009101FC">
        <w:rPr>
          <w:rFonts w:ascii="Times New Roman" w:eastAsia="Palatino Linotype" w:hAnsi="Times New Roman" w:cs="Times New Roman"/>
          <w:color w:val="auto"/>
          <w:sz w:val="24"/>
          <w:szCs w:val="24"/>
        </w:rPr>
        <w:t xml:space="preserve"> Uczelni jako podstawowym miejscu pracy.</w:t>
      </w:r>
    </w:p>
    <w:p w14:paraId="36DDEE72" w14:textId="0A5B4D60" w:rsidR="0095379C" w:rsidRPr="009101FC" w:rsidRDefault="00CD7742" w:rsidP="002341A1">
      <w:pPr>
        <w:numPr>
          <w:ilvl w:val="0"/>
          <w:numId w:val="1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Przedstawicieli</w:t>
      </w:r>
      <w:r w:rsidR="0095379C" w:rsidRPr="009101FC">
        <w:rPr>
          <w:rFonts w:ascii="Times New Roman" w:eastAsia="Palatino Linotype" w:hAnsi="Times New Roman" w:cs="Times New Roman"/>
          <w:color w:val="auto"/>
          <w:sz w:val="24"/>
          <w:szCs w:val="24"/>
        </w:rPr>
        <w:t xml:space="preserve"> student</w:t>
      </w:r>
      <w:r w:rsidR="0095379C" w:rsidRPr="009101FC">
        <w:rPr>
          <w:rFonts w:ascii="Times New Roman" w:eastAsia="Palatino Linotype" w:hAnsi="Times New Roman" w:cs="Times New Roman"/>
          <w:color w:val="auto"/>
          <w:sz w:val="24"/>
          <w:szCs w:val="24"/>
          <w:lang w:val="es-ES_tradnl"/>
        </w:rPr>
        <w:t>ó</w:t>
      </w:r>
      <w:r w:rsidR="0095379C" w:rsidRPr="009101FC">
        <w:rPr>
          <w:rFonts w:ascii="Times New Roman" w:eastAsia="Palatino Linotype" w:hAnsi="Times New Roman" w:cs="Times New Roman"/>
          <w:color w:val="auto"/>
          <w:sz w:val="24"/>
          <w:szCs w:val="24"/>
        </w:rPr>
        <w:t xml:space="preserve">w do komisji dyscyplinarnej wybiera </w:t>
      </w:r>
      <w:r w:rsidR="001B6B05" w:rsidRPr="009101FC">
        <w:rPr>
          <w:rFonts w:ascii="Times New Roman" w:eastAsia="Palatino Linotype" w:hAnsi="Times New Roman" w:cs="Times New Roman"/>
          <w:color w:val="auto"/>
          <w:sz w:val="24"/>
          <w:szCs w:val="24"/>
        </w:rPr>
        <w:t>się</w:t>
      </w:r>
      <w:r w:rsidR="000A309A" w:rsidRPr="009101FC">
        <w:rPr>
          <w:rFonts w:ascii="Times New Roman" w:eastAsia="Palatino Linotype" w:hAnsi="Times New Roman" w:cs="Times New Roman"/>
          <w:color w:val="auto"/>
          <w:sz w:val="24"/>
          <w:szCs w:val="24"/>
        </w:rPr>
        <w:t xml:space="preserve"> na zasadach określonych w regulaminie samorządu studenckiego</w:t>
      </w:r>
      <w:r w:rsidR="00BD628C" w:rsidRPr="009101FC">
        <w:rPr>
          <w:rFonts w:ascii="Times New Roman" w:eastAsia="Palatino Linotype" w:hAnsi="Times New Roman" w:cs="Times New Roman"/>
          <w:color w:val="auto"/>
          <w:sz w:val="24"/>
          <w:szCs w:val="24"/>
        </w:rPr>
        <w:t xml:space="preserve"> </w:t>
      </w:r>
      <w:r w:rsidR="0095379C" w:rsidRPr="009101FC">
        <w:rPr>
          <w:rFonts w:ascii="Times New Roman" w:eastAsia="Palatino Linotype" w:hAnsi="Times New Roman" w:cs="Times New Roman"/>
          <w:color w:val="auto"/>
          <w:sz w:val="24"/>
          <w:szCs w:val="24"/>
        </w:rPr>
        <w:t>.</w:t>
      </w:r>
    </w:p>
    <w:p w14:paraId="7B1166C0" w14:textId="2E66F59D" w:rsidR="0095379C" w:rsidRPr="009101FC" w:rsidRDefault="0095379C" w:rsidP="002341A1">
      <w:pPr>
        <w:numPr>
          <w:ilvl w:val="0"/>
          <w:numId w:val="1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Osoba pełniąca funkcję organu Uczelni może być członkiem kom</w:t>
      </w:r>
      <w:r w:rsidR="003D368B" w:rsidRPr="009101FC">
        <w:rPr>
          <w:rFonts w:ascii="Times New Roman" w:eastAsia="Palatino Linotype" w:hAnsi="Times New Roman" w:cs="Times New Roman"/>
          <w:color w:val="auto"/>
          <w:sz w:val="24"/>
          <w:szCs w:val="24"/>
        </w:rPr>
        <w:t>isji dyscyplinarnej po upływie czterech</w:t>
      </w:r>
      <w:r w:rsidRPr="009101FC">
        <w:rPr>
          <w:rFonts w:ascii="Times New Roman" w:eastAsia="Palatino Linotype" w:hAnsi="Times New Roman" w:cs="Times New Roman"/>
          <w:color w:val="auto"/>
          <w:sz w:val="24"/>
          <w:szCs w:val="24"/>
        </w:rPr>
        <w:t xml:space="preserve"> lat od zaprzestania pełnienia tej funkcji.</w:t>
      </w:r>
    </w:p>
    <w:p w14:paraId="659FBDB2" w14:textId="3EE95211" w:rsidR="0095379C" w:rsidRPr="009101FC" w:rsidRDefault="0095379C" w:rsidP="002341A1">
      <w:pPr>
        <w:numPr>
          <w:ilvl w:val="0"/>
          <w:numId w:val="1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Kadencja komisji dyscyplinarnej rozpoczyna się z początkiem kadencji senatu Uczelni i</w:t>
      </w:r>
      <w:r w:rsidR="008B6A84" w:rsidRPr="009101FC">
        <w:rPr>
          <w:rFonts w:ascii="Times New Roman" w:eastAsia="Palatino Linotype" w:hAnsi="Times New Roman" w:cs="Times New Roman"/>
          <w:color w:val="auto"/>
          <w:sz w:val="24"/>
          <w:szCs w:val="24"/>
        </w:rPr>
        <w:t> </w:t>
      </w:r>
      <w:r w:rsidRPr="009101FC">
        <w:rPr>
          <w:rFonts w:ascii="Times New Roman" w:eastAsia="Palatino Linotype" w:hAnsi="Times New Roman" w:cs="Times New Roman"/>
          <w:color w:val="auto"/>
          <w:sz w:val="24"/>
          <w:szCs w:val="24"/>
        </w:rPr>
        <w:t>trwa cztery lata.</w:t>
      </w:r>
    </w:p>
    <w:p w14:paraId="3C3D4FDF" w14:textId="0A6B7ED3" w:rsidR="0095379C" w:rsidRPr="009101FC" w:rsidRDefault="0095379C" w:rsidP="002341A1">
      <w:pPr>
        <w:numPr>
          <w:ilvl w:val="0"/>
          <w:numId w:val="1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Komisja dyscyplinarna orzeka</w:t>
      </w:r>
      <w:r w:rsidR="00CD7742" w:rsidRPr="009101FC">
        <w:rPr>
          <w:rFonts w:ascii="Times New Roman" w:eastAsia="Palatino Linotype" w:hAnsi="Times New Roman" w:cs="Times New Roman"/>
          <w:color w:val="auto"/>
          <w:sz w:val="24"/>
          <w:szCs w:val="24"/>
        </w:rPr>
        <w:t xml:space="preserve"> w</w:t>
      </w:r>
      <w:r w:rsidR="003B52EA" w:rsidRPr="009101FC">
        <w:rPr>
          <w:rFonts w:ascii="Times New Roman" w:eastAsia="Palatino Linotype" w:hAnsi="Times New Roman" w:cs="Times New Roman"/>
          <w:color w:val="auto"/>
          <w:sz w:val="24"/>
          <w:szCs w:val="24"/>
        </w:rPr>
        <w:t xml:space="preserve"> </w:t>
      </w:r>
      <w:r w:rsidR="003D368B" w:rsidRPr="009101FC">
        <w:rPr>
          <w:rFonts w:ascii="Times New Roman" w:eastAsia="Palatino Linotype" w:hAnsi="Times New Roman" w:cs="Times New Roman"/>
          <w:color w:val="auto"/>
          <w:sz w:val="24"/>
          <w:szCs w:val="24"/>
        </w:rPr>
        <w:t>składzie co najmniej trzech</w:t>
      </w:r>
      <w:r w:rsidR="00CD7742" w:rsidRPr="009101FC">
        <w:rPr>
          <w:rFonts w:ascii="Times New Roman" w:eastAsia="Palatino Linotype" w:hAnsi="Times New Roman" w:cs="Times New Roman"/>
          <w:color w:val="auto"/>
          <w:sz w:val="24"/>
          <w:szCs w:val="24"/>
        </w:rPr>
        <w:t xml:space="preserve"> osób</w:t>
      </w:r>
      <w:r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lang w:val="da-DK"/>
        </w:rPr>
        <w:t>Sk</w:t>
      </w:r>
      <w:r w:rsidR="00CD7742" w:rsidRPr="009101FC">
        <w:rPr>
          <w:rFonts w:ascii="Times New Roman" w:eastAsia="Palatino Linotype" w:hAnsi="Times New Roman" w:cs="Times New Roman"/>
          <w:color w:val="auto"/>
          <w:sz w:val="24"/>
          <w:szCs w:val="24"/>
        </w:rPr>
        <w:t>ład orzekający jest wyznaczany przez przewodniczącego</w:t>
      </w:r>
      <w:r w:rsidRPr="009101FC">
        <w:rPr>
          <w:rFonts w:ascii="Times New Roman" w:eastAsia="Palatino Linotype" w:hAnsi="Times New Roman" w:cs="Times New Roman"/>
          <w:color w:val="auto"/>
          <w:sz w:val="24"/>
          <w:szCs w:val="24"/>
        </w:rPr>
        <w:t xml:space="preserve"> komisji.</w:t>
      </w:r>
    </w:p>
    <w:p w14:paraId="172E01AB" w14:textId="6A12B6B6" w:rsidR="0095379C" w:rsidRPr="009101FC" w:rsidRDefault="0095379C" w:rsidP="002341A1">
      <w:pPr>
        <w:numPr>
          <w:ilvl w:val="0"/>
          <w:numId w:val="1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Przewodniczącym składu orzekającego jest nauczyciel akademicki posiadający stopień naukowy albo stopień w zakresie sztuki nie niżs</w:t>
      </w:r>
      <w:r w:rsidR="008B6A84" w:rsidRPr="009101FC">
        <w:rPr>
          <w:rFonts w:ascii="Times New Roman" w:eastAsia="Palatino Linotype" w:hAnsi="Times New Roman" w:cs="Times New Roman"/>
          <w:color w:val="auto"/>
          <w:sz w:val="24"/>
          <w:szCs w:val="24"/>
        </w:rPr>
        <w:t>zy niż stopień obwinionego, a w </w:t>
      </w:r>
      <w:r w:rsidRPr="009101FC">
        <w:rPr>
          <w:rFonts w:ascii="Times New Roman" w:eastAsia="Palatino Linotype" w:hAnsi="Times New Roman" w:cs="Times New Roman"/>
          <w:color w:val="auto"/>
          <w:sz w:val="24"/>
          <w:szCs w:val="24"/>
        </w:rPr>
        <w:t xml:space="preserve">przypadku gdy obwiniony posiada tytuł </w:t>
      </w:r>
      <w:r w:rsidRPr="009101FC">
        <w:rPr>
          <w:rFonts w:ascii="Times New Roman" w:eastAsia="Palatino Linotype" w:hAnsi="Times New Roman" w:cs="Times New Roman"/>
          <w:color w:val="auto"/>
          <w:sz w:val="24"/>
          <w:szCs w:val="24"/>
          <w:lang w:val="es-ES_tradnl"/>
        </w:rPr>
        <w:t xml:space="preserve">profesora </w:t>
      </w:r>
      <w:r w:rsidRPr="009101FC">
        <w:rPr>
          <w:rFonts w:ascii="Times New Roman" w:eastAsia="Palatino Linotype" w:hAnsi="Times New Roman" w:cs="Times New Roman"/>
          <w:color w:val="auto"/>
          <w:sz w:val="24"/>
          <w:szCs w:val="24"/>
        </w:rPr>
        <w:t xml:space="preserve">– nauczyciel akademicki posiadający tytuł </w:t>
      </w:r>
      <w:r w:rsidRPr="009101FC">
        <w:rPr>
          <w:rFonts w:ascii="Times New Roman" w:eastAsia="Palatino Linotype" w:hAnsi="Times New Roman" w:cs="Times New Roman"/>
          <w:color w:val="auto"/>
          <w:sz w:val="24"/>
          <w:szCs w:val="24"/>
          <w:lang w:val="es-ES_tradnl"/>
        </w:rPr>
        <w:t>profesora</w:t>
      </w:r>
      <w:r w:rsidRPr="009101FC">
        <w:rPr>
          <w:rFonts w:ascii="Times New Roman" w:eastAsia="Palatino Linotype" w:hAnsi="Times New Roman" w:cs="Times New Roman"/>
          <w:color w:val="auto"/>
          <w:sz w:val="24"/>
          <w:szCs w:val="24"/>
        </w:rPr>
        <w:t>.</w:t>
      </w:r>
    </w:p>
    <w:p w14:paraId="5B02C6ED" w14:textId="4A206D9D" w:rsidR="0095379C" w:rsidRPr="009101FC" w:rsidRDefault="00477602" w:rsidP="002341A1">
      <w:pPr>
        <w:numPr>
          <w:ilvl w:val="0"/>
          <w:numId w:val="128"/>
        </w:numPr>
        <w:spacing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W składzie orzekającym nie może się znaleźć bezpośredni przełożony ani podwładny obwinionego</w:t>
      </w:r>
      <w:r w:rsidR="0095379C" w:rsidRPr="009101FC">
        <w:rPr>
          <w:rFonts w:ascii="Times New Roman" w:eastAsia="Palatino Linotype" w:hAnsi="Times New Roman" w:cs="Times New Roman"/>
          <w:color w:val="auto"/>
          <w:sz w:val="24"/>
          <w:szCs w:val="24"/>
        </w:rPr>
        <w:t>.</w:t>
      </w:r>
    </w:p>
    <w:p w14:paraId="149648B8" w14:textId="6A40190E" w:rsidR="0095379C" w:rsidRPr="009101FC" w:rsidRDefault="00D60E36"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7</w:t>
      </w:r>
      <w:r w:rsidR="00A41F43" w:rsidRPr="009101FC">
        <w:rPr>
          <w:rFonts w:ascii="Times New Roman" w:eastAsia="Palatino Linotype" w:hAnsi="Times New Roman" w:cs="Times New Roman"/>
          <w:b/>
          <w:bCs/>
          <w:color w:val="auto"/>
          <w:sz w:val="24"/>
          <w:szCs w:val="24"/>
        </w:rPr>
        <w:t>6</w:t>
      </w:r>
    </w:p>
    <w:p w14:paraId="64706D6B" w14:textId="74B7CFD4" w:rsidR="0095379C" w:rsidRPr="009101FC" w:rsidRDefault="0095379C" w:rsidP="002341A1">
      <w:pPr>
        <w:numPr>
          <w:ilvl w:val="0"/>
          <w:numId w:val="130"/>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Nawiązanie stosunku pracy z pracownik</w:t>
      </w:r>
      <w:r w:rsidRPr="009101FC">
        <w:rPr>
          <w:rFonts w:ascii="Times New Roman" w:eastAsia="Palatino Linotype" w:hAnsi="Times New Roman" w:cs="Times New Roman"/>
          <w:color w:val="auto"/>
          <w:sz w:val="24"/>
          <w:szCs w:val="24"/>
          <w:lang w:val="es-ES_tradnl"/>
        </w:rPr>
        <w:t>iem</w:t>
      </w:r>
      <w:r w:rsidRPr="009101FC">
        <w:rPr>
          <w:rFonts w:ascii="Times New Roman" w:eastAsia="Palatino Linotype" w:hAnsi="Times New Roman" w:cs="Times New Roman"/>
          <w:color w:val="auto"/>
          <w:sz w:val="24"/>
          <w:szCs w:val="24"/>
        </w:rPr>
        <w:t xml:space="preserve"> niebędącym nauczycielem akademickim następuje na podstawie umowy o</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pracę.</w:t>
      </w:r>
    </w:p>
    <w:p w14:paraId="48229303" w14:textId="0AD91CBF" w:rsidR="0095379C" w:rsidRPr="009101FC" w:rsidRDefault="0095379C" w:rsidP="002341A1">
      <w:pPr>
        <w:numPr>
          <w:ilvl w:val="0"/>
          <w:numId w:val="130"/>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Umowę o</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pracę, na wniosek kierownika jednostki organizacyjnej,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której pracownik ma być zatrudniony, zawiera </w:t>
      </w:r>
      <w:r w:rsidR="002A4251"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xml:space="preserve"> albo osoba upoważniona przez niego do dokonywania czynności z zakresu prawa pracy.</w:t>
      </w:r>
    </w:p>
    <w:p w14:paraId="716EBE91" w14:textId="398F43D5" w:rsidR="0095379C" w:rsidRPr="009101FC" w:rsidRDefault="0060387F" w:rsidP="002341A1">
      <w:pPr>
        <w:numPr>
          <w:ilvl w:val="0"/>
          <w:numId w:val="130"/>
        </w:numPr>
        <w:spacing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Kierownik jednostki organizacyjnej, w której pracownik niebędący nauczycielem akademickim jest zatrudniony, określa zakres jego obowiązków oraz podległość służbową, zgodnie z postanowieniami regulaminu organizacyjnego Uczelni i regulaminu pracy</w:t>
      </w:r>
      <w:r w:rsidR="0095379C" w:rsidRPr="009101FC">
        <w:rPr>
          <w:rFonts w:ascii="Times New Roman" w:eastAsia="Palatino Linotype" w:hAnsi="Times New Roman" w:cs="Times New Roman"/>
          <w:color w:val="auto"/>
          <w:sz w:val="24"/>
          <w:szCs w:val="24"/>
        </w:rPr>
        <w:t>.</w:t>
      </w:r>
    </w:p>
    <w:p w14:paraId="4091B0C5" w14:textId="4ADF1390" w:rsidR="0095379C" w:rsidRPr="009101FC" w:rsidRDefault="00D60E36"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7</w:t>
      </w:r>
      <w:r w:rsidR="00D607AC" w:rsidRPr="009101FC">
        <w:rPr>
          <w:rFonts w:ascii="Times New Roman" w:eastAsia="Palatino Linotype" w:hAnsi="Times New Roman" w:cs="Times New Roman"/>
          <w:b/>
          <w:bCs/>
          <w:color w:val="auto"/>
          <w:sz w:val="24"/>
          <w:szCs w:val="24"/>
        </w:rPr>
        <w:t>7</w:t>
      </w:r>
    </w:p>
    <w:p w14:paraId="30374537" w14:textId="7E9FD906" w:rsidR="0095379C" w:rsidRPr="009101FC" w:rsidRDefault="0095379C" w:rsidP="0095379C">
      <w:p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Organy Uczelni </w:t>
      </w:r>
      <w:r w:rsidR="00DA50CF" w:rsidRPr="009101FC">
        <w:rPr>
          <w:rFonts w:ascii="Times New Roman" w:eastAsia="Palatino Linotype" w:hAnsi="Times New Roman" w:cs="Times New Roman"/>
          <w:color w:val="auto"/>
          <w:sz w:val="24"/>
          <w:szCs w:val="24"/>
        </w:rPr>
        <w:t xml:space="preserve">i kanclerz </w:t>
      </w:r>
      <w:r w:rsidRPr="009101FC">
        <w:rPr>
          <w:rFonts w:ascii="Times New Roman" w:eastAsia="Palatino Linotype" w:hAnsi="Times New Roman" w:cs="Times New Roman"/>
          <w:color w:val="auto"/>
          <w:sz w:val="24"/>
          <w:szCs w:val="24"/>
        </w:rPr>
        <w:t>współdziałają ze związkami zawodowymi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zakresie wynikającym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kodeksu pracy, ustawy o</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związkach zawodowych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innych przepis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prawa.</w:t>
      </w:r>
    </w:p>
    <w:p w14:paraId="53672C0A" w14:textId="2A11DBBD" w:rsidR="0095379C" w:rsidRDefault="004D49A3" w:rsidP="00590626">
      <w:pPr>
        <w:pStyle w:val="Nagwek2"/>
        <w:rPr>
          <w:rFonts w:ascii="Times New Roman" w:eastAsia="Palatino Linotype" w:hAnsi="Times New Roman" w:cs="Times New Roman"/>
          <w:color w:val="auto"/>
          <w:szCs w:val="24"/>
        </w:rPr>
      </w:pPr>
      <w:bookmarkStart w:id="34" w:name="_Toc536641053"/>
      <w:r w:rsidRPr="009101FC">
        <w:rPr>
          <w:rFonts w:ascii="Times New Roman" w:eastAsia="Palatino Linotype" w:hAnsi="Times New Roman" w:cs="Times New Roman"/>
          <w:color w:val="auto"/>
          <w:szCs w:val="24"/>
        </w:rPr>
        <w:br w:type="column"/>
      </w:r>
      <w:bookmarkStart w:id="35" w:name="_Toc136255308"/>
      <w:r w:rsidR="0095379C" w:rsidRPr="009101FC">
        <w:rPr>
          <w:rFonts w:ascii="Times New Roman" w:eastAsia="Palatino Linotype" w:hAnsi="Times New Roman" w:cs="Times New Roman"/>
          <w:color w:val="auto"/>
          <w:szCs w:val="24"/>
        </w:rPr>
        <w:lastRenderedPageBreak/>
        <w:t>Dział VI</w:t>
      </w:r>
      <w:r w:rsidR="00D60E36" w:rsidRPr="009101FC">
        <w:rPr>
          <w:rFonts w:ascii="Times New Roman" w:eastAsia="Palatino Linotype" w:hAnsi="Times New Roman" w:cs="Times New Roman"/>
          <w:color w:val="auto"/>
          <w:szCs w:val="24"/>
        </w:rPr>
        <w:t>I</w:t>
      </w:r>
      <w:r w:rsidR="00590626" w:rsidRPr="009101FC">
        <w:rPr>
          <w:rFonts w:ascii="Times New Roman" w:eastAsia="Palatino Linotype" w:hAnsi="Times New Roman" w:cs="Times New Roman"/>
          <w:color w:val="auto"/>
          <w:szCs w:val="24"/>
        </w:rPr>
        <w:br/>
      </w:r>
      <w:r w:rsidR="0095379C" w:rsidRPr="009101FC">
        <w:rPr>
          <w:rFonts w:ascii="Times New Roman" w:eastAsia="Palatino Linotype" w:hAnsi="Times New Roman" w:cs="Times New Roman"/>
          <w:color w:val="auto"/>
          <w:szCs w:val="24"/>
        </w:rPr>
        <w:t>KSZTAŁCENIE</w:t>
      </w:r>
      <w:bookmarkEnd w:id="34"/>
      <w:bookmarkEnd w:id="35"/>
    </w:p>
    <w:p w14:paraId="0A27AA92" w14:textId="77777777" w:rsidR="00B017E7" w:rsidRPr="00420F15" w:rsidRDefault="00B017E7" w:rsidP="00420F15"/>
    <w:p w14:paraId="5A9C8A35" w14:textId="2808518C" w:rsidR="00812053" w:rsidRPr="009101FC" w:rsidRDefault="00D60E36"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D607AC" w:rsidRPr="009101FC">
        <w:rPr>
          <w:rFonts w:ascii="Times New Roman" w:eastAsia="Palatino Linotype" w:hAnsi="Times New Roman" w:cs="Times New Roman"/>
          <w:b/>
          <w:bCs/>
          <w:color w:val="auto"/>
          <w:sz w:val="24"/>
          <w:szCs w:val="24"/>
        </w:rPr>
        <w:t>78</w:t>
      </w:r>
    </w:p>
    <w:p w14:paraId="508BFB65" w14:textId="77777777"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Uczelnia prowadzi kształcenie na studiach na określonym kierunku, poziomie i profilu oraz kształcenie doktorantów. </w:t>
      </w:r>
    </w:p>
    <w:p w14:paraId="25383F04" w14:textId="13636A5D"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Uczelnia prowadzi także studia podyplomowe oraz inne formy kształcenia,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w szczególności kursy, szkolenia i staże.</w:t>
      </w:r>
    </w:p>
    <w:p w14:paraId="79D63073" w14:textId="77777777"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Uczelnia może prowadzić indywidualne studia międzydziedzinowe umożliwiające uzyskanie dyplomu ukończenia studiów na więcej niż jednym kierunku.</w:t>
      </w:r>
    </w:p>
    <w:p w14:paraId="290DAE3B" w14:textId="77777777"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Uczelnia może prowadzić studia wspólne z inną uczelnią, instytutem PAN, instytutem badawczym, instytutem międzynarodowym, zagraniczną uczelnią lub instytucją naukową na podstawie zawartych z nimi umów w formie pisemnej. </w:t>
      </w:r>
    </w:p>
    <w:p w14:paraId="0CE1CA0E" w14:textId="77777777"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Uczelnia może też prowadzić studia dualne z udziałem pracodawcy na podstawie zawartej z nim pisemnej umowy.</w:t>
      </w:r>
    </w:p>
    <w:p w14:paraId="4D112C8A" w14:textId="3195E67C"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 xml:space="preserve">Uczelnia może prowadzić studia we współpracy z organem nadającym uprawnienie do wykonywania zawodu, organem przeprowadzającym postępowanie egzaminacyjne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w ramach uzyskiwania uprawnień do wykonywania zawodu, organem samorządu zawodowego, organizacją gospodarczą lub organem rejestrowym.</w:t>
      </w:r>
    </w:p>
    <w:p w14:paraId="26E67F7A" w14:textId="77777777"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Uczelnia może prowadzić różne formy aktywności edukacyjnej dla osób niebędących studentami i doktorantami, słuchaczami studiów podyplomowych lub uczestnikami innych form kształcenia.</w:t>
      </w:r>
    </w:p>
    <w:p w14:paraId="73B540E3" w14:textId="77777777"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8.</w:t>
      </w:r>
      <w:r w:rsidRPr="009101FC">
        <w:rPr>
          <w:rFonts w:ascii="Times New Roman" w:hAnsi="Times New Roman" w:cs="Times New Roman"/>
          <w:color w:val="auto"/>
          <w:sz w:val="24"/>
          <w:szCs w:val="24"/>
        </w:rPr>
        <w:tab/>
        <w:t>Studia mogą być prowadzone w formie studiów stacjonarnych albo niestacjonarnych.</w:t>
      </w:r>
    </w:p>
    <w:p w14:paraId="0B872EF1" w14:textId="77777777"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9.</w:t>
      </w:r>
      <w:r w:rsidRPr="009101FC">
        <w:rPr>
          <w:rFonts w:ascii="Times New Roman" w:hAnsi="Times New Roman" w:cs="Times New Roman"/>
          <w:color w:val="auto"/>
          <w:sz w:val="24"/>
          <w:szCs w:val="24"/>
        </w:rPr>
        <w:tab/>
        <w:t>Studia mogą być prowadzone na profilu ogólnoakademickim albo praktycznym.</w:t>
      </w:r>
    </w:p>
    <w:p w14:paraId="5C208B5F" w14:textId="18ACD3B8"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10.</w:t>
      </w:r>
      <w:r w:rsidRPr="009101FC">
        <w:rPr>
          <w:rFonts w:ascii="Times New Roman" w:hAnsi="Times New Roman" w:cs="Times New Roman"/>
          <w:color w:val="auto"/>
          <w:sz w:val="24"/>
          <w:szCs w:val="24"/>
        </w:rPr>
        <w:tab/>
        <w:t xml:space="preserve">Organizację studiów oraz związane z nimi prawa i obowiązki studenta określa regulamin studiów uchwalany i zmieniany przez Senat zgodnie z art. 75 Ustawy. Rok akademicki na studiach trwa od dnia 1 października do dnia 30 września i dzieli się na dwa semestry. Każdy semestr studiów obejmuje okres odbywania zajęć oraz okres sesji egzaminacyjnych. W trakcie roku akademickiego planuje się przerwy i dni wolne od zajęć. Harmonogram danego roku akademickiego określa </w:t>
      </w:r>
      <w:r w:rsidR="00413A21"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w drodze zarządzenia.</w:t>
      </w:r>
    </w:p>
    <w:p w14:paraId="678FA1B6" w14:textId="77777777" w:rsidR="00D607AC" w:rsidRPr="009101FC" w:rsidRDefault="00D607AC"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11.</w:t>
      </w:r>
      <w:r w:rsidRPr="009101FC">
        <w:rPr>
          <w:rFonts w:ascii="Times New Roman" w:hAnsi="Times New Roman" w:cs="Times New Roman"/>
          <w:color w:val="auto"/>
          <w:sz w:val="24"/>
          <w:szCs w:val="24"/>
        </w:rPr>
        <w:tab/>
        <w:t>Organizację studiów podyplomowych oraz związane z nimi prawa i obowiązki uczestnika studiów podyplomowych określa regulamin studiów podyplomowych uchwalany i zmieniany przez Senat.</w:t>
      </w:r>
    </w:p>
    <w:p w14:paraId="0657380F" w14:textId="0B8E764F" w:rsidR="00D607AC" w:rsidRPr="009101FC" w:rsidRDefault="00D607AC" w:rsidP="00D607AC">
      <w:pPr>
        <w:spacing w:after="0"/>
        <w:ind w:left="567" w:hanging="567"/>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12.</w:t>
      </w:r>
      <w:r w:rsidRPr="009101FC">
        <w:rPr>
          <w:rFonts w:ascii="Times New Roman" w:hAnsi="Times New Roman" w:cs="Times New Roman"/>
          <w:color w:val="auto"/>
          <w:sz w:val="24"/>
          <w:szCs w:val="24"/>
        </w:rPr>
        <w:tab/>
        <w:t xml:space="preserve">Organizację innych form kształcenia oraz prawa i obowiązki osób uczestniczących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kształceniu, a także rodzaj i sposób potwierdzenia ukończenia tej formy kształcenia określa program kształcenia ustalony przez </w:t>
      </w:r>
      <w:r w:rsidR="00C22156"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w:t>
      </w:r>
    </w:p>
    <w:p w14:paraId="297E0DE7" w14:textId="351AF7C0" w:rsidR="000C0C92" w:rsidRPr="009101FC" w:rsidRDefault="000C0C92" w:rsidP="00241E98">
      <w:pPr>
        <w:tabs>
          <w:tab w:val="left" w:pos="512"/>
        </w:tabs>
        <w:spacing w:before="240" w:after="240"/>
        <w:jc w:val="center"/>
        <w:rPr>
          <w:rFonts w:ascii="Times New Roman" w:eastAsia="Palatino Linotype" w:hAnsi="Times New Roman" w:cs="Times New Roman"/>
          <w:color w:val="auto"/>
          <w:sz w:val="24"/>
          <w:szCs w:val="24"/>
        </w:rPr>
      </w:pPr>
      <w:r w:rsidRPr="009101FC">
        <w:rPr>
          <w:rFonts w:ascii="Times New Roman" w:eastAsia="Palatino Linotype" w:hAnsi="Times New Roman" w:cs="Times New Roman"/>
          <w:b/>
          <w:bCs/>
          <w:color w:val="auto"/>
          <w:sz w:val="24"/>
          <w:szCs w:val="24"/>
        </w:rPr>
        <w:t xml:space="preserve">§ </w:t>
      </w:r>
      <w:r w:rsidR="0095077A" w:rsidRPr="009101FC">
        <w:rPr>
          <w:rFonts w:ascii="Times New Roman" w:eastAsia="Palatino Linotype" w:hAnsi="Times New Roman" w:cs="Times New Roman"/>
          <w:b/>
          <w:bCs/>
          <w:color w:val="auto"/>
          <w:sz w:val="24"/>
          <w:szCs w:val="24"/>
        </w:rPr>
        <w:t>79</w:t>
      </w:r>
    </w:p>
    <w:p w14:paraId="365A9B10" w14:textId="7C0E33CC" w:rsidR="009A7D84" w:rsidRPr="009101FC" w:rsidRDefault="009A7D84"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Za kształcenie i prawidłową organizację procesu studiów odpowiadają dyrektorzy studiów w danym zakresie powoływani i odwoływani przez </w:t>
      </w:r>
      <w:r w:rsidR="007B63FD"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ektora. Dyrektorzy studiów za wykonanie powierzonych obowiązków odpowiadają przed </w:t>
      </w:r>
      <w:r w:rsidR="00C22156"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ektorem.</w:t>
      </w:r>
    </w:p>
    <w:p w14:paraId="4CFB93D3" w14:textId="77777777" w:rsidR="009A7D84" w:rsidRPr="009101FC" w:rsidRDefault="009A7D84" w:rsidP="001048B3">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Do zadań dyrektora studiów należy w szczególności:</w:t>
      </w:r>
    </w:p>
    <w:p w14:paraId="6A62DC6B" w14:textId="77777777" w:rsidR="009A7D84" w:rsidRPr="009101FC" w:rsidRDefault="009A7D84" w:rsidP="008E3D5D">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1)</w:t>
      </w:r>
      <w:r w:rsidRPr="009101FC">
        <w:rPr>
          <w:rFonts w:ascii="Times New Roman" w:hAnsi="Times New Roman" w:cs="Times New Roman"/>
          <w:color w:val="auto"/>
          <w:sz w:val="24"/>
          <w:szCs w:val="24"/>
        </w:rPr>
        <w:tab/>
        <w:t>sprawowanie nadzoru nad powierzonymi kierunkami studiów;</w:t>
      </w:r>
    </w:p>
    <w:p w14:paraId="6DAEDBBF" w14:textId="77777777" w:rsidR="009A7D84" w:rsidRPr="009101FC" w:rsidRDefault="009A7D84" w:rsidP="008E3D5D">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przygotowanie propozycji nowych programów studiów lub zmiany istniejących;</w:t>
      </w:r>
    </w:p>
    <w:p w14:paraId="68311749" w14:textId="77777777" w:rsidR="009A7D84" w:rsidRPr="009101FC" w:rsidRDefault="009A7D84" w:rsidP="008E3D5D">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przygotowanie dla Rady Programowej propozycji obsady zajęć dydaktycznych;</w:t>
      </w:r>
    </w:p>
    <w:p w14:paraId="3E5730C0" w14:textId="77777777" w:rsidR="009A7D84" w:rsidRPr="009101FC" w:rsidRDefault="009A7D84" w:rsidP="008E3D5D">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organizowanie wyboru przez studentów ścieżek studiów;</w:t>
      </w:r>
    </w:p>
    <w:p w14:paraId="31F5F870" w14:textId="77777777" w:rsidR="009A7D84" w:rsidRPr="009101FC" w:rsidRDefault="009A7D84" w:rsidP="008E3D5D">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organizowanie egzaminów dyplomowych;</w:t>
      </w:r>
    </w:p>
    <w:p w14:paraId="4448AD7D" w14:textId="77777777" w:rsidR="009A7D84" w:rsidRPr="009101FC" w:rsidRDefault="009A7D84" w:rsidP="008E3D5D">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udział w pracach Kierunkowej Komisji Rekrutacyjnej;</w:t>
      </w:r>
    </w:p>
    <w:p w14:paraId="33347538" w14:textId="77777777" w:rsidR="009A7D84" w:rsidRPr="009101FC" w:rsidRDefault="009A7D84" w:rsidP="008E3D5D">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współpraca z otoczeniem społeczno-gospodarczym w kraju i za granicą w zakresie oferty kierunków studiów i udziału jego przedstawicieli w procesie dydaktycznym;</w:t>
      </w:r>
    </w:p>
    <w:p w14:paraId="7E81B2E4" w14:textId="77777777" w:rsidR="009A7D84" w:rsidRPr="009101FC" w:rsidRDefault="009A7D84" w:rsidP="008E3D5D">
      <w:pPr>
        <w:pStyle w:val="Akapitzlist"/>
        <w:spacing w:after="0"/>
        <w:ind w:left="1134" w:hanging="425"/>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8)</w:t>
      </w:r>
      <w:r w:rsidRPr="009101FC">
        <w:rPr>
          <w:rFonts w:ascii="Times New Roman" w:hAnsi="Times New Roman" w:cs="Times New Roman"/>
          <w:color w:val="auto"/>
          <w:sz w:val="24"/>
          <w:szCs w:val="24"/>
        </w:rPr>
        <w:tab/>
        <w:t>nadzór nad prawidłowością dokumentacji na potrzeby akredytacji kierunku.</w:t>
      </w:r>
    </w:p>
    <w:p w14:paraId="50B8D4F4" w14:textId="067F0920" w:rsidR="009A7D84" w:rsidRPr="009101FC" w:rsidRDefault="009A7D84" w:rsidP="008E3D5D">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3. </w:t>
      </w:r>
      <w:r w:rsidRPr="009101FC">
        <w:rPr>
          <w:rFonts w:ascii="Times New Roman" w:hAnsi="Times New Roman" w:cs="Times New Roman"/>
          <w:color w:val="auto"/>
          <w:sz w:val="24"/>
          <w:szCs w:val="24"/>
        </w:rPr>
        <w:tab/>
        <w:t xml:space="preserve">Dyrektor studiów może wydawać polecenia nauczycielom akademickim  i innym osobom prowadzącym zajęcia w zakresie obsady zajęć, realizacji zajęć i wykonywania czynności organizacyjnych oraz technicznych związanych z procesem dydaktycznym na powierzonym temu dyrektorowi kierunku studiów. O poleceniu </w:t>
      </w:r>
      <w:r w:rsidR="00123C6F" w:rsidRPr="009101FC">
        <w:rPr>
          <w:rFonts w:ascii="Times New Roman" w:hAnsi="Times New Roman" w:cs="Times New Roman"/>
          <w:color w:val="auto"/>
          <w:sz w:val="24"/>
          <w:szCs w:val="24"/>
        </w:rPr>
        <w:t xml:space="preserve">zostaje </w:t>
      </w:r>
      <w:r w:rsidRPr="009101FC">
        <w:rPr>
          <w:rFonts w:ascii="Times New Roman" w:hAnsi="Times New Roman" w:cs="Times New Roman"/>
          <w:color w:val="auto"/>
          <w:sz w:val="24"/>
          <w:szCs w:val="24"/>
        </w:rPr>
        <w:t>poinformowany kierownik katedry lub kierownik innej jednostki, w której zatrudniony jest nauczyciel akademicki</w:t>
      </w:r>
      <w:r w:rsidR="008303F9">
        <w:rPr>
          <w:rFonts w:ascii="Times New Roman" w:hAnsi="Times New Roman" w:cs="Times New Roman"/>
          <w:color w:val="auto"/>
          <w:sz w:val="24"/>
          <w:szCs w:val="24"/>
        </w:rPr>
        <w:t>,</w:t>
      </w:r>
      <w:r w:rsidRPr="009101FC">
        <w:rPr>
          <w:rFonts w:ascii="Times New Roman" w:hAnsi="Times New Roman" w:cs="Times New Roman"/>
          <w:color w:val="auto"/>
          <w:sz w:val="24"/>
          <w:szCs w:val="24"/>
        </w:rPr>
        <w:t xml:space="preserve"> lub inna osoba prowadząca zajęcia. W wypadku zgłoszenia przez tegoż kierownika zastrzeżeń wobec wydanego polecenia, ostateczne rozstrzygnięcie podejmuje (wiążące polecenia wydaje) prorektor właściwy ds. kształcenia studentów.</w:t>
      </w:r>
    </w:p>
    <w:p w14:paraId="1206F065" w14:textId="7916E6A4" w:rsidR="009A7D84" w:rsidRPr="009101FC" w:rsidRDefault="009A7D84" w:rsidP="008E3D5D">
      <w:pPr>
        <w:tabs>
          <w:tab w:val="left" w:pos="567"/>
        </w:tabs>
        <w:spacing w:after="0"/>
        <w:ind w:left="567" w:hanging="567"/>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 xml:space="preserve">Zadania i uprawnienia dyrektorów studiów w zakresie nadzoru nad studentami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i realizacją studiów określa regulamin studiów</w:t>
      </w:r>
      <w:r w:rsidR="00D87F96">
        <w:rPr>
          <w:rFonts w:ascii="Times New Roman" w:hAnsi="Times New Roman" w:cs="Times New Roman"/>
          <w:color w:val="auto"/>
          <w:sz w:val="24"/>
          <w:szCs w:val="24"/>
        </w:rPr>
        <w:t>.</w:t>
      </w:r>
      <w:r w:rsidRPr="009101FC" w:rsidDel="009A7D84">
        <w:rPr>
          <w:rFonts w:ascii="Times New Roman" w:eastAsia="Palatino Linotype" w:hAnsi="Times New Roman" w:cs="Times New Roman"/>
          <w:color w:val="auto"/>
          <w:sz w:val="24"/>
          <w:szCs w:val="24"/>
        </w:rPr>
        <w:t xml:space="preserve"> </w:t>
      </w:r>
    </w:p>
    <w:p w14:paraId="219D4CAF" w14:textId="302C4AE6" w:rsidR="0095379C" w:rsidRPr="009101FC" w:rsidRDefault="0095379C" w:rsidP="006B44D6">
      <w:pPr>
        <w:tabs>
          <w:tab w:val="left" w:pos="512"/>
        </w:tabs>
        <w:spacing w:before="24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236DD5" w:rsidRPr="009101FC">
        <w:rPr>
          <w:rFonts w:ascii="Times New Roman" w:eastAsia="Palatino Linotype" w:hAnsi="Times New Roman" w:cs="Times New Roman"/>
          <w:b/>
          <w:bCs/>
          <w:color w:val="auto"/>
          <w:sz w:val="24"/>
          <w:szCs w:val="24"/>
        </w:rPr>
        <w:t>80</w:t>
      </w:r>
    </w:p>
    <w:p w14:paraId="2A93980A" w14:textId="7AD6A7CA" w:rsidR="0095379C" w:rsidRPr="009101FC" w:rsidRDefault="0095379C" w:rsidP="002341A1">
      <w:pPr>
        <w:pStyle w:val="Akapitzlist"/>
        <w:numPr>
          <w:ilvl w:val="0"/>
          <w:numId w:val="226"/>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Uczelnia może pobierać opłaty za świadczone usługi edukacyjne wymienione w</w:t>
      </w:r>
      <w:r w:rsidR="008B6A84" w:rsidRPr="009101FC">
        <w:rPr>
          <w:rFonts w:ascii="Times New Roman" w:eastAsia="Palatino Linotype" w:hAnsi="Times New Roman" w:cs="Times New Roman"/>
          <w:color w:val="auto"/>
          <w:sz w:val="24"/>
          <w:szCs w:val="24"/>
        </w:rPr>
        <w:t> </w:t>
      </w:r>
      <w:r w:rsidRPr="009101FC">
        <w:rPr>
          <w:rFonts w:ascii="Times New Roman" w:eastAsia="Palatino Linotype" w:hAnsi="Times New Roman" w:cs="Times New Roman"/>
          <w:color w:val="auto"/>
          <w:sz w:val="24"/>
          <w:szCs w:val="24"/>
        </w:rPr>
        <w:t>przepisach powszechnie obowiązujących.</w:t>
      </w:r>
    </w:p>
    <w:p w14:paraId="7B3C6F87" w14:textId="1ED595A4" w:rsidR="0095379C" w:rsidRPr="009101FC" w:rsidRDefault="0095379C" w:rsidP="002341A1">
      <w:pPr>
        <w:pStyle w:val="Akapitzlist"/>
        <w:numPr>
          <w:ilvl w:val="0"/>
          <w:numId w:val="226"/>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Wysokość opłat za świadczone usługi edukacyjne i zasady ich pobierania </w:t>
      </w:r>
      <w:r w:rsidR="008B6A84" w:rsidRPr="009101FC">
        <w:rPr>
          <w:rFonts w:ascii="Times New Roman" w:eastAsia="Palatino Linotype" w:hAnsi="Times New Roman" w:cs="Times New Roman"/>
          <w:color w:val="auto"/>
          <w:sz w:val="24"/>
          <w:szCs w:val="24"/>
        </w:rPr>
        <w:t>oraz warunki i </w:t>
      </w:r>
      <w:r w:rsidR="00EA4B9A" w:rsidRPr="009101FC">
        <w:rPr>
          <w:rFonts w:ascii="Times New Roman" w:eastAsia="Palatino Linotype" w:hAnsi="Times New Roman" w:cs="Times New Roman"/>
          <w:color w:val="auto"/>
          <w:sz w:val="24"/>
          <w:szCs w:val="24"/>
        </w:rPr>
        <w:t xml:space="preserve">tryb zwalniania z opłat </w:t>
      </w:r>
      <w:r w:rsidRPr="009101FC">
        <w:rPr>
          <w:rFonts w:ascii="Times New Roman" w:eastAsia="Palatino Linotype" w:hAnsi="Times New Roman" w:cs="Times New Roman"/>
          <w:color w:val="auto"/>
          <w:sz w:val="24"/>
          <w:szCs w:val="24"/>
        </w:rPr>
        <w:t xml:space="preserve">ustala </w:t>
      </w:r>
      <w:r w:rsidR="008E3D5D"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zgodnie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zasadami określonymi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przepisach powszechnie obowiązujących.</w:t>
      </w:r>
    </w:p>
    <w:p w14:paraId="588F7B36" w14:textId="157F241D" w:rsidR="0095379C" w:rsidRPr="009101FC" w:rsidRDefault="00D46D3B"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236DD5" w:rsidRPr="009101FC">
        <w:rPr>
          <w:rFonts w:ascii="Times New Roman" w:eastAsia="Palatino Linotype" w:hAnsi="Times New Roman" w:cs="Times New Roman"/>
          <w:b/>
          <w:bCs/>
          <w:color w:val="auto"/>
          <w:sz w:val="24"/>
          <w:szCs w:val="24"/>
        </w:rPr>
        <w:t>81</w:t>
      </w:r>
    </w:p>
    <w:p w14:paraId="1FA8E1C0" w14:textId="3942EC1F" w:rsidR="00156431" w:rsidRPr="009101FC" w:rsidRDefault="0095379C" w:rsidP="002341A1">
      <w:pPr>
        <w:pStyle w:val="Akapitzlist"/>
        <w:numPr>
          <w:ilvl w:val="0"/>
          <w:numId w:val="275"/>
        </w:numPr>
        <w:tabs>
          <w:tab w:val="right" w:pos="426"/>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Przyjęcia na studia odbywają się zgodnie z przepis</w:t>
      </w:r>
      <w:r w:rsidR="004776FE" w:rsidRPr="009101FC">
        <w:rPr>
          <w:rFonts w:ascii="Times New Roman" w:eastAsia="Palatino Linotype" w:hAnsi="Times New Roman" w:cs="Times New Roman"/>
          <w:color w:val="auto"/>
          <w:sz w:val="24"/>
          <w:szCs w:val="24"/>
        </w:rPr>
        <w:t>ami ustawowymi oraz w oparciu o</w:t>
      </w:r>
      <w:r w:rsidR="008B6A84" w:rsidRPr="009101FC">
        <w:rPr>
          <w:rFonts w:ascii="Times New Roman" w:eastAsia="Palatino Linotype" w:hAnsi="Times New Roman" w:cs="Times New Roman"/>
          <w:color w:val="auto"/>
          <w:sz w:val="24"/>
          <w:szCs w:val="24"/>
        </w:rPr>
        <w:t> </w:t>
      </w:r>
      <w:r w:rsidRPr="009101FC">
        <w:rPr>
          <w:rFonts w:ascii="Times New Roman" w:eastAsia="Palatino Linotype" w:hAnsi="Times New Roman" w:cs="Times New Roman"/>
          <w:color w:val="auto"/>
          <w:sz w:val="24"/>
          <w:szCs w:val="24"/>
        </w:rPr>
        <w:t>postanowienia uchwały Senatu ustalającej warunki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tryb rekrutacji.</w:t>
      </w:r>
    </w:p>
    <w:p w14:paraId="6EB440A2" w14:textId="77777777" w:rsidR="00156431" w:rsidRPr="009101FC" w:rsidRDefault="00EA5D21" w:rsidP="002341A1">
      <w:pPr>
        <w:pStyle w:val="Akapitzlist"/>
        <w:numPr>
          <w:ilvl w:val="0"/>
          <w:numId w:val="275"/>
        </w:numPr>
        <w:tabs>
          <w:tab w:val="right" w:pos="284"/>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Zasady przyjmowania na studia laureatów oraz finalistów </w:t>
      </w:r>
      <w:r w:rsidR="00F7613D" w:rsidRPr="009101FC">
        <w:rPr>
          <w:rFonts w:ascii="Times New Roman" w:eastAsia="Palatino Linotype" w:hAnsi="Times New Roman" w:cs="Times New Roman"/>
          <w:color w:val="auto"/>
          <w:sz w:val="24"/>
          <w:szCs w:val="24"/>
        </w:rPr>
        <w:t xml:space="preserve">olimpiad </w:t>
      </w:r>
      <w:r w:rsidRPr="009101FC">
        <w:rPr>
          <w:rFonts w:ascii="Times New Roman" w:eastAsia="Palatino Linotype" w:hAnsi="Times New Roman" w:cs="Times New Roman"/>
          <w:color w:val="auto"/>
          <w:sz w:val="24"/>
          <w:szCs w:val="24"/>
        </w:rPr>
        <w:t>stopnia centralnego określa Senat. Senat może określić zasady przyjmowania na studia laureatów konkursów międzynarodowych i ogólnopolskich.</w:t>
      </w:r>
    </w:p>
    <w:p w14:paraId="6771FAC7" w14:textId="77777777" w:rsidR="00156431" w:rsidRPr="009101FC" w:rsidRDefault="0095379C" w:rsidP="002341A1">
      <w:pPr>
        <w:pStyle w:val="Akapitzlist"/>
        <w:numPr>
          <w:ilvl w:val="0"/>
          <w:numId w:val="275"/>
        </w:numPr>
        <w:tabs>
          <w:tab w:val="right" w:pos="284"/>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Uchwała Senatu, o</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której mowa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ust. 1, jest podawana do wiadomości publicznej na stronach internetowych Uczelni do dnia 30 czerwca roku poprzedzającego rok akademicki, w kt</w:t>
      </w:r>
      <w:r w:rsidR="003D7229" w:rsidRPr="009101FC">
        <w:rPr>
          <w:rFonts w:ascii="Times New Roman" w:eastAsia="Palatino Linotype" w:hAnsi="Times New Roman" w:cs="Times New Roman"/>
          <w:color w:val="auto"/>
          <w:sz w:val="24"/>
          <w:szCs w:val="24"/>
        </w:rPr>
        <w:t xml:space="preserve">órym ma się odbyć rekrutacja. W </w:t>
      </w:r>
      <w:r w:rsidRPr="009101FC">
        <w:rPr>
          <w:rFonts w:ascii="Times New Roman" w:eastAsia="Palatino Linotype" w:hAnsi="Times New Roman" w:cs="Times New Roman"/>
          <w:color w:val="auto"/>
          <w:sz w:val="24"/>
          <w:szCs w:val="24"/>
        </w:rPr>
        <w:t xml:space="preserve">przypadku uruchomienia nowego kierunku studiów Senat podejmuje uchwałę, o której mowa w ust. 1, podając ją niezwłocznie do publicznej wiadomości zgodnie z obowiązującymi przepisami. </w:t>
      </w:r>
    </w:p>
    <w:p w14:paraId="2F94EE9D" w14:textId="2DD53175" w:rsidR="00156431" w:rsidRPr="009101FC" w:rsidRDefault="008B6A84" w:rsidP="002341A1">
      <w:pPr>
        <w:pStyle w:val="Akapitzlist"/>
        <w:numPr>
          <w:ilvl w:val="0"/>
          <w:numId w:val="275"/>
        </w:numPr>
        <w:tabs>
          <w:tab w:val="right" w:pos="284"/>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 zastrzeżeniem przypadków wynikających z obowiązujących przepisów prawa p</w:t>
      </w:r>
      <w:r w:rsidR="0095379C" w:rsidRPr="009101FC">
        <w:rPr>
          <w:rFonts w:ascii="Times New Roman" w:eastAsia="Palatino Linotype" w:hAnsi="Times New Roman" w:cs="Times New Roman"/>
          <w:color w:val="auto"/>
          <w:sz w:val="24"/>
          <w:szCs w:val="24"/>
        </w:rPr>
        <w:t>oza postępowaniem rekrutacyjnym, o kt</w:t>
      </w:r>
      <w:r w:rsidR="0095379C" w:rsidRPr="009101FC">
        <w:rPr>
          <w:rFonts w:ascii="Times New Roman" w:eastAsia="Palatino Linotype" w:hAnsi="Times New Roman" w:cs="Times New Roman"/>
          <w:color w:val="auto"/>
          <w:sz w:val="24"/>
          <w:szCs w:val="24"/>
          <w:lang w:val="es-ES_tradnl"/>
        </w:rPr>
        <w:t>ó</w:t>
      </w:r>
      <w:r w:rsidR="0095379C" w:rsidRPr="009101FC">
        <w:rPr>
          <w:rFonts w:ascii="Times New Roman" w:eastAsia="Palatino Linotype" w:hAnsi="Times New Roman" w:cs="Times New Roman"/>
          <w:color w:val="auto"/>
          <w:sz w:val="24"/>
          <w:szCs w:val="24"/>
        </w:rPr>
        <w:t>rym mowa w ust. 1, na studia mogą być przyjmowani kandydaci przez potwierdzenie efekt</w:t>
      </w:r>
      <w:r w:rsidR="0095379C" w:rsidRPr="009101FC">
        <w:rPr>
          <w:rFonts w:ascii="Times New Roman" w:eastAsia="Palatino Linotype" w:hAnsi="Times New Roman" w:cs="Times New Roman"/>
          <w:color w:val="auto"/>
          <w:sz w:val="24"/>
          <w:szCs w:val="24"/>
          <w:lang w:val="es-ES_tradnl"/>
        </w:rPr>
        <w:t>ó</w:t>
      </w:r>
      <w:r w:rsidR="0095379C" w:rsidRPr="009101FC">
        <w:rPr>
          <w:rFonts w:ascii="Times New Roman" w:eastAsia="Palatino Linotype" w:hAnsi="Times New Roman" w:cs="Times New Roman"/>
          <w:color w:val="auto"/>
          <w:sz w:val="24"/>
          <w:szCs w:val="24"/>
        </w:rPr>
        <w:t>w uczenia się</w:t>
      </w:r>
      <w:r w:rsidRPr="009101FC">
        <w:rPr>
          <w:rFonts w:ascii="Times New Roman" w:eastAsia="Palatino Linotype" w:hAnsi="Times New Roman" w:cs="Times New Roman"/>
          <w:color w:val="auto"/>
          <w:sz w:val="24"/>
          <w:szCs w:val="24"/>
        </w:rPr>
        <w:t xml:space="preserve"> oraz przeniesienie z </w:t>
      </w:r>
      <w:r w:rsidR="00EA5D21" w:rsidRPr="009101FC">
        <w:rPr>
          <w:rFonts w:ascii="Times New Roman" w:eastAsia="Palatino Linotype" w:hAnsi="Times New Roman" w:cs="Times New Roman"/>
          <w:color w:val="auto"/>
          <w:sz w:val="24"/>
          <w:szCs w:val="24"/>
        </w:rPr>
        <w:t>innej uczelni lub uczelni zagranicznej</w:t>
      </w:r>
      <w:r w:rsidR="0095379C" w:rsidRPr="009101FC">
        <w:rPr>
          <w:rFonts w:ascii="Times New Roman" w:eastAsia="Palatino Linotype" w:hAnsi="Times New Roman" w:cs="Times New Roman"/>
          <w:color w:val="auto"/>
          <w:sz w:val="24"/>
          <w:szCs w:val="24"/>
        </w:rPr>
        <w:t xml:space="preserve">. </w:t>
      </w:r>
    </w:p>
    <w:p w14:paraId="789F3D83" w14:textId="77777777" w:rsidR="00156431" w:rsidRPr="009101FC" w:rsidRDefault="0095379C" w:rsidP="002341A1">
      <w:pPr>
        <w:pStyle w:val="Akapitzlist"/>
        <w:numPr>
          <w:ilvl w:val="0"/>
          <w:numId w:val="275"/>
        </w:numPr>
        <w:tabs>
          <w:tab w:val="right" w:pos="284"/>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Rekrutację na studia na poszczególnych kie</w:t>
      </w:r>
      <w:r w:rsidR="00257E59" w:rsidRPr="009101FC">
        <w:rPr>
          <w:rFonts w:ascii="Times New Roman" w:eastAsia="Palatino Linotype" w:hAnsi="Times New Roman" w:cs="Times New Roman"/>
          <w:color w:val="auto"/>
          <w:sz w:val="24"/>
          <w:szCs w:val="24"/>
        </w:rPr>
        <w:t>runkach studiów przeprowadzają Kierunkowe Komisje R</w:t>
      </w:r>
      <w:r w:rsidRPr="009101FC">
        <w:rPr>
          <w:rFonts w:ascii="Times New Roman" w:eastAsia="Palatino Linotype" w:hAnsi="Times New Roman" w:cs="Times New Roman"/>
          <w:color w:val="auto"/>
          <w:sz w:val="24"/>
          <w:szCs w:val="24"/>
        </w:rPr>
        <w:t>ekrutacyjne.</w:t>
      </w:r>
    </w:p>
    <w:p w14:paraId="5A009735" w14:textId="77777777" w:rsidR="00156431" w:rsidRPr="009101FC" w:rsidRDefault="0095379C" w:rsidP="002341A1">
      <w:pPr>
        <w:pStyle w:val="Akapitzlist"/>
        <w:numPr>
          <w:ilvl w:val="0"/>
          <w:numId w:val="275"/>
        </w:numPr>
        <w:tabs>
          <w:tab w:val="right" w:pos="284"/>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Wyniki postępowania rekrutacyjnego są jawne.</w:t>
      </w:r>
    </w:p>
    <w:p w14:paraId="077CB075" w14:textId="3BF58E41" w:rsidR="00156431" w:rsidRPr="009101FC" w:rsidRDefault="0095379C" w:rsidP="002341A1">
      <w:pPr>
        <w:pStyle w:val="Akapitzlist"/>
        <w:numPr>
          <w:ilvl w:val="0"/>
          <w:numId w:val="275"/>
        </w:numPr>
        <w:tabs>
          <w:tab w:val="right" w:pos="284"/>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Przyjęcia na studia przez potwierdzenie efekt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uczenia się dokon</w:t>
      </w:r>
      <w:r w:rsidR="00257E59" w:rsidRPr="009101FC">
        <w:rPr>
          <w:rFonts w:ascii="Times New Roman" w:eastAsia="Palatino Linotype" w:hAnsi="Times New Roman" w:cs="Times New Roman"/>
          <w:color w:val="auto"/>
          <w:sz w:val="24"/>
          <w:szCs w:val="24"/>
        </w:rPr>
        <w:t>ują Kierunkowe Komisje R</w:t>
      </w:r>
      <w:r w:rsidRPr="009101FC">
        <w:rPr>
          <w:rFonts w:ascii="Times New Roman" w:eastAsia="Palatino Linotype" w:hAnsi="Times New Roman" w:cs="Times New Roman"/>
          <w:color w:val="auto"/>
          <w:sz w:val="24"/>
          <w:szCs w:val="24"/>
        </w:rPr>
        <w:t>ekrutacyjne w oparciu o zweryfikowane przez nie wyniki potwierdzenia efekt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uczenia się.</w:t>
      </w:r>
    </w:p>
    <w:p w14:paraId="4CF4CDFB" w14:textId="48EDE576" w:rsidR="00156431" w:rsidRPr="009101FC" w:rsidRDefault="00257E59" w:rsidP="002341A1">
      <w:pPr>
        <w:pStyle w:val="Akapitzlist"/>
        <w:numPr>
          <w:ilvl w:val="0"/>
          <w:numId w:val="275"/>
        </w:numPr>
        <w:tabs>
          <w:tab w:val="right" w:pos="284"/>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Oprócz Kierunkowych Komisji Rekrutacyjnych </w:t>
      </w:r>
      <w:r w:rsidR="007D7F00" w:rsidRPr="009101FC">
        <w:rPr>
          <w:rFonts w:ascii="Times New Roman" w:eastAsia="Palatino Linotype" w:hAnsi="Times New Roman" w:cs="Times New Roman"/>
          <w:color w:val="auto"/>
          <w:sz w:val="24"/>
          <w:szCs w:val="24"/>
        </w:rPr>
        <w:t>Re</w:t>
      </w:r>
      <w:r w:rsidR="00DC4A88" w:rsidRPr="009101FC">
        <w:rPr>
          <w:rFonts w:ascii="Times New Roman" w:eastAsia="Palatino Linotype" w:hAnsi="Times New Roman" w:cs="Times New Roman"/>
          <w:color w:val="auto"/>
          <w:sz w:val="24"/>
          <w:szCs w:val="24"/>
        </w:rPr>
        <w:t>ktor</w:t>
      </w:r>
      <w:r w:rsidR="0095379C" w:rsidRPr="009101FC">
        <w:rPr>
          <w:rFonts w:ascii="Times New Roman" w:eastAsia="Palatino Linotype" w:hAnsi="Times New Roman" w:cs="Times New Roman"/>
          <w:color w:val="auto"/>
          <w:sz w:val="24"/>
          <w:szCs w:val="24"/>
        </w:rPr>
        <w:t xml:space="preserve"> – w celu zapewnienia koordynacji procesu rekrutacji </w:t>
      </w:r>
      <w:r w:rsidR="00A41914" w:rsidRPr="009101FC">
        <w:rPr>
          <w:rFonts w:ascii="Times New Roman" w:eastAsia="Palatino Linotype" w:hAnsi="Times New Roman" w:cs="Times New Roman"/>
          <w:color w:val="auto"/>
          <w:sz w:val="24"/>
          <w:szCs w:val="24"/>
        </w:rPr>
        <w:t>–</w:t>
      </w:r>
      <w:r w:rsidR="0095379C" w:rsidRPr="009101FC">
        <w:rPr>
          <w:rFonts w:ascii="Times New Roman" w:eastAsia="Palatino Linotype" w:hAnsi="Times New Roman" w:cs="Times New Roman"/>
          <w:color w:val="auto"/>
          <w:sz w:val="24"/>
          <w:szCs w:val="24"/>
        </w:rPr>
        <w:t xml:space="preserve"> powołuje pełnomocnika </w:t>
      </w:r>
      <w:r w:rsidR="00DC4A88" w:rsidRPr="009101FC">
        <w:rPr>
          <w:rFonts w:ascii="Times New Roman" w:eastAsia="Palatino Linotype" w:hAnsi="Times New Roman" w:cs="Times New Roman"/>
          <w:color w:val="auto"/>
          <w:sz w:val="24"/>
          <w:szCs w:val="24"/>
        </w:rPr>
        <w:t>rektor</w:t>
      </w:r>
      <w:r w:rsidR="0095379C" w:rsidRPr="009101FC">
        <w:rPr>
          <w:rFonts w:ascii="Times New Roman" w:eastAsia="Palatino Linotype" w:hAnsi="Times New Roman" w:cs="Times New Roman"/>
          <w:color w:val="auto"/>
          <w:sz w:val="24"/>
          <w:szCs w:val="24"/>
        </w:rPr>
        <w:t xml:space="preserve">a ds. rekrutacji na studia. Zakres obowiązków pełnomocnika określa </w:t>
      </w:r>
      <w:r w:rsidR="00D213D3"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003D7229" w:rsidRPr="009101FC">
        <w:rPr>
          <w:rFonts w:ascii="Times New Roman" w:eastAsia="Palatino Linotype" w:hAnsi="Times New Roman" w:cs="Times New Roman"/>
          <w:color w:val="auto"/>
          <w:sz w:val="24"/>
          <w:szCs w:val="24"/>
        </w:rPr>
        <w:t>.</w:t>
      </w:r>
    </w:p>
    <w:p w14:paraId="11DC7592" w14:textId="772842F1" w:rsidR="00156431" w:rsidRPr="009101FC" w:rsidRDefault="0095379C" w:rsidP="002341A1">
      <w:pPr>
        <w:pStyle w:val="Akapitzlist"/>
        <w:numPr>
          <w:ilvl w:val="0"/>
          <w:numId w:val="275"/>
        </w:numPr>
        <w:tabs>
          <w:tab w:val="right" w:pos="284"/>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Zasad </w:t>
      </w:r>
      <w:r w:rsidR="008B6A84" w:rsidRPr="009101FC">
        <w:rPr>
          <w:rFonts w:ascii="Times New Roman" w:eastAsia="Palatino Linotype" w:hAnsi="Times New Roman" w:cs="Times New Roman"/>
          <w:color w:val="auto"/>
          <w:sz w:val="24"/>
          <w:szCs w:val="24"/>
        </w:rPr>
        <w:t>przyjęć na studia</w:t>
      </w:r>
      <w:r w:rsidR="00257E59" w:rsidRPr="009101FC">
        <w:rPr>
          <w:rFonts w:ascii="Times New Roman" w:eastAsia="Palatino Linotype" w:hAnsi="Times New Roman" w:cs="Times New Roman"/>
          <w:color w:val="auto"/>
          <w:sz w:val="24"/>
          <w:szCs w:val="24"/>
        </w:rPr>
        <w:t>, o</w:t>
      </w:r>
      <w:r w:rsidR="003B52EA" w:rsidRPr="009101FC">
        <w:rPr>
          <w:rFonts w:ascii="Times New Roman" w:eastAsia="Palatino Linotype" w:hAnsi="Times New Roman" w:cs="Times New Roman"/>
          <w:color w:val="auto"/>
          <w:sz w:val="24"/>
          <w:szCs w:val="24"/>
        </w:rPr>
        <w:t xml:space="preserve"> </w:t>
      </w:r>
      <w:r w:rsidR="00257E59" w:rsidRPr="009101FC">
        <w:rPr>
          <w:rFonts w:ascii="Times New Roman" w:eastAsia="Palatino Linotype" w:hAnsi="Times New Roman" w:cs="Times New Roman"/>
          <w:color w:val="auto"/>
          <w:sz w:val="24"/>
          <w:szCs w:val="24"/>
        </w:rPr>
        <w:t>których mowa w</w:t>
      </w:r>
      <w:r w:rsidR="003B52EA" w:rsidRPr="009101FC">
        <w:rPr>
          <w:rFonts w:ascii="Times New Roman" w:eastAsia="Palatino Linotype" w:hAnsi="Times New Roman" w:cs="Times New Roman"/>
          <w:color w:val="auto"/>
          <w:sz w:val="24"/>
          <w:szCs w:val="24"/>
        </w:rPr>
        <w:t xml:space="preserve"> </w:t>
      </w:r>
      <w:r w:rsidR="008B6A84" w:rsidRPr="009101FC">
        <w:rPr>
          <w:rFonts w:ascii="Times New Roman" w:eastAsia="Palatino Linotype" w:hAnsi="Times New Roman" w:cs="Times New Roman"/>
          <w:color w:val="auto"/>
          <w:sz w:val="24"/>
          <w:szCs w:val="24"/>
        </w:rPr>
        <w:t>ust. 1–</w:t>
      </w:r>
      <w:r w:rsidR="00236DD5" w:rsidRPr="009101FC">
        <w:rPr>
          <w:rFonts w:ascii="Times New Roman" w:eastAsia="Palatino Linotype" w:hAnsi="Times New Roman" w:cs="Times New Roman"/>
          <w:color w:val="auto"/>
          <w:sz w:val="24"/>
          <w:szCs w:val="24"/>
        </w:rPr>
        <w:t>7</w:t>
      </w:r>
      <w:r w:rsidRPr="009101FC">
        <w:rPr>
          <w:rFonts w:ascii="Times New Roman" w:eastAsia="Palatino Linotype" w:hAnsi="Times New Roman" w:cs="Times New Roman"/>
          <w:color w:val="auto"/>
          <w:sz w:val="24"/>
          <w:szCs w:val="24"/>
        </w:rPr>
        <w:t>, nie stosuje się do naboru na studia podyplomowe, a także na inne formy kształcenia.</w:t>
      </w:r>
    </w:p>
    <w:p w14:paraId="7302DD3A" w14:textId="77777777" w:rsidR="00156431" w:rsidRPr="009101FC" w:rsidRDefault="0095379C" w:rsidP="002341A1">
      <w:pPr>
        <w:pStyle w:val="Akapitzlist"/>
        <w:numPr>
          <w:ilvl w:val="0"/>
          <w:numId w:val="275"/>
        </w:numPr>
        <w:tabs>
          <w:tab w:val="right" w:pos="284"/>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Tryb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warunki przyjęć na studia podyplomowe określają regulaminy tych studiów.</w:t>
      </w:r>
    </w:p>
    <w:p w14:paraId="0703D264" w14:textId="155A0A4F" w:rsidR="0095379C" w:rsidRPr="009101FC" w:rsidRDefault="0095379C" w:rsidP="002341A1">
      <w:pPr>
        <w:pStyle w:val="Akapitzlist"/>
        <w:numPr>
          <w:ilvl w:val="0"/>
          <w:numId w:val="275"/>
        </w:numPr>
        <w:tabs>
          <w:tab w:val="right" w:pos="284"/>
        </w:tabs>
        <w:spacing w:after="0"/>
        <w:ind w:left="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Tryb i warunki przyjęć na inne formy kształcenia, a w szczególności kursy,</w:t>
      </w:r>
      <w:r w:rsidR="003B52EA" w:rsidRPr="009101FC">
        <w:rPr>
          <w:rFonts w:ascii="Times New Roman" w:eastAsia="Palatino Linotype" w:hAnsi="Times New Roman" w:cs="Times New Roman"/>
          <w:color w:val="auto"/>
          <w:sz w:val="24"/>
          <w:szCs w:val="24"/>
        </w:rPr>
        <w:t xml:space="preserve"> </w:t>
      </w:r>
      <w:r w:rsidR="008B6A84" w:rsidRPr="009101FC">
        <w:rPr>
          <w:rFonts w:ascii="Times New Roman" w:eastAsia="Palatino Linotype" w:hAnsi="Times New Roman" w:cs="Times New Roman"/>
          <w:color w:val="auto"/>
          <w:sz w:val="24"/>
          <w:szCs w:val="24"/>
        </w:rPr>
        <w:t>szkolenia i </w:t>
      </w:r>
      <w:r w:rsidRPr="009101FC">
        <w:rPr>
          <w:rFonts w:ascii="Times New Roman" w:eastAsia="Palatino Linotype" w:hAnsi="Times New Roman" w:cs="Times New Roman"/>
          <w:color w:val="auto"/>
          <w:sz w:val="24"/>
          <w:szCs w:val="24"/>
        </w:rPr>
        <w:t xml:space="preserve">staże, są określane przez </w:t>
      </w:r>
      <w:r w:rsidR="00D3483F"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a.</w:t>
      </w:r>
    </w:p>
    <w:p w14:paraId="38AAF1DD" w14:textId="6E1808F6" w:rsidR="0095379C" w:rsidRPr="009101FC" w:rsidRDefault="00D46D3B" w:rsidP="0095379C">
      <w:pPr>
        <w:spacing w:before="192" w:after="192"/>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CE15F3" w:rsidRPr="009101FC">
        <w:rPr>
          <w:rFonts w:ascii="Times New Roman" w:eastAsia="Palatino Linotype" w:hAnsi="Times New Roman" w:cs="Times New Roman"/>
          <w:b/>
          <w:bCs/>
          <w:color w:val="auto"/>
          <w:sz w:val="24"/>
          <w:szCs w:val="24"/>
        </w:rPr>
        <w:t>82</w:t>
      </w:r>
    </w:p>
    <w:p w14:paraId="6ED576DA" w14:textId="5EDE50A9" w:rsidR="00CE15F3" w:rsidRPr="009101FC" w:rsidRDefault="00CE15F3" w:rsidP="00C81DC1">
      <w:pPr>
        <w:pStyle w:val="Akapitzlist"/>
        <w:numPr>
          <w:ilvl w:val="0"/>
          <w:numId w:val="313"/>
        </w:numPr>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Studia stacjonarne prowadzone w języku polskim są odpłatne dla cudzoziemców,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z wyjątkiem przypadków wynikających z obowiązujących przepisów.</w:t>
      </w:r>
    </w:p>
    <w:p w14:paraId="0E3D777E" w14:textId="2C58E66A" w:rsidR="00CE15F3" w:rsidRPr="009101FC" w:rsidRDefault="00CE15F3" w:rsidP="00C81DC1">
      <w:pPr>
        <w:pStyle w:val="Akapitzlist"/>
        <w:numPr>
          <w:ilvl w:val="0"/>
          <w:numId w:val="313"/>
        </w:numPr>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Studia niestacjonarne oraz studia stacjonarne prowadzone w języku obcym są odpłatne.</w:t>
      </w:r>
    </w:p>
    <w:p w14:paraId="671DDEA2" w14:textId="565F286E" w:rsidR="00CE15F3" w:rsidRPr="009101FC" w:rsidRDefault="00CE15F3" w:rsidP="00C81DC1">
      <w:pPr>
        <w:pStyle w:val="Akapitzlist"/>
        <w:numPr>
          <w:ilvl w:val="0"/>
          <w:numId w:val="313"/>
        </w:numPr>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Gdy Uczelnia pozyska środki na częściowe albo całkowite sfinansowanie studiów, studenci mogą być zwolnieni z odpłatności za studia w całości albo w części albo odpłatność ta może zostać zmniejszona.</w:t>
      </w:r>
    </w:p>
    <w:p w14:paraId="2C70A775" w14:textId="30FEC5EE" w:rsidR="00CE15F3" w:rsidRPr="009101FC" w:rsidRDefault="00CE15F3" w:rsidP="00C81DC1">
      <w:pPr>
        <w:pStyle w:val="Akapitzlist"/>
        <w:numPr>
          <w:ilvl w:val="0"/>
          <w:numId w:val="313"/>
        </w:numPr>
        <w:tabs>
          <w:tab w:val="left" w:pos="64"/>
        </w:tabs>
        <w:spacing w:after="0"/>
        <w:ind w:left="567" w:hanging="567"/>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 xml:space="preserve">Warunki odpłatności za studia może określać umowa zawarta między studentem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a Uczelnią. Wzór umowy ustala </w:t>
      </w:r>
      <w:r w:rsidR="00467A84"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w:t>
      </w:r>
      <w:r w:rsidR="00EB2CFB">
        <w:rPr>
          <w:rFonts w:ascii="Times New Roman" w:hAnsi="Times New Roman" w:cs="Times New Roman"/>
          <w:color w:val="auto"/>
          <w:sz w:val="24"/>
          <w:szCs w:val="24"/>
        </w:rPr>
        <w:t>.</w:t>
      </w:r>
    </w:p>
    <w:p w14:paraId="00C4CCA3" w14:textId="31FF4C40" w:rsidR="0095379C" w:rsidRPr="009101FC" w:rsidRDefault="00D46D3B">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901E5A" w:rsidRPr="009101FC">
        <w:rPr>
          <w:rFonts w:ascii="Times New Roman" w:eastAsia="Palatino Linotype" w:hAnsi="Times New Roman" w:cs="Times New Roman"/>
          <w:b/>
          <w:bCs/>
          <w:color w:val="auto"/>
          <w:sz w:val="24"/>
          <w:szCs w:val="24"/>
        </w:rPr>
        <w:t>83</w:t>
      </w:r>
    </w:p>
    <w:p w14:paraId="18EB3CFE" w14:textId="183C49A7" w:rsidR="0095379C" w:rsidRPr="009101FC" w:rsidRDefault="0095379C">
      <w:p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Osoba przyjęta na studia rozpoczyna studia i nabywa prawa studenta z chwilą złożenia ślubowania o</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następującej </w:t>
      </w:r>
      <w:r w:rsidR="002B4509">
        <w:rPr>
          <w:rFonts w:ascii="Times New Roman" w:eastAsia="Palatino Linotype" w:hAnsi="Times New Roman" w:cs="Times New Roman"/>
          <w:color w:val="auto"/>
          <w:sz w:val="24"/>
          <w:szCs w:val="24"/>
        </w:rPr>
        <w:t>treści</w:t>
      </w:r>
      <w:r w:rsidRPr="009101FC">
        <w:rPr>
          <w:rFonts w:ascii="Times New Roman" w:eastAsia="Palatino Linotype" w:hAnsi="Times New Roman" w:cs="Times New Roman"/>
          <w:color w:val="auto"/>
          <w:sz w:val="24"/>
          <w:szCs w:val="24"/>
          <w:lang w:val="it-IT"/>
        </w:rPr>
        <w:t>:</w:t>
      </w:r>
    </w:p>
    <w:p w14:paraId="138FA376" w14:textId="27A98206" w:rsidR="00330C6B" w:rsidRPr="009101FC" w:rsidRDefault="00330C6B">
      <w:pPr>
        <w:pStyle w:val="tekst1"/>
        <w:rPr>
          <w:rFonts w:ascii="Times New Roman" w:hAnsi="Times New Roman" w:cs="Times New Roman"/>
          <w:color w:val="auto"/>
          <w:sz w:val="24"/>
          <w:szCs w:val="24"/>
        </w:rPr>
      </w:pPr>
      <w:r w:rsidRPr="009101FC">
        <w:rPr>
          <w:rFonts w:ascii="Times New Roman" w:hAnsi="Times New Roman" w:cs="Times New Roman"/>
          <w:color w:val="auto"/>
          <w:sz w:val="24"/>
          <w:szCs w:val="24"/>
        </w:rPr>
        <w:t>„Wstępując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poczet studentów Uniwersytetu Ekonomicznego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Poznaniu, przyrzekam uroczyście:</w:t>
      </w:r>
    </w:p>
    <w:p w14:paraId="087E93EA" w14:textId="3F4D129F" w:rsidR="00330C6B" w:rsidRPr="009101FC" w:rsidRDefault="00330C6B" w:rsidP="00330C6B">
      <w:pPr>
        <w:pStyle w:val="wciety"/>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t>
      </w:r>
      <w:r w:rsidRPr="009101FC">
        <w:rPr>
          <w:rFonts w:ascii="Times New Roman" w:hAnsi="Times New Roman" w:cs="Times New Roman"/>
          <w:color w:val="auto"/>
          <w:sz w:val="24"/>
          <w:szCs w:val="24"/>
          <w:lang w:val="pl-PL"/>
        </w:rPr>
        <w:tab/>
        <w:t>wytrwale dociekać prawdy i</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swoją postawą dawać jej świadectwo,</w:t>
      </w:r>
    </w:p>
    <w:p w14:paraId="7AFD3003" w14:textId="6E655DF9" w:rsidR="00330C6B" w:rsidRPr="009101FC" w:rsidRDefault="00330C6B" w:rsidP="00330C6B">
      <w:pPr>
        <w:pStyle w:val="wciety"/>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t>
      </w:r>
      <w:r w:rsidRPr="009101FC">
        <w:rPr>
          <w:rFonts w:ascii="Times New Roman" w:hAnsi="Times New Roman" w:cs="Times New Roman"/>
          <w:color w:val="auto"/>
          <w:sz w:val="24"/>
          <w:szCs w:val="24"/>
          <w:lang w:val="pl-PL"/>
        </w:rPr>
        <w:tab/>
        <w:t>sumiennie zdobywać wiedzę i</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wykorzystywać ją dla dobra powszechnego,</w:t>
      </w:r>
    </w:p>
    <w:p w14:paraId="5E27EDE5" w14:textId="7AF332CF" w:rsidR="00330C6B" w:rsidRPr="009101FC" w:rsidRDefault="00330C6B" w:rsidP="00330C6B">
      <w:pPr>
        <w:pStyle w:val="wciety"/>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t>
      </w:r>
      <w:r w:rsidRPr="009101FC">
        <w:rPr>
          <w:rFonts w:ascii="Times New Roman" w:hAnsi="Times New Roman" w:cs="Times New Roman"/>
          <w:color w:val="auto"/>
          <w:sz w:val="24"/>
          <w:szCs w:val="24"/>
          <w:lang w:val="pl-PL"/>
        </w:rPr>
        <w:tab/>
        <w:t>dbać o</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godność studenta, tradycje i</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dobre imię Uczelni,</w:t>
      </w:r>
    </w:p>
    <w:p w14:paraId="3CDE43BB" w14:textId="77777777" w:rsidR="00330C6B" w:rsidRPr="009101FC" w:rsidRDefault="00330C6B" w:rsidP="00330C6B">
      <w:pPr>
        <w:pStyle w:val="wciety"/>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t>
      </w:r>
      <w:r w:rsidRPr="009101FC">
        <w:rPr>
          <w:rFonts w:ascii="Times New Roman" w:hAnsi="Times New Roman" w:cs="Times New Roman"/>
          <w:color w:val="auto"/>
          <w:sz w:val="24"/>
          <w:szCs w:val="24"/>
          <w:lang w:val="pl-PL"/>
        </w:rPr>
        <w:tab/>
        <w:t>darzyć szacunkiem pracowników Uczelni,</w:t>
      </w:r>
    </w:p>
    <w:p w14:paraId="35D93919" w14:textId="1B9EF57B" w:rsidR="00330C6B" w:rsidRPr="009101FC" w:rsidRDefault="00330C6B" w:rsidP="00330C6B">
      <w:pPr>
        <w:pStyle w:val="wciety"/>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t>
      </w:r>
      <w:r w:rsidRPr="009101FC">
        <w:rPr>
          <w:rFonts w:ascii="Times New Roman" w:hAnsi="Times New Roman" w:cs="Times New Roman"/>
          <w:color w:val="auto"/>
          <w:sz w:val="24"/>
          <w:szCs w:val="24"/>
          <w:lang w:val="pl-PL"/>
        </w:rPr>
        <w:tab/>
        <w:t>przestrzegać zasad współżycia koleżeńskiego i</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przepisów obowiązujących na Uczelni</w:t>
      </w:r>
      <w:r w:rsidR="00A41914" w:rsidRPr="009101FC">
        <w:rPr>
          <w:rFonts w:ascii="Times New Roman" w:hAnsi="Times New Roman" w:cs="Times New Roman"/>
          <w:color w:val="auto"/>
          <w:sz w:val="24"/>
          <w:szCs w:val="24"/>
          <w:lang w:val="pl-PL"/>
        </w:rPr>
        <w:t>”</w:t>
      </w:r>
      <w:r w:rsidR="00C601C2">
        <w:rPr>
          <w:rFonts w:ascii="Times New Roman" w:hAnsi="Times New Roman" w:cs="Times New Roman"/>
          <w:color w:val="auto"/>
          <w:sz w:val="24"/>
          <w:szCs w:val="24"/>
          <w:lang w:val="pl-PL"/>
        </w:rPr>
        <w:t>.</w:t>
      </w:r>
    </w:p>
    <w:p w14:paraId="69703797" w14:textId="2859B743" w:rsidR="0095379C" w:rsidRPr="009101FC" w:rsidRDefault="00257E59"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w:t>
      </w:r>
      <w:r w:rsidR="003B52EA" w:rsidRPr="009101FC">
        <w:rPr>
          <w:rFonts w:ascii="Times New Roman" w:eastAsia="Palatino Linotype" w:hAnsi="Times New Roman" w:cs="Times New Roman"/>
          <w:b/>
          <w:bCs/>
          <w:color w:val="auto"/>
          <w:sz w:val="24"/>
          <w:szCs w:val="24"/>
        </w:rPr>
        <w:t xml:space="preserve"> </w:t>
      </w:r>
      <w:r w:rsidR="00901E5A" w:rsidRPr="009101FC">
        <w:rPr>
          <w:rFonts w:ascii="Times New Roman" w:eastAsia="Palatino Linotype" w:hAnsi="Times New Roman" w:cs="Times New Roman"/>
          <w:b/>
          <w:bCs/>
          <w:color w:val="auto"/>
          <w:sz w:val="24"/>
          <w:szCs w:val="24"/>
        </w:rPr>
        <w:t>84</w:t>
      </w:r>
    </w:p>
    <w:p w14:paraId="11118EF3" w14:textId="55EB5712" w:rsidR="0095379C" w:rsidRPr="009101FC" w:rsidRDefault="0095379C" w:rsidP="0095379C">
      <w:p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Studenci mają prawo do ubiegania się o pomoc materialną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formie i na warunkach określonych w przepisach powszechnie obowiązujących oraz regulaminie świadczeń dla student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ustalonym przez </w:t>
      </w:r>
      <w:r w:rsidR="00101F18"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a w porozumieniu z samorządem studenckim.</w:t>
      </w:r>
    </w:p>
    <w:p w14:paraId="5FA28233" w14:textId="59FDE3A0" w:rsidR="005335C9" w:rsidRDefault="005335C9" w:rsidP="00EB2CFB">
      <w:pPr>
        <w:spacing w:before="256" w:after="256"/>
        <w:rPr>
          <w:rFonts w:ascii="Times New Roman" w:eastAsia="Palatino Linotype" w:hAnsi="Times New Roman" w:cs="Times New Roman"/>
          <w:b/>
          <w:bCs/>
          <w:color w:val="auto"/>
          <w:sz w:val="24"/>
          <w:szCs w:val="24"/>
        </w:rPr>
      </w:pPr>
    </w:p>
    <w:p w14:paraId="69A5B3C0" w14:textId="10F9F116" w:rsidR="0095379C" w:rsidRPr="009101FC" w:rsidRDefault="00257E59"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lastRenderedPageBreak/>
        <w:t>§</w:t>
      </w:r>
      <w:r w:rsidR="003B52EA" w:rsidRPr="009101FC">
        <w:rPr>
          <w:rFonts w:ascii="Times New Roman" w:eastAsia="Palatino Linotype" w:hAnsi="Times New Roman" w:cs="Times New Roman"/>
          <w:b/>
          <w:bCs/>
          <w:color w:val="auto"/>
          <w:sz w:val="24"/>
          <w:szCs w:val="24"/>
        </w:rPr>
        <w:t xml:space="preserve"> </w:t>
      </w:r>
      <w:r w:rsidR="00901E5A" w:rsidRPr="009101FC">
        <w:rPr>
          <w:rFonts w:ascii="Times New Roman" w:eastAsia="Palatino Linotype" w:hAnsi="Times New Roman" w:cs="Times New Roman"/>
          <w:b/>
          <w:bCs/>
          <w:color w:val="auto"/>
          <w:sz w:val="24"/>
          <w:szCs w:val="24"/>
        </w:rPr>
        <w:t>85</w:t>
      </w:r>
    </w:p>
    <w:p w14:paraId="14EDC4CA" w14:textId="3C3C2A47" w:rsidR="0095379C"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Student podlega odpowiedzialności dyscyplinarnej za naruszenie przepisów </w:t>
      </w:r>
      <w:r w:rsidR="008453B8" w:rsidRPr="009101FC">
        <w:rPr>
          <w:rFonts w:ascii="Times New Roman" w:eastAsia="Palatino Linotype" w:hAnsi="Times New Roman" w:cs="Times New Roman"/>
          <w:color w:val="auto"/>
          <w:sz w:val="24"/>
          <w:szCs w:val="24"/>
        </w:rPr>
        <w:t>obowiązujących w U</w:t>
      </w:r>
      <w:r w:rsidRPr="009101FC">
        <w:rPr>
          <w:rFonts w:ascii="Times New Roman" w:eastAsia="Palatino Linotype" w:hAnsi="Times New Roman" w:cs="Times New Roman"/>
          <w:color w:val="auto"/>
          <w:sz w:val="24"/>
          <w:szCs w:val="24"/>
        </w:rPr>
        <w:t>czelni oraz za czyn uchybiający godności studenta.</w:t>
      </w:r>
    </w:p>
    <w:p w14:paraId="00A32C6A" w14:textId="4EBB237C" w:rsidR="0095379C"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W sprawach dyscyplinarnych studentów orzekają komisja </w:t>
      </w:r>
      <w:r w:rsidR="0007713A">
        <w:rPr>
          <w:rFonts w:ascii="Times New Roman" w:eastAsia="Palatino Linotype" w:hAnsi="Times New Roman" w:cs="Times New Roman"/>
          <w:color w:val="auto"/>
          <w:sz w:val="24"/>
          <w:szCs w:val="24"/>
        </w:rPr>
        <w:t>d</w:t>
      </w:r>
      <w:r w:rsidRPr="009101FC">
        <w:rPr>
          <w:rFonts w:ascii="Times New Roman" w:eastAsia="Palatino Linotype" w:hAnsi="Times New Roman" w:cs="Times New Roman"/>
          <w:color w:val="auto"/>
          <w:sz w:val="24"/>
          <w:szCs w:val="24"/>
        </w:rPr>
        <w:t xml:space="preserve">yscyplinarna oraz </w:t>
      </w:r>
      <w:r w:rsidR="0007713A">
        <w:rPr>
          <w:rFonts w:ascii="Times New Roman" w:eastAsia="Palatino Linotype" w:hAnsi="Times New Roman" w:cs="Times New Roman"/>
          <w:color w:val="auto"/>
          <w:sz w:val="24"/>
          <w:szCs w:val="24"/>
        </w:rPr>
        <w:t>o</w:t>
      </w:r>
      <w:r w:rsidRPr="009101FC">
        <w:rPr>
          <w:rFonts w:ascii="Times New Roman" w:eastAsia="Palatino Linotype" w:hAnsi="Times New Roman" w:cs="Times New Roman"/>
          <w:color w:val="auto"/>
          <w:sz w:val="24"/>
          <w:szCs w:val="24"/>
        </w:rPr>
        <w:t xml:space="preserve">dwoławcza </w:t>
      </w:r>
      <w:r w:rsidR="0007713A">
        <w:rPr>
          <w:rFonts w:ascii="Times New Roman" w:eastAsia="Palatino Linotype" w:hAnsi="Times New Roman" w:cs="Times New Roman"/>
          <w:color w:val="auto"/>
          <w:sz w:val="24"/>
          <w:szCs w:val="24"/>
        </w:rPr>
        <w:t>k</w:t>
      </w:r>
      <w:r w:rsidRPr="009101FC">
        <w:rPr>
          <w:rFonts w:ascii="Times New Roman" w:eastAsia="Palatino Linotype" w:hAnsi="Times New Roman" w:cs="Times New Roman"/>
          <w:color w:val="auto"/>
          <w:sz w:val="24"/>
          <w:szCs w:val="24"/>
        </w:rPr>
        <w:t>omisja dyscyplinarna powołane spo</w:t>
      </w:r>
      <w:r w:rsidR="008B6A84" w:rsidRPr="009101FC">
        <w:rPr>
          <w:rFonts w:ascii="Times New Roman" w:eastAsia="Palatino Linotype" w:hAnsi="Times New Roman" w:cs="Times New Roman"/>
          <w:color w:val="auto"/>
          <w:sz w:val="24"/>
          <w:szCs w:val="24"/>
        </w:rPr>
        <w:t>śród nauczycieli akademickich i </w:t>
      </w:r>
      <w:r w:rsidRPr="009101FC">
        <w:rPr>
          <w:rFonts w:ascii="Times New Roman" w:eastAsia="Palatino Linotype" w:hAnsi="Times New Roman" w:cs="Times New Roman"/>
          <w:color w:val="auto"/>
          <w:sz w:val="24"/>
          <w:szCs w:val="24"/>
        </w:rPr>
        <w:t>studentó</w:t>
      </w:r>
      <w:r w:rsidR="008453B8" w:rsidRPr="009101FC">
        <w:rPr>
          <w:rFonts w:ascii="Times New Roman" w:eastAsia="Palatino Linotype" w:hAnsi="Times New Roman" w:cs="Times New Roman"/>
          <w:color w:val="auto"/>
          <w:sz w:val="24"/>
          <w:szCs w:val="24"/>
        </w:rPr>
        <w:t>w U</w:t>
      </w:r>
      <w:r w:rsidRPr="009101FC">
        <w:rPr>
          <w:rFonts w:ascii="Times New Roman" w:eastAsia="Palatino Linotype" w:hAnsi="Times New Roman" w:cs="Times New Roman"/>
          <w:color w:val="auto"/>
          <w:sz w:val="24"/>
          <w:szCs w:val="24"/>
        </w:rPr>
        <w:t>czelni.</w:t>
      </w:r>
    </w:p>
    <w:p w14:paraId="0EEB865F" w14:textId="687E5E36" w:rsidR="0095379C"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Do orzekania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sprawach dyscyplinarnych studentów studiów wyższych powołuje się:</w:t>
      </w:r>
    </w:p>
    <w:p w14:paraId="7C8EB643" w14:textId="51FFA693" w:rsidR="0095379C" w:rsidRPr="009101FC" w:rsidRDefault="00273DD4" w:rsidP="002341A1">
      <w:pPr>
        <w:pStyle w:val="Akapitzlist"/>
        <w:numPr>
          <w:ilvl w:val="0"/>
          <w:numId w:val="229"/>
        </w:numPr>
        <w:tabs>
          <w:tab w:val="left" w:pos="512"/>
        </w:tabs>
        <w:spacing w:after="0"/>
        <w:jc w:val="both"/>
        <w:rPr>
          <w:rFonts w:ascii="Times New Roman" w:eastAsia="Palatino Linotype" w:hAnsi="Times New Roman" w:cs="Times New Roman"/>
          <w:color w:val="auto"/>
          <w:sz w:val="24"/>
          <w:szCs w:val="24"/>
        </w:rPr>
      </w:pPr>
      <w:r>
        <w:rPr>
          <w:rFonts w:ascii="Times New Roman" w:eastAsia="Palatino Linotype" w:hAnsi="Times New Roman" w:cs="Times New Roman"/>
          <w:color w:val="auto"/>
          <w:sz w:val="24"/>
          <w:szCs w:val="24"/>
        </w:rPr>
        <w:t>k</w:t>
      </w:r>
      <w:r w:rsidR="0095379C" w:rsidRPr="009101FC">
        <w:rPr>
          <w:rFonts w:ascii="Times New Roman" w:eastAsia="Palatino Linotype" w:hAnsi="Times New Roman" w:cs="Times New Roman"/>
          <w:color w:val="auto"/>
          <w:sz w:val="24"/>
          <w:szCs w:val="24"/>
        </w:rPr>
        <w:t xml:space="preserve">omisję </w:t>
      </w:r>
      <w:r>
        <w:rPr>
          <w:rFonts w:ascii="Times New Roman" w:eastAsia="Palatino Linotype" w:hAnsi="Times New Roman" w:cs="Times New Roman"/>
          <w:color w:val="auto"/>
          <w:sz w:val="24"/>
          <w:szCs w:val="24"/>
        </w:rPr>
        <w:t>d</w:t>
      </w:r>
      <w:r w:rsidR="0095379C" w:rsidRPr="009101FC">
        <w:rPr>
          <w:rFonts w:ascii="Times New Roman" w:eastAsia="Palatino Linotype" w:hAnsi="Times New Roman" w:cs="Times New Roman"/>
          <w:color w:val="auto"/>
          <w:sz w:val="24"/>
          <w:szCs w:val="24"/>
        </w:rPr>
        <w:t>ysc</w:t>
      </w:r>
      <w:r w:rsidR="00362312" w:rsidRPr="009101FC">
        <w:rPr>
          <w:rFonts w:ascii="Times New Roman" w:eastAsia="Palatino Linotype" w:hAnsi="Times New Roman" w:cs="Times New Roman"/>
          <w:color w:val="auto"/>
          <w:sz w:val="24"/>
          <w:szCs w:val="24"/>
        </w:rPr>
        <w:t xml:space="preserve">yplinarną Uczelni dla </w:t>
      </w:r>
      <w:r>
        <w:rPr>
          <w:rFonts w:ascii="Times New Roman" w:eastAsia="Palatino Linotype" w:hAnsi="Times New Roman" w:cs="Times New Roman"/>
          <w:color w:val="auto"/>
          <w:sz w:val="24"/>
          <w:szCs w:val="24"/>
        </w:rPr>
        <w:t>s</w:t>
      </w:r>
      <w:r w:rsidR="00362312" w:rsidRPr="009101FC">
        <w:rPr>
          <w:rFonts w:ascii="Times New Roman" w:eastAsia="Palatino Linotype" w:hAnsi="Times New Roman" w:cs="Times New Roman"/>
          <w:color w:val="auto"/>
          <w:sz w:val="24"/>
          <w:szCs w:val="24"/>
        </w:rPr>
        <w:t>tudentów;</w:t>
      </w:r>
    </w:p>
    <w:p w14:paraId="09F3262F" w14:textId="7C7A3F7F" w:rsidR="0095379C" w:rsidRPr="009101FC" w:rsidRDefault="00273DD4" w:rsidP="002341A1">
      <w:pPr>
        <w:pStyle w:val="Akapitzlist"/>
        <w:numPr>
          <w:ilvl w:val="0"/>
          <w:numId w:val="229"/>
        </w:numPr>
        <w:tabs>
          <w:tab w:val="left" w:pos="512"/>
        </w:tabs>
        <w:spacing w:after="0"/>
        <w:jc w:val="both"/>
        <w:rPr>
          <w:rFonts w:ascii="Times New Roman" w:eastAsia="Palatino Linotype" w:hAnsi="Times New Roman" w:cs="Times New Roman"/>
          <w:color w:val="auto"/>
          <w:sz w:val="24"/>
          <w:szCs w:val="24"/>
        </w:rPr>
      </w:pPr>
      <w:r>
        <w:rPr>
          <w:rFonts w:ascii="Times New Roman" w:eastAsia="Palatino Linotype" w:hAnsi="Times New Roman" w:cs="Times New Roman"/>
          <w:color w:val="auto"/>
          <w:sz w:val="24"/>
          <w:szCs w:val="24"/>
        </w:rPr>
        <w:t>o</w:t>
      </w:r>
      <w:r w:rsidR="0095379C" w:rsidRPr="009101FC">
        <w:rPr>
          <w:rFonts w:ascii="Times New Roman" w:eastAsia="Palatino Linotype" w:hAnsi="Times New Roman" w:cs="Times New Roman"/>
          <w:color w:val="auto"/>
          <w:sz w:val="24"/>
          <w:szCs w:val="24"/>
        </w:rPr>
        <w:t xml:space="preserve">dwoławczą </w:t>
      </w:r>
      <w:r>
        <w:rPr>
          <w:rFonts w:ascii="Times New Roman" w:eastAsia="Palatino Linotype" w:hAnsi="Times New Roman" w:cs="Times New Roman"/>
          <w:color w:val="auto"/>
          <w:sz w:val="24"/>
          <w:szCs w:val="24"/>
        </w:rPr>
        <w:t>k</w:t>
      </w:r>
      <w:r w:rsidR="0095379C" w:rsidRPr="009101FC">
        <w:rPr>
          <w:rFonts w:ascii="Times New Roman" w:eastAsia="Palatino Linotype" w:hAnsi="Times New Roman" w:cs="Times New Roman"/>
          <w:color w:val="auto"/>
          <w:sz w:val="24"/>
          <w:szCs w:val="24"/>
        </w:rPr>
        <w:t xml:space="preserve">omisję </w:t>
      </w:r>
      <w:r>
        <w:rPr>
          <w:rFonts w:ascii="Times New Roman" w:eastAsia="Palatino Linotype" w:hAnsi="Times New Roman" w:cs="Times New Roman"/>
          <w:color w:val="auto"/>
          <w:sz w:val="24"/>
          <w:szCs w:val="24"/>
        </w:rPr>
        <w:t>d</w:t>
      </w:r>
      <w:r w:rsidR="0095379C" w:rsidRPr="009101FC">
        <w:rPr>
          <w:rFonts w:ascii="Times New Roman" w:eastAsia="Palatino Linotype" w:hAnsi="Times New Roman" w:cs="Times New Roman"/>
          <w:color w:val="auto"/>
          <w:sz w:val="24"/>
          <w:szCs w:val="24"/>
        </w:rPr>
        <w:t>yscyplinarną Uczelni dla</w:t>
      </w:r>
      <w:r>
        <w:rPr>
          <w:rFonts w:ascii="Times New Roman" w:eastAsia="Palatino Linotype" w:hAnsi="Times New Roman" w:cs="Times New Roman"/>
          <w:color w:val="auto"/>
          <w:sz w:val="24"/>
          <w:szCs w:val="24"/>
        </w:rPr>
        <w:t xml:space="preserve"> </w:t>
      </w:r>
      <w:r w:rsidR="0095379C" w:rsidRPr="009101FC">
        <w:rPr>
          <w:rFonts w:ascii="Times New Roman" w:eastAsia="Palatino Linotype" w:hAnsi="Times New Roman" w:cs="Times New Roman"/>
          <w:color w:val="auto"/>
          <w:sz w:val="24"/>
          <w:szCs w:val="24"/>
        </w:rPr>
        <w:t>studentów.</w:t>
      </w:r>
    </w:p>
    <w:p w14:paraId="500CA247" w14:textId="05E287D6" w:rsidR="0095379C"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Senat powołuje </w:t>
      </w:r>
      <w:r w:rsidR="00273DD4">
        <w:rPr>
          <w:rFonts w:ascii="Times New Roman" w:eastAsia="Palatino Linotype" w:hAnsi="Times New Roman" w:cs="Times New Roman"/>
          <w:color w:val="auto"/>
          <w:sz w:val="24"/>
          <w:szCs w:val="24"/>
        </w:rPr>
        <w:t>k</w:t>
      </w:r>
      <w:r w:rsidRPr="009101FC">
        <w:rPr>
          <w:rFonts w:ascii="Times New Roman" w:eastAsia="Palatino Linotype" w:hAnsi="Times New Roman" w:cs="Times New Roman"/>
          <w:color w:val="auto"/>
          <w:sz w:val="24"/>
          <w:szCs w:val="24"/>
        </w:rPr>
        <w:t xml:space="preserve">omisję </w:t>
      </w:r>
      <w:r w:rsidR="00273DD4">
        <w:rPr>
          <w:rFonts w:ascii="Times New Roman" w:eastAsia="Palatino Linotype" w:hAnsi="Times New Roman" w:cs="Times New Roman"/>
          <w:color w:val="auto"/>
          <w:sz w:val="24"/>
          <w:szCs w:val="24"/>
        </w:rPr>
        <w:t>d</w:t>
      </w:r>
      <w:r w:rsidRPr="009101FC">
        <w:rPr>
          <w:rFonts w:ascii="Times New Roman" w:eastAsia="Palatino Linotype" w:hAnsi="Times New Roman" w:cs="Times New Roman"/>
          <w:color w:val="auto"/>
          <w:sz w:val="24"/>
          <w:szCs w:val="24"/>
        </w:rPr>
        <w:t xml:space="preserve">yscyplinarną Uczelni </w:t>
      </w:r>
      <w:r w:rsidR="00A41914" w:rsidRPr="009101FC">
        <w:rPr>
          <w:rFonts w:ascii="Times New Roman" w:eastAsia="Palatino Linotype" w:hAnsi="Times New Roman" w:cs="Times New Roman"/>
          <w:color w:val="auto"/>
          <w:sz w:val="24"/>
          <w:szCs w:val="24"/>
        </w:rPr>
        <w:t xml:space="preserve">dla </w:t>
      </w:r>
      <w:r w:rsidR="00273DD4">
        <w:rPr>
          <w:rFonts w:ascii="Times New Roman" w:eastAsia="Palatino Linotype" w:hAnsi="Times New Roman" w:cs="Times New Roman"/>
          <w:color w:val="auto"/>
          <w:sz w:val="24"/>
          <w:szCs w:val="24"/>
        </w:rPr>
        <w:t>s</w:t>
      </w:r>
      <w:r w:rsidR="00A41914" w:rsidRPr="009101FC">
        <w:rPr>
          <w:rFonts w:ascii="Times New Roman" w:eastAsia="Palatino Linotype" w:hAnsi="Times New Roman" w:cs="Times New Roman"/>
          <w:color w:val="auto"/>
          <w:sz w:val="24"/>
          <w:szCs w:val="24"/>
        </w:rPr>
        <w:t xml:space="preserve">tudentów składającą się z </w:t>
      </w:r>
      <w:r w:rsidR="00273DD4">
        <w:rPr>
          <w:rFonts w:ascii="Times New Roman" w:eastAsia="Palatino Linotype" w:hAnsi="Times New Roman" w:cs="Times New Roman"/>
          <w:color w:val="auto"/>
          <w:sz w:val="24"/>
          <w:szCs w:val="24"/>
        </w:rPr>
        <w:t>pięciu</w:t>
      </w:r>
      <w:r w:rsidR="00A41914" w:rsidRPr="009101FC">
        <w:rPr>
          <w:rFonts w:ascii="Times New Roman" w:eastAsia="Palatino Linotype" w:hAnsi="Times New Roman" w:cs="Times New Roman"/>
          <w:color w:val="auto"/>
          <w:sz w:val="24"/>
          <w:szCs w:val="24"/>
        </w:rPr>
        <w:t xml:space="preserve"> nauczycieli akademickich oraz </w:t>
      </w:r>
      <w:r w:rsidR="00273DD4">
        <w:rPr>
          <w:rFonts w:ascii="Times New Roman" w:eastAsia="Palatino Linotype" w:hAnsi="Times New Roman" w:cs="Times New Roman"/>
          <w:color w:val="auto"/>
          <w:sz w:val="24"/>
          <w:szCs w:val="24"/>
        </w:rPr>
        <w:t>pięciu</w:t>
      </w:r>
      <w:r w:rsidRPr="009101FC">
        <w:rPr>
          <w:rFonts w:ascii="Times New Roman" w:eastAsia="Palatino Linotype" w:hAnsi="Times New Roman" w:cs="Times New Roman"/>
          <w:color w:val="auto"/>
          <w:sz w:val="24"/>
          <w:szCs w:val="24"/>
        </w:rPr>
        <w:t xml:space="preserve"> studentów.</w:t>
      </w:r>
    </w:p>
    <w:p w14:paraId="0FBA6965" w14:textId="3653A561" w:rsidR="0095379C"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Senat powołuje </w:t>
      </w:r>
      <w:r w:rsidR="00273DD4">
        <w:rPr>
          <w:rFonts w:ascii="Times New Roman" w:eastAsia="Palatino Linotype" w:hAnsi="Times New Roman" w:cs="Times New Roman"/>
          <w:color w:val="auto"/>
          <w:sz w:val="24"/>
          <w:szCs w:val="24"/>
        </w:rPr>
        <w:t>o</w:t>
      </w:r>
      <w:r w:rsidRPr="009101FC">
        <w:rPr>
          <w:rFonts w:ascii="Times New Roman" w:eastAsia="Palatino Linotype" w:hAnsi="Times New Roman" w:cs="Times New Roman"/>
          <w:color w:val="auto"/>
          <w:sz w:val="24"/>
          <w:szCs w:val="24"/>
        </w:rPr>
        <w:t xml:space="preserve">dwoławczą </w:t>
      </w:r>
      <w:r w:rsidR="00273DD4">
        <w:rPr>
          <w:rFonts w:ascii="Times New Roman" w:eastAsia="Palatino Linotype" w:hAnsi="Times New Roman" w:cs="Times New Roman"/>
          <w:color w:val="auto"/>
          <w:sz w:val="24"/>
          <w:szCs w:val="24"/>
        </w:rPr>
        <w:t>k</w:t>
      </w:r>
      <w:r w:rsidRPr="009101FC">
        <w:rPr>
          <w:rFonts w:ascii="Times New Roman" w:eastAsia="Palatino Linotype" w:hAnsi="Times New Roman" w:cs="Times New Roman"/>
          <w:color w:val="auto"/>
          <w:sz w:val="24"/>
          <w:szCs w:val="24"/>
        </w:rPr>
        <w:t xml:space="preserve">omisję </w:t>
      </w:r>
      <w:r w:rsidR="00273DD4">
        <w:rPr>
          <w:rFonts w:ascii="Times New Roman" w:eastAsia="Palatino Linotype" w:hAnsi="Times New Roman" w:cs="Times New Roman"/>
          <w:color w:val="auto"/>
          <w:sz w:val="24"/>
          <w:szCs w:val="24"/>
        </w:rPr>
        <w:t>d</w:t>
      </w:r>
      <w:r w:rsidRPr="009101FC">
        <w:rPr>
          <w:rFonts w:ascii="Times New Roman" w:eastAsia="Palatino Linotype" w:hAnsi="Times New Roman" w:cs="Times New Roman"/>
          <w:color w:val="auto"/>
          <w:sz w:val="24"/>
          <w:szCs w:val="24"/>
        </w:rPr>
        <w:t xml:space="preserve">yscyplinarną Uczelni dla </w:t>
      </w:r>
      <w:r w:rsidR="00273DD4">
        <w:rPr>
          <w:rFonts w:ascii="Times New Roman" w:eastAsia="Palatino Linotype" w:hAnsi="Times New Roman" w:cs="Times New Roman"/>
          <w:color w:val="auto"/>
          <w:sz w:val="24"/>
          <w:szCs w:val="24"/>
        </w:rPr>
        <w:t>s</w:t>
      </w:r>
      <w:r w:rsidRPr="009101FC">
        <w:rPr>
          <w:rFonts w:ascii="Times New Roman" w:eastAsia="Palatino Linotype" w:hAnsi="Times New Roman" w:cs="Times New Roman"/>
          <w:color w:val="auto"/>
          <w:sz w:val="24"/>
          <w:szCs w:val="24"/>
        </w:rPr>
        <w:t>tudentów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składającą</w:t>
      </w:r>
      <w:r w:rsidR="00A76772">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s</w:t>
      </w:r>
      <w:r w:rsidR="00A41914" w:rsidRPr="009101FC">
        <w:rPr>
          <w:rFonts w:ascii="Times New Roman" w:eastAsia="Palatino Linotype" w:hAnsi="Times New Roman" w:cs="Times New Roman"/>
          <w:color w:val="auto"/>
          <w:sz w:val="24"/>
          <w:szCs w:val="24"/>
        </w:rPr>
        <w:t xml:space="preserve">ię </w:t>
      </w:r>
      <w:r w:rsidR="001C24D2">
        <w:rPr>
          <w:rFonts w:ascii="Times New Roman" w:eastAsia="Palatino Linotype" w:hAnsi="Times New Roman" w:cs="Times New Roman"/>
          <w:color w:val="auto"/>
          <w:sz w:val="24"/>
          <w:szCs w:val="24"/>
        </w:rPr>
        <w:br/>
      </w:r>
      <w:r w:rsidR="00A41914" w:rsidRPr="009101FC">
        <w:rPr>
          <w:rFonts w:ascii="Times New Roman" w:eastAsia="Palatino Linotype" w:hAnsi="Times New Roman" w:cs="Times New Roman"/>
          <w:color w:val="auto"/>
          <w:sz w:val="24"/>
          <w:szCs w:val="24"/>
        </w:rPr>
        <w:t xml:space="preserve">z </w:t>
      </w:r>
      <w:r w:rsidR="00273DD4">
        <w:rPr>
          <w:rFonts w:ascii="Times New Roman" w:eastAsia="Palatino Linotype" w:hAnsi="Times New Roman" w:cs="Times New Roman"/>
          <w:color w:val="auto"/>
          <w:sz w:val="24"/>
          <w:szCs w:val="24"/>
        </w:rPr>
        <w:t>trzech</w:t>
      </w:r>
      <w:r w:rsidR="00131110" w:rsidRPr="009101FC">
        <w:rPr>
          <w:rFonts w:ascii="Times New Roman" w:eastAsia="Palatino Linotype" w:hAnsi="Times New Roman" w:cs="Times New Roman"/>
          <w:color w:val="auto"/>
          <w:sz w:val="24"/>
          <w:szCs w:val="24"/>
        </w:rPr>
        <w:t xml:space="preserve"> </w:t>
      </w:r>
      <w:r w:rsidR="00A41914" w:rsidRPr="009101FC">
        <w:rPr>
          <w:rFonts w:ascii="Times New Roman" w:eastAsia="Palatino Linotype" w:hAnsi="Times New Roman" w:cs="Times New Roman"/>
          <w:color w:val="auto"/>
          <w:sz w:val="24"/>
          <w:szCs w:val="24"/>
        </w:rPr>
        <w:t xml:space="preserve">nauczycieli akademickich oraz </w:t>
      </w:r>
      <w:r w:rsidR="00273DD4">
        <w:rPr>
          <w:rFonts w:ascii="Times New Roman" w:eastAsia="Palatino Linotype" w:hAnsi="Times New Roman" w:cs="Times New Roman"/>
          <w:color w:val="auto"/>
          <w:sz w:val="24"/>
          <w:szCs w:val="24"/>
        </w:rPr>
        <w:t>trzech</w:t>
      </w:r>
      <w:r w:rsidR="00131110"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studentów.</w:t>
      </w:r>
    </w:p>
    <w:p w14:paraId="7D69F4DF" w14:textId="3F37186D" w:rsidR="0095379C"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Nie można być jednocześnie członkiem </w:t>
      </w:r>
      <w:r w:rsidR="00273DD4">
        <w:rPr>
          <w:rFonts w:ascii="Times New Roman" w:eastAsia="Palatino Linotype" w:hAnsi="Times New Roman" w:cs="Times New Roman"/>
          <w:color w:val="auto"/>
          <w:sz w:val="24"/>
          <w:szCs w:val="24"/>
        </w:rPr>
        <w:t>k</w:t>
      </w:r>
      <w:r w:rsidRPr="009101FC">
        <w:rPr>
          <w:rFonts w:ascii="Times New Roman" w:eastAsia="Palatino Linotype" w:hAnsi="Times New Roman" w:cs="Times New Roman"/>
          <w:color w:val="auto"/>
          <w:sz w:val="24"/>
          <w:szCs w:val="24"/>
        </w:rPr>
        <w:t xml:space="preserve">omisji </w:t>
      </w:r>
      <w:r w:rsidR="00273DD4">
        <w:rPr>
          <w:rFonts w:ascii="Times New Roman" w:eastAsia="Palatino Linotype" w:hAnsi="Times New Roman" w:cs="Times New Roman"/>
          <w:color w:val="auto"/>
          <w:sz w:val="24"/>
          <w:szCs w:val="24"/>
        </w:rPr>
        <w:t>d</w:t>
      </w:r>
      <w:r w:rsidRPr="009101FC">
        <w:rPr>
          <w:rFonts w:ascii="Times New Roman" w:eastAsia="Palatino Linotype" w:hAnsi="Times New Roman" w:cs="Times New Roman"/>
          <w:color w:val="auto"/>
          <w:sz w:val="24"/>
          <w:szCs w:val="24"/>
        </w:rPr>
        <w:t xml:space="preserve">yscyplinarnej Uczelni dla </w:t>
      </w:r>
      <w:r w:rsidR="00273DD4">
        <w:rPr>
          <w:rFonts w:ascii="Times New Roman" w:eastAsia="Palatino Linotype" w:hAnsi="Times New Roman" w:cs="Times New Roman"/>
          <w:color w:val="auto"/>
          <w:sz w:val="24"/>
          <w:szCs w:val="24"/>
        </w:rPr>
        <w:t>s</w:t>
      </w:r>
      <w:r w:rsidRPr="009101FC">
        <w:rPr>
          <w:rFonts w:ascii="Times New Roman" w:eastAsia="Palatino Linotype" w:hAnsi="Times New Roman" w:cs="Times New Roman"/>
          <w:color w:val="auto"/>
          <w:sz w:val="24"/>
          <w:szCs w:val="24"/>
        </w:rPr>
        <w:t>tudentów i</w:t>
      </w:r>
      <w:r w:rsidR="008B6A84" w:rsidRPr="009101FC">
        <w:rPr>
          <w:rFonts w:ascii="Times New Roman" w:eastAsia="Palatino Linotype" w:hAnsi="Times New Roman" w:cs="Times New Roman"/>
          <w:color w:val="auto"/>
          <w:sz w:val="24"/>
          <w:szCs w:val="24"/>
        </w:rPr>
        <w:t> </w:t>
      </w:r>
      <w:r w:rsidR="00273DD4">
        <w:rPr>
          <w:rFonts w:ascii="Times New Roman" w:eastAsia="Palatino Linotype" w:hAnsi="Times New Roman" w:cs="Times New Roman"/>
          <w:color w:val="auto"/>
          <w:sz w:val="24"/>
          <w:szCs w:val="24"/>
        </w:rPr>
        <w:t>o</w:t>
      </w:r>
      <w:r w:rsidRPr="009101FC">
        <w:rPr>
          <w:rFonts w:ascii="Times New Roman" w:eastAsia="Palatino Linotype" w:hAnsi="Times New Roman" w:cs="Times New Roman"/>
          <w:color w:val="auto"/>
          <w:sz w:val="24"/>
          <w:szCs w:val="24"/>
        </w:rPr>
        <w:t>dwoławczej komisji dyscyplinarnej Uczelni dla studentów.</w:t>
      </w:r>
    </w:p>
    <w:p w14:paraId="64E3FD28" w14:textId="3350AB07" w:rsidR="0095379C"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Kandydatów do kom</w:t>
      </w:r>
      <w:r w:rsidR="00330C6B" w:rsidRPr="009101FC">
        <w:rPr>
          <w:rFonts w:ascii="Times New Roman" w:eastAsia="Palatino Linotype" w:hAnsi="Times New Roman" w:cs="Times New Roman"/>
          <w:color w:val="auto"/>
          <w:sz w:val="24"/>
          <w:szCs w:val="24"/>
        </w:rPr>
        <w:t>isji, o</w:t>
      </w:r>
      <w:r w:rsidR="003B52EA" w:rsidRPr="009101FC">
        <w:rPr>
          <w:rFonts w:ascii="Times New Roman" w:eastAsia="Palatino Linotype" w:hAnsi="Times New Roman" w:cs="Times New Roman"/>
          <w:color w:val="auto"/>
          <w:sz w:val="24"/>
          <w:szCs w:val="24"/>
        </w:rPr>
        <w:t xml:space="preserve"> </w:t>
      </w:r>
      <w:r w:rsidR="00330C6B" w:rsidRPr="009101FC">
        <w:rPr>
          <w:rFonts w:ascii="Times New Roman" w:eastAsia="Palatino Linotype" w:hAnsi="Times New Roman" w:cs="Times New Roman"/>
          <w:color w:val="auto"/>
          <w:sz w:val="24"/>
          <w:szCs w:val="24"/>
        </w:rPr>
        <w:t>których mowa w</w:t>
      </w:r>
      <w:r w:rsidR="003B52EA" w:rsidRPr="009101FC">
        <w:rPr>
          <w:rFonts w:ascii="Times New Roman" w:eastAsia="Palatino Linotype" w:hAnsi="Times New Roman" w:cs="Times New Roman"/>
          <w:color w:val="auto"/>
          <w:sz w:val="24"/>
          <w:szCs w:val="24"/>
        </w:rPr>
        <w:t xml:space="preserve"> </w:t>
      </w:r>
      <w:r w:rsidR="00330C6B" w:rsidRPr="009101FC">
        <w:rPr>
          <w:rFonts w:ascii="Times New Roman" w:eastAsia="Palatino Linotype" w:hAnsi="Times New Roman" w:cs="Times New Roman"/>
          <w:color w:val="auto"/>
          <w:sz w:val="24"/>
          <w:szCs w:val="24"/>
        </w:rPr>
        <w:t xml:space="preserve">ust. </w:t>
      </w:r>
      <w:r w:rsidRPr="009101FC">
        <w:rPr>
          <w:rFonts w:ascii="Times New Roman" w:eastAsia="Palatino Linotype" w:hAnsi="Times New Roman" w:cs="Times New Roman"/>
          <w:color w:val="auto"/>
          <w:sz w:val="24"/>
          <w:szCs w:val="24"/>
        </w:rPr>
        <w:t>3, zgłaszają: spośród nauczycieli akademickich – członkowie Senatu, a</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spośród studentów – samorząd studencki.</w:t>
      </w:r>
    </w:p>
    <w:p w14:paraId="1973C1F9" w14:textId="5F2C2CB5" w:rsidR="0095379C"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Spośród nauczycieli akademickich Senat wybiera członków komisji, o</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których mowa w</w:t>
      </w:r>
      <w:r w:rsidR="008B6A84" w:rsidRPr="009101FC">
        <w:rPr>
          <w:rFonts w:ascii="Times New Roman" w:eastAsia="Palatino Linotype" w:hAnsi="Times New Roman" w:cs="Times New Roman"/>
          <w:color w:val="auto"/>
          <w:sz w:val="24"/>
          <w:szCs w:val="24"/>
        </w:rPr>
        <w:t> </w:t>
      </w:r>
      <w:r w:rsidRPr="009101FC">
        <w:rPr>
          <w:rFonts w:ascii="Times New Roman" w:eastAsia="Palatino Linotype" w:hAnsi="Times New Roman" w:cs="Times New Roman"/>
          <w:color w:val="auto"/>
          <w:sz w:val="24"/>
          <w:szCs w:val="24"/>
        </w:rPr>
        <w:t xml:space="preserve">ust. </w:t>
      </w:r>
      <w:r w:rsidR="00CD7742" w:rsidRPr="009101FC">
        <w:rPr>
          <w:rFonts w:ascii="Times New Roman" w:eastAsia="Palatino Linotype" w:hAnsi="Times New Roman" w:cs="Times New Roman"/>
          <w:color w:val="auto"/>
          <w:sz w:val="24"/>
          <w:szCs w:val="24"/>
        </w:rPr>
        <w:t>3</w:t>
      </w:r>
      <w:r w:rsidRPr="009101FC">
        <w:rPr>
          <w:rFonts w:ascii="Times New Roman" w:eastAsia="Palatino Linotype" w:hAnsi="Times New Roman" w:cs="Times New Roman"/>
          <w:color w:val="auto"/>
          <w:sz w:val="24"/>
          <w:szCs w:val="24"/>
        </w:rPr>
        <w:t>, przewodniczących tych komisji oraz po jednym zastępcy przewodniczącego.</w:t>
      </w:r>
    </w:p>
    <w:p w14:paraId="5B2109FD" w14:textId="32431CBF" w:rsidR="00241E98"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Kad</w:t>
      </w:r>
      <w:r w:rsidR="00A41914" w:rsidRPr="009101FC">
        <w:rPr>
          <w:rFonts w:ascii="Times New Roman" w:eastAsia="Palatino Linotype" w:hAnsi="Times New Roman" w:cs="Times New Roman"/>
          <w:color w:val="auto"/>
          <w:sz w:val="24"/>
          <w:szCs w:val="24"/>
        </w:rPr>
        <w:t xml:space="preserve">encja </w:t>
      </w:r>
      <w:r w:rsidRPr="009101FC">
        <w:rPr>
          <w:rFonts w:ascii="Times New Roman" w:eastAsia="Palatino Linotype" w:hAnsi="Times New Roman" w:cs="Times New Roman"/>
          <w:color w:val="auto"/>
          <w:sz w:val="24"/>
          <w:szCs w:val="24"/>
        </w:rPr>
        <w:t>komisji dyscyplinarnej i odwoławcz</w:t>
      </w:r>
      <w:r w:rsidR="00A41914" w:rsidRPr="009101FC">
        <w:rPr>
          <w:rFonts w:ascii="Times New Roman" w:eastAsia="Palatino Linotype" w:hAnsi="Times New Roman" w:cs="Times New Roman"/>
          <w:color w:val="auto"/>
          <w:sz w:val="24"/>
          <w:szCs w:val="24"/>
        </w:rPr>
        <w:t>ej komisji dyscyplinarnej trwa cztery</w:t>
      </w:r>
      <w:r w:rsidRPr="009101FC">
        <w:rPr>
          <w:rFonts w:ascii="Times New Roman" w:eastAsia="Palatino Linotype" w:hAnsi="Times New Roman" w:cs="Times New Roman"/>
          <w:color w:val="auto"/>
          <w:sz w:val="24"/>
          <w:szCs w:val="24"/>
        </w:rPr>
        <w:t xml:space="preserve"> lata </w:t>
      </w:r>
      <w:r w:rsidR="008B6A84" w:rsidRPr="009101FC">
        <w:rPr>
          <w:rFonts w:ascii="Times New Roman" w:eastAsia="Palatino Linotype" w:hAnsi="Times New Roman" w:cs="Times New Roman"/>
          <w:color w:val="auto"/>
          <w:sz w:val="24"/>
          <w:szCs w:val="24"/>
        </w:rPr>
        <w:t>i </w:t>
      </w:r>
      <w:r w:rsidRPr="009101FC">
        <w:rPr>
          <w:rFonts w:ascii="Times New Roman" w:eastAsia="Palatino Linotype" w:hAnsi="Times New Roman" w:cs="Times New Roman"/>
          <w:color w:val="auto"/>
          <w:sz w:val="24"/>
          <w:szCs w:val="24"/>
        </w:rPr>
        <w:t>rozpoczyna si</w:t>
      </w:r>
      <w:r w:rsidR="008453B8" w:rsidRPr="009101FC">
        <w:rPr>
          <w:rFonts w:ascii="Times New Roman" w:eastAsia="Palatino Linotype" w:hAnsi="Times New Roman" w:cs="Times New Roman"/>
          <w:color w:val="auto"/>
          <w:sz w:val="24"/>
          <w:szCs w:val="24"/>
        </w:rPr>
        <w:t>ę z początkiem kadencji Senatu U</w:t>
      </w:r>
      <w:r w:rsidR="00A41914" w:rsidRPr="009101FC">
        <w:rPr>
          <w:rFonts w:ascii="Times New Roman" w:eastAsia="Palatino Linotype" w:hAnsi="Times New Roman" w:cs="Times New Roman"/>
          <w:color w:val="auto"/>
          <w:sz w:val="24"/>
          <w:szCs w:val="24"/>
        </w:rPr>
        <w:t xml:space="preserve">czelni. </w:t>
      </w:r>
      <w:r w:rsidR="00330C6B" w:rsidRPr="009101FC">
        <w:rPr>
          <w:rFonts w:ascii="Times New Roman" w:eastAsia="Palatino Linotype" w:hAnsi="Times New Roman" w:cs="Times New Roman"/>
          <w:color w:val="auto"/>
          <w:sz w:val="24"/>
          <w:szCs w:val="24"/>
        </w:rPr>
        <w:t>Mandat</w:t>
      </w:r>
      <w:r w:rsidRPr="009101FC">
        <w:rPr>
          <w:rFonts w:ascii="Times New Roman" w:eastAsia="Palatino Linotype" w:hAnsi="Times New Roman" w:cs="Times New Roman"/>
          <w:color w:val="auto"/>
          <w:sz w:val="24"/>
          <w:szCs w:val="24"/>
        </w:rPr>
        <w:t xml:space="preserve"> studentów – członków komisji trwa jeden rok, jednakże mandat studenta wygasa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chwilą utraty statusu studenta. Samorząd studencki może wystąpić do Senatu o odwołanie członka komisji dyscyplinarnej będącego studentem na zasadach określonych w regulaminie</w:t>
      </w:r>
      <w:r w:rsidR="00CD7742" w:rsidRPr="009101FC">
        <w:rPr>
          <w:rFonts w:ascii="Times New Roman" w:eastAsia="Palatino Linotype" w:hAnsi="Times New Roman" w:cs="Times New Roman"/>
          <w:color w:val="auto"/>
          <w:sz w:val="24"/>
          <w:szCs w:val="24"/>
        </w:rPr>
        <w:t xml:space="preserve"> samorządu</w:t>
      </w:r>
      <w:r w:rsidRPr="009101FC">
        <w:rPr>
          <w:rFonts w:ascii="Times New Roman" w:eastAsia="Palatino Linotype" w:hAnsi="Times New Roman" w:cs="Times New Roman"/>
          <w:color w:val="auto"/>
          <w:sz w:val="24"/>
          <w:szCs w:val="24"/>
        </w:rPr>
        <w:t>, wskazując jednocześnie inną osobę na to miejsce.</w:t>
      </w:r>
    </w:p>
    <w:p w14:paraId="0AD6B6B5" w14:textId="22A504F3" w:rsidR="00241E98"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w:t>
      </w:r>
      <w:r w:rsidR="00CD7742" w:rsidRPr="009101FC">
        <w:rPr>
          <w:rFonts w:ascii="Times New Roman" w:eastAsia="Palatino Linotype" w:hAnsi="Times New Roman" w:cs="Times New Roman"/>
          <w:color w:val="auto"/>
          <w:sz w:val="24"/>
          <w:szCs w:val="24"/>
        </w:rPr>
        <w:t>o wyborów uzupełniających skład</w:t>
      </w:r>
      <w:r w:rsidRPr="009101FC">
        <w:rPr>
          <w:rFonts w:ascii="Times New Roman" w:eastAsia="Palatino Linotype" w:hAnsi="Times New Roman" w:cs="Times New Roman"/>
          <w:color w:val="auto"/>
          <w:sz w:val="24"/>
          <w:szCs w:val="24"/>
        </w:rPr>
        <w:t xml:space="preserve"> komisji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trakcie kadencji stosuje się odpowiednio tryb określony w</w:t>
      </w:r>
      <w:r w:rsidR="003B52EA" w:rsidRPr="009101FC">
        <w:rPr>
          <w:rFonts w:ascii="Times New Roman" w:eastAsia="Palatino Linotype" w:hAnsi="Times New Roman" w:cs="Times New Roman"/>
          <w:color w:val="auto"/>
          <w:sz w:val="24"/>
          <w:szCs w:val="24"/>
        </w:rPr>
        <w:t xml:space="preserve"> </w:t>
      </w:r>
      <w:r w:rsidR="00362312" w:rsidRPr="009101FC">
        <w:rPr>
          <w:rFonts w:ascii="Times New Roman" w:eastAsia="Palatino Linotype" w:hAnsi="Times New Roman" w:cs="Times New Roman"/>
          <w:color w:val="auto"/>
          <w:sz w:val="24"/>
          <w:szCs w:val="24"/>
        </w:rPr>
        <w:t>ust. 4–9</w:t>
      </w:r>
      <w:r w:rsidRPr="009101FC">
        <w:rPr>
          <w:rFonts w:ascii="Times New Roman" w:eastAsia="Palatino Linotype" w:hAnsi="Times New Roman" w:cs="Times New Roman"/>
          <w:color w:val="auto"/>
          <w:sz w:val="24"/>
          <w:szCs w:val="24"/>
        </w:rPr>
        <w:t>.</w:t>
      </w:r>
    </w:p>
    <w:p w14:paraId="6330F3B3" w14:textId="77777777" w:rsidR="00241E98"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Komisje dyscyplinarne są niezawisłe w zakresie orzekania oraz niezależne od organów</w:t>
      </w:r>
      <w:r w:rsidR="001E6896" w:rsidRPr="009101FC">
        <w:rPr>
          <w:rFonts w:ascii="Times New Roman" w:eastAsia="Palatino Linotype" w:hAnsi="Times New Roman" w:cs="Times New Roman"/>
          <w:color w:val="auto"/>
          <w:sz w:val="24"/>
          <w:szCs w:val="24"/>
        </w:rPr>
        <w:t xml:space="preserve"> </w:t>
      </w:r>
      <w:r w:rsidR="008453B8" w:rsidRPr="009101FC">
        <w:rPr>
          <w:rFonts w:ascii="Times New Roman" w:hAnsi="Times New Roman" w:cs="Times New Roman"/>
          <w:color w:val="auto"/>
          <w:sz w:val="24"/>
          <w:szCs w:val="24"/>
        </w:rPr>
        <w:t>władzy publicznej i organów U</w:t>
      </w:r>
      <w:r w:rsidRPr="009101FC">
        <w:rPr>
          <w:rFonts w:ascii="Times New Roman" w:hAnsi="Times New Roman" w:cs="Times New Roman"/>
          <w:color w:val="auto"/>
          <w:sz w:val="24"/>
          <w:szCs w:val="24"/>
        </w:rPr>
        <w:t xml:space="preserve">czelni. </w:t>
      </w:r>
    </w:p>
    <w:p w14:paraId="681E8253" w14:textId="331F10CE" w:rsidR="0095379C" w:rsidRPr="009101FC" w:rsidRDefault="0095379C" w:rsidP="002341A1">
      <w:pPr>
        <w:pStyle w:val="Akapitzlist"/>
        <w:numPr>
          <w:ilvl w:val="0"/>
          <w:numId w:val="228"/>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Komisje dyscyplinarne samodzielnie ustalają stan</w:t>
      </w:r>
      <w:r w:rsidR="001E6896" w:rsidRPr="009101FC">
        <w:rPr>
          <w:rFonts w:ascii="Times New Roman" w:eastAsia="Palatino Linotype" w:hAnsi="Times New Roman" w:cs="Times New Roman"/>
          <w:color w:val="auto"/>
          <w:sz w:val="24"/>
          <w:szCs w:val="24"/>
        </w:rPr>
        <w:t xml:space="preserve"> </w:t>
      </w:r>
      <w:r w:rsidRPr="009101FC">
        <w:rPr>
          <w:rFonts w:ascii="Times New Roman" w:hAnsi="Times New Roman" w:cs="Times New Roman"/>
          <w:color w:val="auto"/>
          <w:sz w:val="24"/>
          <w:szCs w:val="24"/>
        </w:rPr>
        <w:t>faktyczny i rozstrzygają zagadnienia prawne i nie są związane rozstrzygnięciami innych</w:t>
      </w:r>
      <w:r w:rsidR="001E6896" w:rsidRPr="009101FC">
        <w:rPr>
          <w:rFonts w:ascii="Times New Roman" w:hAnsi="Times New Roman" w:cs="Times New Roman"/>
          <w:color w:val="auto"/>
          <w:sz w:val="24"/>
          <w:szCs w:val="24"/>
        </w:rPr>
        <w:t xml:space="preserve"> </w:t>
      </w:r>
      <w:r w:rsidR="008B6A84" w:rsidRPr="009101FC">
        <w:rPr>
          <w:rFonts w:ascii="Times New Roman" w:eastAsia="Palatino Linotype" w:hAnsi="Times New Roman" w:cs="Times New Roman"/>
          <w:color w:val="auto"/>
          <w:sz w:val="24"/>
          <w:szCs w:val="24"/>
        </w:rPr>
        <w:t>organów stosujących prawo, z </w:t>
      </w:r>
      <w:r w:rsidRPr="009101FC">
        <w:rPr>
          <w:rFonts w:ascii="Times New Roman" w:eastAsia="Palatino Linotype" w:hAnsi="Times New Roman" w:cs="Times New Roman"/>
          <w:color w:val="auto"/>
          <w:sz w:val="24"/>
          <w:szCs w:val="24"/>
        </w:rPr>
        <w:t>wyjątkiem prawomocn</w:t>
      </w:r>
      <w:r w:rsidR="00362312" w:rsidRPr="009101FC">
        <w:rPr>
          <w:rFonts w:ascii="Times New Roman" w:eastAsia="Palatino Linotype" w:hAnsi="Times New Roman" w:cs="Times New Roman"/>
          <w:color w:val="auto"/>
          <w:sz w:val="24"/>
          <w:szCs w:val="24"/>
        </w:rPr>
        <w:t>ego skazującego wyroku sądu</w:t>
      </w:r>
      <w:r w:rsidR="001E6896" w:rsidRPr="009101FC">
        <w:rPr>
          <w:rFonts w:ascii="Times New Roman" w:eastAsia="Palatino Linotype" w:hAnsi="Times New Roman" w:cs="Times New Roman"/>
          <w:color w:val="auto"/>
          <w:sz w:val="24"/>
          <w:szCs w:val="24"/>
        </w:rPr>
        <w:t xml:space="preserve"> i </w:t>
      </w:r>
      <w:r w:rsidR="008B6A84" w:rsidRPr="009101FC">
        <w:rPr>
          <w:rFonts w:ascii="Times New Roman" w:eastAsia="Palatino Linotype" w:hAnsi="Times New Roman" w:cs="Times New Roman"/>
          <w:color w:val="auto"/>
          <w:sz w:val="24"/>
          <w:szCs w:val="24"/>
        </w:rPr>
        <w:t>opinii komisji do spraw etyki w </w:t>
      </w:r>
      <w:r w:rsidRPr="009101FC">
        <w:rPr>
          <w:rFonts w:ascii="Times New Roman" w:eastAsia="Palatino Linotype" w:hAnsi="Times New Roman" w:cs="Times New Roman"/>
          <w:color w:val="auto"/>
          <w:sz w:val="24"/>
          <w:szCs w:val="24"/>
        </w:rPr>
        <w:t>nauce PAN.</w:t>
      </w:r>
    </w:p>
    <w:p w14:paraId="757A8B55" w14:textId="5D622D71" w:rsidR="0095379C" w:rsidRPr="009101FC" w:rsidRDefault="00257E59"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901E5A" w:rsidRPr="009101FC">
        <w:rPr>
          <w:rFonts w:ascii="Times New Roman" w:eastAsia="Palatino Linotype" w:hAnsi="Times New Roman" w:cs="Times New Roman"/>
          <w:b/>
          <w:bCs/>
          <w:color w:val="auto"/>
          <w:sz w:val="24"/>
          <w:szCs w:val="24"/>
        </w:rPr>
        <w:t>86</w:t>
      </w:r>
    </w:p>
    <w:p w14:paraId="79402C45" w14:textId="3FB0E5DD" w:rsidR="0095379C" w:rsidRPr="009101FC" w:rsidRDefault="0095379C" w:rsidP="002341A1">
      <w:pPr>
        <w:pStyle w:val="Akapitzlist"/>
        <w:numPr>
          <w:ilvl w:val="0"/>
          <w:numId w:val="230"/>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Przewodniczący komisji dyscyplinarnych wyznaczają składy orzekające i ich przewodniczących</w:t>
      </w:r>
      <w:r w:rsidR="003D7229" w:rsidRPr="009101FC">
        <w:rPr>
          <w:rFonts w:ascii="Times New Roman" w:eastAsia="Palatino Linotype" w:hAnsi="Times New Roman" w:cs="Times New Roman"/>
          <w:color w:val="auto"/>
          <w:sz w:val="24"/>
          <w:szCs w:val="24"/>
        </w:rPr>
        <w:t xml:space="preserve"> </w:t>
      </w:r>
      <w:r w:rsidR="00C633D5" w:rsidRPr="009101FC">
        <w:rPr>
          <w:rFonts w:ascii="Times New Roman" w:eastAsia="Palatino Linotype" w:hAnsi="Times New Roman" w:cs="Times New Roman"/>
          <w:color w:val="auto"/>
          <w:sz w:val="24"/>
          <w:szCs w:val="24"/>
        </w:rPr>
        <w:t>zgodnie z art. 311 U</w:t>
      </w:r>
      <w:r w:rsidR="003D7229" w:rsidRPr="009101FC">
        <w:rPr>
          <w:rFonts w:ascii="Times New Roman" w:eastAsia="Palatino Linotype" w:hAnsi="Times New Roman" w:cs="Times New Roman"/>
          <w:color w:val="auto"/>
          <w:sz w:val="24"/>
          <w:szCs w:val="24"/>
        </w:rPr>
        <w:t>stawy.</w:t>
      </w:r>
    </w:p>
    <w:p w14:paraId="2DEF3E97" w14:textId="77777777" w:rsidR="0095379C" w:rsidRPr="009101FC" w:rsidRDefault="0095379C" w:rsidP="002341A1">
      <w:pPr>
        <w:pStyle w:val="Akapitzlist"/>
        <w:numPr>
          <w:ilvl w:val="0"/>
          <w:numId w:val="230"/>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Rektor, na wniosek przewodniczących komisji dyscyplinarnych, wyznacza protokolantów spośród nauczycieli akademickich.</w:t>
      </w:r>
    </w:p>
    <w:p w14:paraId="6C91DB4A" w14:textId="286B94D2" w:rsidR="00A76772" w:rsidRDefault="00A76772" w:rsidP="0095379C">
      <w:pPr>
        <w:spacing w:before="256" w:after="256"/>
        <w:jc w:val="center"/>
        <w:rPr>
          <w:rFonts w:ascii="Times New Roman" w:eastAsia="Palatino Linotype" w:hAnsi="Times New Roman" w:cs="Times New Roman"/>
          <w:b/>
          <w:bCs/>
          <w:color w:val="auto"/>
          <w:sz w:val="24"/>
          <w:szCs w:val="24"/>
        </w:rPr>
      </w:pPr>
    </w:p>
    <w:p w14:paraId="423911B5" w14:textId="77777777" w:rsidR="00EB2CFB" w:rsidRDefault="00EB2CFB" w:rsidP="0095379C">
      <w:pPr>
        <w:spacing w:before="256" w:after="256"/>
        <w:jc w:val="center"/>
        <w:rPr>
          <w:rFonts w:ascii="Times New Roman" w:eastAsia="Palatino Linotype" w:hAnsi="Times New Roman" w:cs="Times New Roman"/>
          <w:b/>
          <w:bCs/>
          <w:color w:val="auto"/>
          <w:sz w:val="24"/>
          <w:szCs w:val="24"/>
        </w:rPr>
      </w:pPr>
    </w:p>
    <w:p w14:paraId="4E40F382" w14:textId="1F1B1218" w:rsidR="0095379C" w:rsidRPr="009101FC" w:rsidRDefault="00257E59"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lastRenderedPageBreak/>
        <w:t xml:space="preserve">§ </w:t>
      </w:r>
      <w:r w:rsidR="00A50BFF" w:rsidRPr="009101FC">
        <w:rPr>
          <w:rFonts w:ascii="Times New Roman" w:eastAsia="Palatino Linotype" w:hAnsi="Times New Roman" w:cs="Times New Roman"/>
          <w:b/>
          <w:bCs/>
          <w:color w:val="auto"/>
          <w:sz w:val="24"/>
          <w:szCs w:val="24"/>
        </w:rPr>
        <w:t>87</w:t>
      </w:r>
    </w:p>
    <w:p w14:paraId="2CCA9519" w14:textId="64C99AAA" w:rsidR="0095379C" w:rsidRPr="009101FC" w:rsidRDefault="0095379C" w:rsidP="002341A1">
      <w:pPr>
        <w:numPr>
          <w:ilvl w:val="0"/>
          <w:numId w:val="23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Kształ</w:t>
      </w:r>
      <w:r w:rsidR="007E3E73" w:rsidRPr="009101FC">
        <w:rPr>
          <w:rFonts w:ascii="Times New Roman" w:eastAsia="Palatino Linotype" w:hAnsi="Times New Roman" w:cs="Times New Roman"/>
          <w:color w:val="auto"/>
          <w:sz w:val="24"/>
          <w:szCs w:val="24"/>
        </w:rPr>
        <w:t>cenie doktorantów odbywa się w Szkole D</w:t>
      </w:r>
      <w:r w:rsidRPr="009101FC">
        <w:rPr>
          <w:rFonts w:ascii="Times New Roman" w:eastAsia="Palatino Linotype" w:hAnsi="Times New Roman" w:cs="Times New Roman"/>
          <w:color w:val="auto"/>
          <w:sz w:val="24"/>
          <w:szCs w:val="24"/>
        </w:rPr>
        <w:t>o</w:t>
      </w:r>
      <w:r w:rsidR="00362312" w:rsidRPr="009101FC">
        <w:rPr>
          <w:rFonts w:ascii="Times New Roman" w:eastAsia="Palatino Linotype" w:hAnsi="Times New Roman" w:cs="Times New Roman"/>
          <w:color w:val="auto"/>
          <w:sz w:val="24"/>
          <w:szCs w:val="24"/>
        </w:rPr>
        <w:t>ktorskiej.</w:t>
      </w:r>
    </w:p>
    <w:p w14:paraId="72C6B5DF" w14:textId="4361441C" w:rsidR="0095379C" w:rsidRPr="009101FC" w:rsidRDefault="007E3E73" w:rsidP="002341A1">
      <w:pPr>
        <w:numPr>
          <w:ilvl w:val="0"/>
          <w:numId w:val="23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Do Szkoły D</w:t>
      </w:r>
      <w:r w:rsidR="0095379C" w:rsidRPr="009101FC">
        <w:rPr>
          <w:rFonts w:ascii="Times New Roman" w:eastAsia="Palatino Linotype" w:hAnsi="Times New Roman" w:cs="Times New Roman"/>
          <w:color w:val="auto"/>
          <w:sz w:val="24"/>
          <w:szCs w:val="24"/>
        </w:rPr>
        <w:t>oktorskiej może być przyjęta osoba, która posiada tytuł zawodowy magistra, magistra inżyniera lub równorzędny albo osoba, o której mowa</w:t>
      </w:r>
      <w:r w:rsidR="003D7229" w:rsidRPr="009101FC">
        <w:rPr>
          <w:rFonts w:ascii="Times New Roman" w:eastAsia="Palatino Linotype" w:hAnsi="Times New Roman" w:cs="Times New Roman"/>
          <w:color w:val="auto"/>
          <w:sz w:val="24"/>
          <w:szCs w:val="24"/>
        </w:rPr>
        <w:t xml:space="preserve"> w art. 186 ust. 2 ustawy Prawo o szkolnictwie wyższym i nauce.</w:t>
      </w:r>
    </w:p>
    <w:p w14:paraId="4C3C2B64" w14:textId="1F2DE767" w:rsidR="0095379C" w:rsidRPr="009101FC" w:rsidRDefault="007E3E73" w:rsidP="002341A1">
      <w:pPr>
        <w:numPr>
          <w:ilvl w:val="0"/>
          <w:numId w:val="23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Rekrutacja do Szkoły D</w:t>
      </w:r>
      <w:r w:rsidR="0095379C" w:rsidRPr="009101FC">
        <w:rPr>
          <w:rFonts w:ascii="Times New Roman" w:eastAsia="Palatino Linotype" w:hAnsi="Times New Roman" w:cs="Times New Roman"/>
          <w:color w:val="auto"/>
          <w:sz w:val="24"/>
          <w:szCs w:val="24"/>
        </w:rPr>
        <w:t>oktorskiej odbywa się w drodze konkursu na zasadach określonych przez Senat. Wyniki konkursu są jawne.</w:t>
      </w:r>
    </w:p>
    <w:p w14:paraId="70BA5242" w14:textId="7976AE8A" w:rsidR="0095379C" w:rsidRPr="009101FC" w:rsidRDefault="007E3E73" w:rsidP="002341A1">
      <w:pPr>
        <w:numPr>
          <w:ilvl w:val="0"/>
          <w:numId w:val="23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Przyjęcie do Szkoły D</w:t>
      </w:r>
      <w:r w:rsidR="0095379C" w:rsidRPr="009101FC">
        <w:rPr>
          <w:rFonts w:ascii="Times New Roman" w:eastAsia="Palatino Linotype" w:hAnsi="Times New Roman" w:cs="Times New Roman"/>
          <w:color w:val="auto"/>
          <w:sz w:val="24"/>
          <w:szCs w:val="24"/>
        </w:rPr>
        <w:t>oktorskiej następuje w drodze wpisu na listę doktorant</w:t>
      </w:r>
      <w:r w:rsidR="0095379C" w:rsidRPr="009101FC">
        <w:rPr>
          <w:rFonts w:ascii="Times New Roman" w:eastAsia="Palatino Linotype" w:hAnsi="Times New Roman" w:cs="Times New Roman"/>
          <w:color w:val="auto"/>
          <w:sz w:val="24"/>
          <w:szCs w:val="24"/>
          <w:lang w:val="es-ES_tradnl"/>
        </w:rPr>
        <w:t>ó</w:t>
      </w:r>
      <w:r w:rsidR="0095379C" w:rsidRPr="009101FC">
        <w:rPr>
          <w:rFonts w:ascii="Times New Roman" w:eastAsia="Palatino Linotype" w:hAnsi="Times New Roman" w:cs="Times New Roman"/>
          <w:color w:val="auto"/>
          <w:sz w:val="24"/>
          <w:szCs w:val="24"/>
        </w:rPr>
        <w:t>w.</w:t>
      </w:r>
    </w:p>
    <w:p w14:paraId="36F29E72" w14:textId="6CFA97D0" w:rsidR="0095379C" w:rsidRPr="009101FC" w:rsidRDefault="007E3E73" w:rsidP="002341A1">
      <w:pPr>
        <w:numPr>
          <w:ilvl w:val="0"/>
          <w:numId w:val="23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Odmowa przyjęcia do Szkoły D</w:t>
      </w:r>
      <w:r w:rsidR="0095379C" w:rsidRPr="009101FC">
        <w:rPr>
          <w:rFonts w:ascii="Times New Roman" w:eastAsia="Palatino Linotype" w:hAnsi="Times New Roman" w:cs="Times New Roman"/>
          <w:color w:val="auto"/>
          <w:sz w:val="24"/>
          <w:szCs w:val="24"/>
        </w:rPr>
        <w:t>oktorskiej następuje w drodze decyzji administracyjnej. Od decyzji przysługuje wniosek o ponowne rozpatrzenie sprawy.</w:t>
      </w:r>
    </w:p>
    <w:p w14:paraId="14B5479E" w14:textId="0708C001" w:rsidR="0095379C" w:rsidRPr="009101FC" w:rsidRDefault="0095379C" w:rsidP="002341A1">
      <w:pPr>
        <w:numPr>
          <w:ilvl w:val="0"/>
          <w:numId w:val="23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Jednocześnie można </w:t>
      </w:r>
      <w:r w:rsidR="007E3E73" w:rsidRPr="009101FC">
        <w:rPr>
          <w:rFonts w:ascii="Times New Roman" w:eastAsia="Palatino Linotype" w:hAnsi="Times New Roman" w:cs="Times New Roman"/>
          <w:color w:val="auto"/>
          <w:sz w:val="24"/>
          <w:szCs w:val="24"/>
        </w:rPr>
        <w:t>być doktorantem tylko w jednej Szkole D</w:t>
      </w:r>
      <w:r w:rsidRPr="009101FC">
        <w:rPr>
          <w:rFonts w:ascii="Times New Roman" w:eastAsia="Palatino Linotype" w:hAnsi="Times New Roman" w:cs="Times New Roman"/>
          <w:color w:val="auto"/>
          <w:sz w:val="24"/>
          <w:szCs w:val="24"/>
        </w:rPr>
        <w:t>oktorskiej.</w:t>
      </w:r>
    </w:p>
    <w:p w14:paraId="098947D3" w14:textId="6D390BB0" w:rsidR="0095379C" w:rsidRPr="009101FC" w:rsidRDefault="007E3E73" w:rsidP="002341A1">
      <w:pPr>
        <w:numPr>
          <w:ilvl w:val="0"/>
          <w:numId w:val="231"/>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Osoba przyjęta do Szkoły D</w:t>
      </w:r>
      <w:r w:rsidR="0095379C" w:rsidRPr="009101FC">
        <w:rPr>
          <w:rFonts w:ascii="Times New Roman" w:eastAsia="Palatino Linotype" w:hAnsi="Times New Roman" w:cs="Times New Roman"/>
          <w:color w:val="auto"/>
          <w:sz w:val="24"/>
          <w:szCs w:val="24"/>
        </w:rPr>
        <w:t>oktorskiej rozpoczyna kształcenie i nabywa prawa doktoranta z chwilą złożenia ślubowania o następującej treś</w:t>
      </w:r>
      <w:r w:rsidR="0095379C" w:rsidRPr="009101FC">
        <w:rPr>
          <w:rFonts w:ascii="Times New Roman" w:eastAsia="Palatino Linotype" w:hAnsi="Times New Roman" w:cs="Times New Roman"/>
          <w:color w:val="auto"/>
          <w:sz w:val="24"/>
          <w:szCs w:val="24"/>
          <w:lang w:val="it-IT"/>
        </w:rPr>
        <w:t>ci:</w:t>
      </w:r>
    </w:p>
    <w:p w14:paraId="729531CE" w14:textId="03AB435C" w:rsidR="00330C6B" w:rsidRPr="009101FC" w:rsidRDefault="00330C6B" w:rsidP="00420F15">
      <w:pPr>
        <w:pStyle w:val="numerowany"/>
        <w:ind w:left="284" w:firstLine="0"/>
        <w:rPr>
          <w:rFonts w:ascii="Times New Roman" w:hAnsi="Times New Roman" w:cs="Times New Roman"/>
          <w:color w:val="auto"/>
          <w:sz w:val="24"/>
          <w:szCs w:val="24"/>
        </w:rPr>
      </w:pPr>
      <w:r w:rsidRPr="009101FC">
        <w:rPr>
          <w:rFonts w:ascii="Times New Roman" w:hAnsi="Times New Roman" w:cs="Times New Roman"/>
          <w:color w:val="auto"/>
          <w:sz w:val="24"/>
          <w:szCs w:val="24"/>
        </w:rPr>
        <w:t>„Wstępując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poczet doktorantów Uniwersytetu Ekonomicznego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Poznaniu, przyrzekam uroczyście:</w:t>
      </w:r>
    </w:p>
    <w:p w14:paraId="60A4A8F7" w14:textId="3297BF8B" w:rsidR="00330C6B" w:rsidRPr="009101FC" w:rsidRDefault="00330C6B" w:rsidP="00330C6B">
      <w:pPr>
        <w:pStyle w:val="wciety"/>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t>
      </w:r>
      <w:r w:rsidRPr="009101FC">
        <w:rPr>
          <w:rFonts w:ascii="Times New Roman" w:hAnsi="Times New Roman" w:cs="Times New Roman"/>
          <w:color w:val="auto"/>
          <w:sz w:val="24"/>
          <w:szCs w:val="24"/>
          <w:lang w:val="pl-PL"/>
        </w:rPr>
        <w:tab/>
        <w:t>wytrwale dociekać prawdy i</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swoją postawą dawać jej świadectwo,</w:t>
      </w:r>
    </w:p>
    <w:p w14:paraId="27F2F2C2" w14:textId="39127940" w:rsidR="00330C6B" w:rsidRPr="009101FC" w:rsidRDefault="00330C6B" w:rsidP="00330C6B">
      <w:pPr>
        <w:pStyle w:val="wciety"/>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t>
      </w:r>
      <w:r w:rsidRPr="009101FC">
        <w:rPr>
          <w:rFonts w:ascii="Times New Roman" w:hAnsi="Times New Roman" w:cs="Times New Roman"/>
          <w:color w:val="auto"/>
          <w:sz w:val="24"/>
          <w:szCs w:val="24"/>
          <w:lang w:val="pl-PL"/>
        </w:rPr>
        <w:tab/>
        <w:t>sumiennie zdobywać wiedzę i</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wykorzystywać ją dla dobra powszechnego,</w:t>
      </w:r>
    </w:p>
    <w:p w14:paraId="2E57CCF3" w14:textId="343BA8DD" w:rsidR="00330C6B" w:rsidRPr="009101FC" w:rsidRDefault="00330C6B" w:rsidP="00330C6B">
      <w:pPr>
        <w:pStyle w:val="wciety"/>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t>
      </w:r>
      <w:r w:rsidRPr="009101FC">
        <w:rPr>
          <w:rFonts w:ascii="Times New Roman" w:hAnsi="Times New Roman" w:cs="Times New Roman"/>
          <w:color w:val="auto"/>
          <w:sz w:val="24"/>
          <w:szCs w:val="24"/>
          <w:lang w:val="pl-PL"/>
        </w:rPr>
        <w:tab/>
        <w:t>dbać o</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godność doktoranta, tradycje i</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dobre imię Uczelni,</w:t>
      </w:r>
    </w:p>
    <w:p w14:paraId="795E6343" w14:textId="77777777" w:rsidR="00330C6B" w:rsidRPr="009101FC" w:rsidRDefault="00330C6B" w:rsidP="00330C6B">
      <w:pPr>
        <w:pStyle w:val="wciety"/>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t>
      </w:r>
      <w:r w:rsidRPr="009101FC">
        <w:rPr>
          <w:rFonts w:ascii="Times New Roman" w:hAnsi="Times New Roman" w:cs="Times New Roman"/>
          <w:color w:val="auto"/>
          <w:sz w:val="24"/>
          <w:szCs w:val="24"/>
          <w:lang w:val="pl-PL"/>
        </w:rPr>
        <w:tab/>
        <w:t>darzyć szacunkiem pracowników Uczelni,</w:t>
      </w:r>
    </w:p>
    <w:p w14:paraId="3512EB24" w14:textId="057EAC89" w:rsidR="00330C6B" w:rsidRPr="009101FC" w:rsidRDefault="007F27CD" w:rsidP="007F27CD">
      <w:pPr>
        <w:pStyle w:val="wciety"/>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t>
      </w:r>
      <w:r w:rsidRPr="009101FC">
        <w:rPr>
          <w:rFonts w:ascii="Times New Roman" w:hAnsi="Times New Roman" w:cs="Times New Roman"/>
          <w:color w:val="auto"/>
          <w:sz w:val="24"/>
          <w:szCs w:val="24"/>
          <w:lang w:val="pl-PL"/>
        </w:rPr>
        <w:tab/>
      </w:r>
      <w:r w:rsidR="00330C6B" w:rsidRPr="009101FC">
        <w:rPr>
          <w:rFonts w:ascii="Times New Roman" w:hAnsi="Times New Roman" w:cs="Times New Roman"/>
          <w:color w:val="auto"/>
          <w:sz w:val="24"/>
          <w:szCs w:val="24"/>
          <w:lang w:val="pl-PL"/>
        </w:rPr>
        <w:t>przestrzegać zasad współżycia koleżeńskiego i</w:t>
      </w:r>
      <w:r w:rsidR="003B52EA" w:rsidRPr="009101FC">
        <w:rPr>
          <w:rFonts w:ascii="Times New Roman" w:hAnsi="Times New Roman" w:cs="Times New Roman"/>
          <w:color w:val="auto"/>
          <w:sz w:val="24"/>
          <w:szCs w:val="24"/>
          <w:lang w:val="pl-PL"/>
        </w:rPr>
        <w:t xml:space="preserve"> </w:t>
      </w:r>
      <w:r w:rsidR="00330C6B" w:rsidRPr="009101FC">
        <w:rPr>
          <w:rFonts w:ascii="Times New Roman" w:hAnsi="Times New Roman" w:cs="Times New Roman"/>
          <w:color w:val="auto"/>
          <w:sz w:val="24"/>
          <w:szCs w:val="24"/>
          <w:lang w:val="pl-PL"/>
        </w:rPr>
        <w:t>przepisów obowiązujących na Uczelni</w:t>
      </w:r>
      <w:r w:rsidR="00A41914" w:rsidRPr="009101FC">
        <w:rPr>
          <w:rFonts w:ascii="Times New Roman" w:hAnsi="Times New Roman" w:cs="Times New Roman"/>
          <w:color w:val="auto"/>
          <w:sz w:val="24"/>
          <w:szCs w:val="24"/>
          <w:lang w:val="pl-PL"/>
        </w:rPr>
        <w:t>”</w:t>
      </w:r>
      <w:r w:rsidR="00091457">
        <w:rPr>
          <w:rFonts w:ascii="Times New Roman" w:hAnsi="Times New Roman" w:cs="Times New Roman"/>
          <w:color w:val="auto"/>
          <w:sz w:val="24"/>
          <w:szCs w:val="24"/>
          <w:lang w:val="pl-PL"/>
        </w:rPr>
        <w:t>.</w:t>
      </w:r>
    </w:p>
    <w:p w14:paraId="16C40DB2" w14:textId="67ADB1D9" w:rsidR="00844F3B" w:rsidRPr="009101FC" w:rsidRDefault="00844F3B" w:rsidP="002341A1">
      <w:pPr>
        <w:pStyle w:val="Akapitzlist"/>
        <w:numPr>
          <w:ilvl w:val="0"/>
          <w:numId w:val="231"/>
        </w:numPr>
        <w:tabs>
          <w:tab w:val="right" w:pos="256"/>
        </w:tabs>
        <w:spacing w:after="0"/>
        <w:ind w:left="284" w:hanging="284"/>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Osoba kształcą</w:t>
      </w:r>
      <w:r w:rsidRPr="009101FC">
        <w:rPr>
          <w:rFonts w:ascii="Times New Roman" w:eastAsia="Palatino Linotype" w:hAnsi="Times New Roman" w:cs="Times New Roman"/>
          <w:color w:val="auto"/>
          <w:sz w:val="24"/>
          <w:szCs w:val="24"/>
          <w:lang w:val="it-IT"/>
        </w:rPr>
        <w:t>ca si</w:t>
      </w:r>
      <w:r w:rsidR="007E3E73" w:rsidRPr="009101FC">
        <w:rPr>
          <w:rFonts w:ascii="Times New Roman" w:eastAsia="Palatino Linotype" w:hAnsi="Times New Roman" w:cs="Times New Roman"/>
          <w:color w:val="auto"/>
          <w:sz w:val="24"/>
          <w:szCs w:val="24"/>
        </w:rPr>
        <w:t>ę w Szkole D</w:t>
      </w:r>
      <w:r w:rsidRPr="009101FC">
        <w:rPr>
          <w:rFonts w:ascii="Times New Roman" w:eastAsia="Palatino Linotype" w:hAnsi="Times New Roman" w:cs="Times New Roman"/>
          <w:color w:val="auto"/>
          <w:sz w:val="24"/>
          <w:szCs w:val="24"/>
        </w:rPr>
        <w:t>oktorskiej otrzymuje stypendium doktorskie i inne świadczenia na zasadach określonych w Ustawie.</w:t>
      </w:r>
    </w:p>
    <w:p w14:paraId="31D389D6" w14:textId="320805BA" w:rsidR="0095379C" w:rsidRPr="009101FC" w:rsidRDefault="00257E59" w:rsidP="00330C6B">
      <w:pPr>
        <w:spacing w:before="240"/>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A50BFF" w:rsidRPr="009101FC">
        <w:rPr>
          <w:rFonts w:ascii="Times New Roman" w:eastAsia="Palatino Linotype" w:hAnsi="Times New Roman" w:cs="Times New Roman"/>
          <w:b/>
          <w:bCs/>
          <w:color w:val="auto"/>
          <w:sz w:val="24"/>
          <w:szCs w:val="24"/>
        </w:rPr>
        <w:t>88</w:t>
      </w:r>
    </w:p>
    <w:p w14:paraId="28302EB1" w14:textId="2FA19BC5" w:rsidR="0095379C" w:rsidRPr="009101FC" w:rsidRDefault="0095379C" w:rsidP="002341A1">
      <w:pPr>
        <w:numPr>
          <w:ilvl w:val="0"/>
          <w:numId w:val="134"/>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Za kształcenie doktorant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w:t>
      </w:r>
      <w:r w:rsidR="00FA5DD8" w:rsidRPr="009101FC">
        <w:rPr>
          <w:rFonts w:ascii="Times New Roman" w:eastAsia="Palatino Linotype" w:hAnsi="Times New Roman" w:cs="Times New Roman"/>
          <w:color w:val="auto"/>
          <w:sz w:val="24"/>
          <w:szCs w:val="24"/>
        </w:rPr>
        <w:t xml:space="preserve">w Szkole Doktorskiej </w:t>
      </w:r>
      <w:r w:rsidRPr="009101FC">
        <w:rPr>
          <w:rFonts w:ascii="Times New Roman" w:eastAsia="Palatino Linotype" w:hAnsi="Times New Roman" w:cs="Times New Roman"/>
          <w:color w:val="auto"/>
          <w:sz w:val="24"/>
          <w:szCs w:val="24"/>
        </w:rPr>
        <w:t>nie pobiera się opłat.</w:t>
      </w:r>
    </w:p>
    <w:p w14:paraId="5B7BF2D9" w14:textId="2BD7383E" w:rsidR="0095379C" w:rsidRPr="009101FC" w:rsidRDefault="0095379C" w:rsidP="002341A1">
      <w:pPr>
        <w:numPr>
          <w:ilvl w:val="0"/>
          <w:numId w:val="134"/>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Kształcenie </w:t>
      </w:r>
      <w:r w:rsidR="00CD7742" w:rsidRPr="009101FC">
        <w:rPr>
          <w:rFonts w:ascii="Times New Roman" w:eastAsia="Palatino Linotype" w:hAnsi="Times New Roman" w:cs="Times New Roman"/>
          <w:color w:val="auto"/>
          <w:sz w:val="24"/>
          <w:szCs w:val="24"/>
        </w:rPr>
        <w:t xml:space="preserve">w </w:t>
      </w:r>
      <w:r w:rsidR="007E3E73" w:rsidRPr="009101FC">
        <w:rPr>
          <w:rFonts w:ascii="Times New Roman" w:eastAsia="Palatino Linotype" w:hAnsi="Times New Roman" w:cs="Times New Roman"/>
          <w:color w:val="auto"/>
          <w:sz w:val="24"/>
          <w:szCs w:val="24"/>
        </w:rPr>
        <w:t>Szkole D</w:t>
      </w:r>
      <w:r w:rsidR="00CD7742" w:rsidRPr="009101FC">
        <w:rPr>
          <w:rFonts w:ascii="Times New Roman" w:eastAsia="Palatino Linotype" w:hAnsi="Times New Roman" w:cs="Times New Roman"/>
          <w:color w:val="auto"/>
          <w:sz w:val="24"/>
          <w:szCs w:val="24"/>
        </w:rPr>
        <w:t xml:space="preserve">oktorskiej </w:t>
      </w:r>
      <w:r w:rsidRPr="009101FC">
        <w:rPr>
          <w:rFonts w:ascii="Times New Roman" w:eastAsia="Palatino Linotype" w:hAnsi="Times New Roman" w:cs="Times New Roman"/>
          <w:color w:val="auto"/>
          <w:sz w:val="24"/>
          <w:szCs w:val="24"/>
        </w:rPr>
        <w:t>jest prowadzone na podstawie programu kształcenia oraz indywidualnego planu badawczego.</w:t>
      </w:r>
    </w:p>
    <w:p w14:paraId="3D2051AA" w14:textId="02BCD40A" w:rsidR="0095379C" w:rsidRPr="009101FC" w:rsidRDefault="007E3E73" w:rsidP="002341A1">
      <w:pPr>
        <w:numPr>
          <w:ilvl w:val="0"/>
          <w:numId w:val="134"/>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Program kształcenia w Szkole D</w:t>
      </w:r>
      <w:r w:rsidR="00CD7742" w:rsidRPr="009101FC">
        <w:rPr>
          <w:rFonts w:ascii="Times New Roman" w:eastAsia="Palatino Linotype" w:hAnsi="Times New Roman" w:cs="Times New Roman"/>
          <w:color w:val="auto"/>
          <w:sz w:val="24"/>
          <w:szCs w:val="24"/>
        </w:rPr>
        <w:t xml:space="preserve">oktorskiej </w:t>
      </w:r>
      <w:r w:rsidR="0095379C" w:rsidRPr="009101FC">
        <w:rPr>
          <w:rFonts w:ascii="Times New Roman" w:eastAsia="Palatino Linotype" w:hAnsi="Times New Roman" w:cs="Times New Roman"/>
          <w:color w:val="auto"/>
          <w:sz w:val="24"/>
          <w:szCs w:val="24"/>
        </w:rPr>
        <w:t xml:space="preserve">ustala Senat. </w:t>
      </w:r>
    </w:p>
    <w:p w14:paraId="1BE9B0A4" w14:textId="0D8CC6E0" w:rsidR="0095379C" w:rsidRPr="009101FC" w:rsidRDefault="0095379C" w:rsidP="002341A1">
      <w:pPr>
        <w:numPr>
          <w:ilvl w:val="0"/>
          <w:numId w:val="134"/>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Ustalenie programu </w:t>
      </w:r>
      <w:r w:rsidR="00D35743" w:rsidRPr="009101FC">
        <w:rPr>
          <w:rFonts w:ascii="Times New Roman" w:eastAsia="Palatino Linotype" w:hAnsi="Times New Roman" w:cs="Times New Roman"/>
          <w:color w:val="auto"/>
          <w:sz w:val="24"/>
          <w:szCs w:val="24"/>
        </w:rPr>
        <w:t xml:space="preserve">kształcenia </w:t>
      </w:r>
      <w:r w:rsidR="007E3E73" w:rsidRPr="009101FC">
        <w:rPr>
          <w:rFonts w:ascii="Times New Roman" w:eastAsia="Palatino Linotype" w:hAnsi="Times New Roman" w:cs="Times New Roman"/>
          <w:color w:val="auto"/>
          <w:sz w:val="24"/>
          <w:szCs w:val="24"/>
        </w:rPr>
        <w:t>w Szkole D</w:t>
      </w:r>
      <w:r w:rsidR="00CD7742" w:rsidRPr="009101FC">
        <w:rPr>
          <w:rFonts w:ascii="Times New Roman" w:eastAsia="Palatino Linotype" w:hAnsi="Times New Roman" w:cs="Times New Roman"/>
          <w:color w:val="auto"/>
          <w:sz w:val="24"/>
          <w:szCs w:val="24"/>
        </w:rPr>
        <w:t xml:space="preserve">oktorskiej </w:t>
      </w:r>
      <w:r w:rsidRPr="009101FC">
        <w:rPr>
          <w:rFonts w:ascii="Times New Roman" w:eastAsia="Palatino Linotype" w:hAnsi="Times New Roman" w:cs="Times New Roman"/>
          <w:color w:val="auto"/>
          <w:sz w:val="24"/>
          <w:szCs w:val="24"/>
        </w:rPr>
        <w:t>wymaga zasię</w:t>
      </w:r>
      <w:r w:rsidRPr="009101FC">
        <w:rPr>
          <w:rFonts w:ascii="Times New Roman" w:eastAsia="Palatino Linotype" w:hAnsi="Times New Roman" w:cs="Times New Roman"/>
          <w:color w:val="auto"/>
          <w:sz w:val="24"/>
          <w:szCs w:val="24"/>
          <w:lang w:val="it-IT"/>
        </w:rPr>
        <w:t>gni</w:t>
      </w:r>
      <w:r w:rsidRPr="009101FC">
        <w:rPr>
          <w:rFonts w:ascii="Times New Roman" w:eastAsia="Palatino Linotype" w:hAnsi="Times New Roman" w:cs="Times New Roman"/>
          <w:color w:val="auto"/>
          <w:sz w:val="24"/>
          <w:szCs w:val="24"/>
        </w:rPr>
        <w:t>ęcia opinii samorządu doktorant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Samorząd doktorant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jest zobowiązany do wyrażenia opinii </w:t>
      </w:r>
      <w:r w:rsidR="001C24D2">
        <w:rPr>
          <w:rFonts w:ascii="Times New Roman" w:eastAsia="Palatino Linotype" w:hAnsi="Times New Roman" w:cs="Times New Roman"/>
          <w:color w:val="auto"/>
          <w:sz w:val="24"/>
          <w:szCs w:val="24"/>
        </w:rPr>
        <w:br/>
      </w:r>
      <w:r w:rsidR="001B6B05" w:rsidRPr="009101FC">
        <w:rPr>
          <w:rFonts w:ascii="Times New Roman" w:eastAsia="Palatino Linotype" w:hAnsi="Times New Roman" w:cs="Times New Roman"/>
          <w:color w:val="auto"/>
          <w:sz w:val="24"/>
          <w:szCs w:val="24"/>
        </w:rPr>
        <w:t>w terminie 30 dni od doręczenia samorządowi wniosku</w:t>
      </w:r>
      <w:r w:rsidR="00BD628C" w:rsidRPr="009101FC">
        <w:rPr>
          <w:rFonts w:ascii="Times New Roman" w:eastAsia="Palatino Linotype" w:hAnsi="Times New Roman" w:cs="Times New Roman"/>
          <w:color w:val="auto"/>
          <w:sz w:val="24"/>
          <w:szCs w:val="24"/>
        </w:rPr>
        <w:t xml:space="preserve"> </w:t>
      </w:r>
      <w:r w:rsidR="00AC569C"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001B6B05" w:rsidRPr="009101FC">
        <w:rPr>
          <w:rFonts w:ascii="Times New Roman" w:eastAsia="Palatino Linotype" w:hAnsi="Times New Roman" w:cs="Times New Roman"/>
          <w:color w:val="auto"/>
          <w:sz w:val="24"/>
          <w:szCs w:val="24"/>
        </w:rPr>
        <w:t>a o wyrażenie opinii</w:t>
      </w:r>
      <w:r w:rsidR="007E3E73" w:rsidRPr="009101FC">
        <w:rPr>
          <w:rFonts w:ascii="Times New Roman" w:eastAsia="Palatino Linotype" w:hAnsi="Times New Roman" w:cs="Times New Roman"/>
          <w:color w:val="auto"/>
          <w:sz w:val="24"/>
          <w:szCs w:val="24"/>
        </w:rPr>
        <w:t xml:space="preserve">.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W przypadku bezskutecznego upływu tego terminu wym</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g zasię</w:t>
      </w:r>
      <w:r w:rsidRPr="009101FC">
        <w:rPr>
          <w:rFonts w:ascii="Times New Roman" w:eastAsia="Palatino Linotype" w:hAnsi="Times New Roman" w:cs="Times New Roman"/>
          <w:color w:val="auto"/>
          <w:sz w:val="24"/>
          <w:szCs w:val="24"/>
          <w:lang w:val="it-IT"/>
        </w:rPr>
        <w:t>gni</w:t>
      </w:r>
      <w:r w:rsidRPr="009101FC">
        <w:rPr>
          <w:rFonts w:ascii="Times New Roman" w:eastAsia="Palatino Linotype" w:hAnsi="Times New Roman" w:cs="Times New Roman"/>
          <w:color w:val="auto"/>
          <w:sz w:val="24"/>
          <w:szCs w:val="24"/>
        </w:rPr>
        <w:t xml:space="preserve">ęcia opinii uważa się </w:t>
      </w:r>
      <w:r w:rsidRPr="009101FC">
        <w:rPr>
          <w:rFonts w:ascii="Times New Roman" w:eastAsia="Palatino Linotype" w:hAnsi="Times New Roman" w:cs="Times New Roman"/>
          <w:color w:val="auto"/>
          <w:sz w:val="24"/>
          <w:szCs w:val="24"/>
          <w:lang w:val="it-IT"/>
        </w:rPr>
        <w:t>za spe</w:t>
      </w:r>
      <w:r w:rsidRPr="009101FC">
        <w:rPr>
          <w:rFonts w:ascii="Times New Roman" w:eastAsia="Palatino Linotype" w:hAnsi="Times New Roman" w:cs="Times New Roman"/>
          <w:color w:val="auto"/>
          <w:sz w:val="24"/>
          <w:szCs w:val="24"/>
        </w:rPr>
        <w:t>łniony.</w:t>
      </w:r>
    </w:p>
    <w:p w14:paraId="6F2A3ACC" w14:textId="4715F283" w:rsidR="0095379C" w:rsidRPr="009101FC" w:rsidRDefault="00257E59" w:rsidP="0095379C">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A50BFF" w:rsidRPr="009101FC">
        <w:rPr>
          <w:rFonts w:ascii="Times New Roman" w:eastAsia="Palatino Linotype" w:hAnsi="Times New Roman" w:cs="Times New Roman"/>
          <w:b/>
          <w:bCs/>
          <w:color w:val="auto"/>
          <w:sz w:val="24"/>
          <w:szCs w:val="24"/>
        </w:rPr>
        <w:t>89</w:t>
      </w:r>
    </w:p>
    <w:p w14:paraId="421E9F4B" w14:textId="0E3F3D95" w:rsidR="0095379C" w:rsidRPr="009101FC" w:rsidRDefault="0095379C" w:rsidP="002341A1">
      <w:pPr>
        <w:numPr>
          <w:ilvl w:val="0"/>
          <w:numId w:val="232"/>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Organizację kształcenia w Szkole Doktorskiej</w:t>
      </w:r>
      <w:r w:rsidR="00BD628C"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określa</w:t>
      </w:r>
      <w:r w:rsidR="00C633D5" w:rsidRPr="009101FC">
        <w:rPr>
          <w:rFonts w:ascii="Times New Roman" w:eastAsia="Palatino Linotype" w:hAnsi="Times New Roman" w:cs="Times New Roman"/>
          <w:color w:val="auto"/>
          <w:sz w:val="24"/>
          <w:szCs w:val="24"/>
        </w:rPr>
        <w:t xml:space="preserve">, w zakresie nieuregulowanym </w:t>
      </w:r>
      <w:r w:rsidR="001C24D2">
        <w:rPr>
          <w:rFonts w:ascii="Times New Roman" w:eastAsia="Palatino Linotype" w:hAnsi="Times New Roman" w:cs="Times New Roman"/>
          <w:color w:val="auto"/>
          <w:sz w:val="24"/>
          <w:szCs w:val="24"/>
        </w:rPr>
        <w:br/>
      </w:r>
      <w:r w:rsidR="00C633D5" w:rsidRPr="009101FC">
        <w:rPr>
          <w:rFonts w:ascii="Times New Roman" w:eastAsia="Palatino Linotype" w:hAnsi="Times New Roman" w:cs="Times New Roman"/>
          <w:color w:val="auto"/>
          <w:sz w:val="24"/>
          <w:szCs w:val="24"/>
        </w:rPr>
        <w:t>w U</w:t>
      </w:r>
      <w:r w:rsidR="007E3E73" w:rsidRPr="009101FC">
        <w:rPr>
          <w:rFonts w:ascii="Times New Roman" w:eastAsia="Palatino Linotype" w:hAnsi="Times New Roman" w:cs="Times New Roman"/>
          <w:color w:val="auto"/>
          <w:sz w:val="24"/>
          <w:szCs w:val="24"/>
        </w:rPr>
        <w:t>stawie, regulamin Szkoły D</w:t>
      </w:r>
      <w:r w:rsidRPr="009101FC">
        <w:rPr>
          <w:rFonts w:ascii="Times New Roman" w:eastAsia="Palatino Linotype" w:hAnsi="Times New Roman" w:cs="Times New Roman"/>
          <w:color w:val="auto"/>
          <w:sz w:val="24"/>
          <w:szCs w:val="24"/>
        </w:rPr>
        <w:t>oktorskiej uchwalony przez Senat.</w:t>
      </w:r>
      <w:r w:rsidR="00CD7742" w:rsidRPr="009101FC">
        <w:rPr>
          <w:rFonts w:ascii="Times New Roman" w:eastAsia="Palatino Linotype" w:hAnsi="Times New Roman" w:cs="Times New Roman"/>
          <w:color w:val="auto"/>
          <w:sz w:val="24"/>
          <w:szCs w:val="24"/>
        </w:rPr>
        <w:t xml:space="preserve"> </w:t>
      </w:r>
      <w:r w:rsidR="00BE5427" w:rsidRPr="009101FC">
        <w:rPr>
          <w:rFonts w:ascii="Times New Roman" w:eastAsia="Palatino Linotype" w:hAnsi="Times New Roman" w:cs="Times New Roman"/>
          <w:color w:val="auto"/>
          <w:sz w:val="24"/>
          <w:szCs w:val="24"/>
        </w:rPr>
        <w:t xml:space="preserve">Regulamin ten określa </w:t>
      </w:r>
      <w:r w:rsidR="007E3E73" w:rsidRPr="009101FC">
        <w:rPr>
          <w:rFonts w:ascii="Times New Roman" w:eastAsia="Palatino Linotype" w:hAnsi="Times New Roman" w:cs="Times New Roman"/>
          <w:color w:val="auto"/>
          <w:sz w:val="24"/>
          <w:szCs w:val="24"/>
        </w:rPr>
        <w:t>również organizację wewnętrzną Szkoły D</w:t>
      </w:r>
      <w:r w:rsidR="00BE5427" w:rsidRPr="009101FC">
        <w:rPr>
          <w:rFonts w:ascii="Times New Roman" w:eastAsia="Palatino Linotype" w:hAnsi="Times New Roman" w:cs="Times New Roman"/>
          <w:color w:val="auto"/>
          <w:sz w:val="24"/>
          <w:szCs w:val="24"/>
        </w:rPr>
        <w:t>oktorskiej.</w:t>
      </w:r>
    </w:p>
    <w:p w14:paraId="2A74E903" w14:textId="2DEEFFD2" w:rsidR="0095379C" w:rsidRPr="009101FC" w:rsidRDefault="0095379C" w:rsidP="002341A1">
      <w:pPr>
        <w:numPr>
          <w:ilvl w:val="0"/>
          <w:numId w:val="232"/>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Regulamin</w:t>
      </w:r>
      <w:r w:rsidR="007E3E73" w:rsidRPr="009101FC">
        <w:rPr>
          <w:rFonts w:ascii="Times New Roman" w:eastAsia="Palatino Linotype" w:hAnsi="Times New Roman" w:cs="Times New Roman"/>
          <w:color w:val="auto"/>
          <w:sz w:val="24"/>
          <w:szCs w:val="24"/>
        </w:rPr>
        <w:t xml:space="preserve"> Szkoły D</w:t>
      </w:r>
      <w:r w:rsidR="002C6220" w:rsidRPr="009101FC">
        <w:rPr>
          <w:rFonts w:ascii="Times New Roman" w:eastAsia="Palatino Linotype" w:hAnsi="Times New Roman" w:cs="Times New Roman"/>
          <w:color w:val="auto"/>
          <w:sz w:val="24"/>
          <w:szCs w:val="24"/>
        </w:rPr>
        <w:t>oktorskiej</w:t>
      </w:r>
      <w:r w:rsidR="00BD628C"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wymaga uzgodnienia z samorządem doktorantów. Jeżeli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w</w:t>
      </w:r>
      <w:r w:rsidR="00BD628C" w:rsidRPr="009101FC">
        <w:rPr>
          <w:rFonts w:ascii="Times New Roman" w:eastAsia="Palatino Linotype" w:hAnsi="Times New Roman" w:cs="Times New Roman"/>
          <w:color w:val="auto"/>
          <w:sz w:val="24"/>
          <w:szCs w:val="24"/>
        </w:rPr>
        <w:t xml:space="preserve"> </w:t>
      </w:r>
      <w:r w:rsidR="00DC4A88" w:rsidRPr="009101FC">
        <w:rPr>
          <w:rFonts w:ascii="Times New Roman" w:eastAsia="Palatino Linotype" w:hAnsi="Times New Roman" w:cs="Times New Roman"/>
          <w:color w:val="auto"/>
          <w:sz w:val="24"/>
          <w:szCs w:val="24"/>
        </w:rPr>
        <w:t>ciągu</w:t>
      </w:r>
      <w:r w:rsidRPr="009101FC">
        <w:rPr>
          <w:rFonts w:ascii="Times New Roman" w:eastAsia="Palatino Linotype" w:hAnsi="Times New Roman" w:cs="Times New Roman"/>
          <w:color w:val="auto"/>
          <w:sz w:val="24"/>
          <w:szCs w:val="24"/>
        </w:rPr>
        <w:t xml:space="preserve"> 3 miesięcy</w:t>
      </w:r>
      <w:r w:rsidR="00230829"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od </w:t>
      </w:r>
      <w:r w:rsidR="00330C6B" w:rsidRPr="009101FC">
        <w:rPr>
          <w:rFonts w:ascii="Times New Roman" w:eastAsia="Palatino Linotype" w:hAnsi="Times New Roman" w:cs="Times New Roman"/>
          <w:color w:val="auto"/>
          <w:sz w:val="24"/>
          <w:szCs w:val="24"/>
        </w:rPr>
        <w:t xml:space="preserve">uchwalenia regulaminu Senat </w:t>
      </w:r>
      <w:r w:rsidRPr="009101FC">
        <w:rPr>
          <w:rFonts w:ascii="Times New Roman" w:eastAsia="Palatino Linotype" w:hAnsi="Times New Roman" w:cs="Times New Roman"/>
          <w:color w:val="auto"/>
          <w:sz w:val="24"/>
          <w:szCs w:val="24"/>
        </w:rPr>
        <w:t>i samorząd doktorantów nie dojdą do porozumienia w sprawie jego treści, regulamin wchodzi w życie na mocy uchwały Senatu podjętej większością co najmniej 2/3 głosów statutowego składu tego organu.</w:t>
      </w:r>
    </w:p>
    <w:p w14:paraId="621BF393" w14:textId="084B5B0F" w:rsidR="0095379C" w:rsidRPr="009101FC" w:rsidRDefault="0095379C" w:rsidP="002341A1">
      <w:pPr>
        <w:numPr>
          <w:ilvl w:val="0"/>
          <w:numId w:val="232"/>
        </w:numPr>
        <w:spacing w:after="0"/>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 xml:space="preserve">Do podstawowych obowiązków doktoranta </w:t>
      </w:r>
      <w:r w:rsidR="00203ADB" w:rsidRPr="009101FC">
        <w:rPr>
          <w:rFonts w:ascii="Times New Roman" w:eastAsia="Palatino Linotype" w:hAnsi="Times New Roman" w:cs="Times New Roman"/>
          <w:color w:val="auto"/>
          <w:sz w:val="24"/>
          <w:szCs w:val="24"/>
        </w:rPr>
        <w:t>kształcącego się w Szkole Doktorskiej</w:t>
      </w:r>
      <w:r w:rsidR="00BD628C"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należy:</w:t>
      </w:r>
    </w:p>
    <w:p w14:paraId="655C4649" w14:textId="02B1D9DD" w:rsidR="0095379C" w:rsidRPr="009101FC" w:rsidRDefault="0095379C" w:rsidP="00366CF4">
      <w:pPr>
        <w:pStyle w:val="Akapitzlist"/>
        <w:numPr>
          <w:ilvl w:val="1"/>
          <w:numId w:val="233"/>
        </w:numPr>
        <w:tabs>
          <w:tab w:val="left" w:pos="512"/>
        </w:tabs>
        <w:spacing w:after="0"/>
        <w:ind w:left="709"/>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post</w:t>
      </w:r>
      <w:r w:rsidR="007E3E73" w:rsidRPr="009101FC">
        <w:rPr>
          <w:rFonts w:ascii="Times New Roman" w:eastAsia="Palatino Linotype" w:hAnsi="Times New Roman" w:cs="Times New Roman"/>
          <w:color w:val="auto"/>
          <w:sz w:val="24"/>
          <w:szCs w:val="24"/>
        </w:rPr>
        <w:t>ępowanie zgodnie z regulaminem Szkoły D</w:t>
      </w:r>
      <w:r w:rsidRPr="009101FC">
        <w:rPr>
          <w:rFonts w:ascii="Times New Roman" w:eastAsia="Palatino Linotype" w:hAnsi="Times New Roman" w:cs="Times New Roman"/>
          <w:color w:val="auto"/>
          <w:sz w:val="24"/>
          <w:szCs w:val="24"/>
        </w:rPr>
        <w:t>oktorskiej;</w:t>
      </w:r>
    </w:p>
    <w:p w14:paraId="20015056" w14:textId="77777777" w:rsidR="0095379C" w:rsidRPr="009101FC" w:rsidRDefault="0095379C" w:rsidP="00366CF4">
      <w:pPr>
        <w:pStyle w:val="Akapitzlist"/>
        <w:numPr>
          <w:ilvl w:val="1"/>
          <w:numId w:val="233"/>
        </w:numPr>
        <w:tabs>
          <w:tab w:val="left" w:pos="512"/>
        </w:tabs>
        <w:spacing w:after="0"/>
        <w:ind w:left="709"/>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realizowanie programu kształcenia i indywidualnego planu badawczego.</w:t>
      </w:r>
    </w:p>
    <w:p w14:paraId="6D73C9B5" w14:textId="6CBAE230" w:rsidR="0095379C" w:rsidRPr="009101FC" w:rsidRDefault="0095379C" w:rsidP="002341A1">
      <w:pPr>
        <w:pStyle w:val="Akapitzlist"/>
        <w:numPr>
          <w:ilvl w:val="0"/>
          <w:numId w:val="232"/>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Doktoranta </w:t>
      </w:r>
      <w:r w:rsidR="00D33FE8" w:rsidRPr="009101FC">
        <w:rPr>
          <w:rFonts w:ascii="Times New Roman" w:eastAsia="Palatino Linotype" w:hAnsi="Times New Roman" w:cs="Times New Roman"/>
          <w:color w:val="auto"/>
          <w:sz w:val="24"/>
          <w:szCs w:val="24"/>
        </w:rPr>
        <w:t xml:space="preserve">kształcącego się w Szkole Doktorskiej </w:t>
      </w:r>
      <w:r w:rsidRPr="009101FC">
        <w:rPr>
          <w:rFonts w:ascii="Times New Roman" w:eastAsia="Palatino Linotype" w:hAnsi="Times New Roman" w:cs="Times New Roman"/>
          <w:color w:val="auto"/>
          <w:sz w:val="24"/>
          <w:szCs w:val="24"/>
        </w:rPr>
        <w:t>skreśla się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listy doktorantó</w:t>
      </w:r>
      <w:r w:rsidR="00C633D5" w:rsidRPr="009101FC">
        <w:rPr>
          <w:rFonts w:ascii="Times New Roman" w:eastAsia="Palatino Linotype" w:hAnsi="Times New Roman" w:cs="Times New Roman"/>
          <w:color w:val="auto"/>
          <w:sz w:val="24"/>
          <w:szCs w:val="24"/>
        </w:rPr>
        <w:t xml:space="preserve">w </w:t>
      </w:r>
      <w:r w:rsidR="005B2CE7" w:rsidRPr="009101FC">
        <w:rPr>
          <w:rFonts w:ascii="Times New Roman" w:eastAsia="Palatino Linotype" w:hAnsi="Times New Roman" w:cs="Times New Roman"/>
          <w:color w:val="auto"/>
          <w:sz w:val="24"/>
          <w:szCs w:val="24"/>
        </w:rPr>
        <w:br/>
      </w:r>
      <w:r w:rsidR="00C633D5" w:rsidRPr="009101FC">
        <w:rPr>
          <w:rFonts w:ascii="Times New Roman" w:eastAsia="Palatino Linotype" w:hAnsi="Times New Roman" w:cs="Times New Roman"/>
          <w:color w:val="auto"/>
          <w:sz w:val="24"/>
          <w:szCs w:val="24"/>
        </w:rPr>
        <w:t>w przypadkach określonych w U</w:t>
      </w:r>
      <w:r w:rsidRPr="009101FC">
        <w:rPr>
          <w:rFonts w:ascii="Times New Roman" w:eastAsia="Palatino Linotype" w:hAnsi="Times New Roman" w:cs="Times New Roman"/>
          <w:color w:val="auto"/>
          <w:sz w:val="24"/>
          <w:szCs w:val="24"/>
        </w:rPr>
        <w:t xml:space="preserve">stawie. Decyzję </w:t>
      </w:r>
      <w:r w:rsidR="00224F98" w:rsidRPr="009101FC">
        <w:rPr>
          <w:rFonts w:ascii="Times New Roman" w:eastAsia="Palatino Linotype" w:hAnsi="Times New Roman" w:cs="Times New Roman"/>
          <w:color w:val="auto"/>
          <w:sz w:val="24"/>
          <w:szCs w:val="24"/>
        </w:rPr>
        <w:t xml:space="preserve">administracyjną </w:t>
      </w:r>
      <w:r w:rsidRPr="009101FC">
        <w:rPr>
          <w:rFonts w:ascii="Times New Roman" w:eastAsia="Palatino Linotype" w:hAnsi="Times New Roman" w:cs="Times New Roman"/>
          <w:color w:val="auto"/>
          <w:sz w:val="24"/>
          <w:szCs w:val="24"/>
        </w:rPr>
        <w:t>o</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skreśleniu podejmuje </w:t>
      </w:r>
      <w:r w:rsidR="00AC569C"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00224F98" w:rsidRPr="009101FC">
        <w:rPr>
          <w:rFonts w:ascii="Times New Roman" w:eastAsia="Palatino Linotype" w:hAnsi="Times New Roman" w:cs="Times New Roman"/>
          <w:color w:val="auto"/>
          <w:sz w:val="24"/>
          <w:szCs w:val="24"/>
        </w:rPr>
        <w:t>.</w:t>
      </w:r>
      <w:r w:rsidRPr="009101FC">
        <w:rPr>
          <w:rFonts w:ascii="Times New Roman" w:eastAsia="Palatino Linotype" w:hAnsi="Times New Roman" w:cs="Times New Roman"/>
          <w:color w:val="auto"/>
          <w:sz w:val="24"/>
          <w:szCs w:val="24"/>
        </w:rPr>
        <w:t xml:space="preserve"> </w:t>
      </w:r>
    </w:p>
    <w:p w14:paraId="0E0E1620" w14:textId="74283CEE" w:rsidR="0095379C" w:rsidRPr="009101FC" w:rsidRDefault="0095379C" w:rsidP="002341A1">
      <w:pPr>
        <w:pStyle w:val="Akapitzlist"/>
        <w:numPr>
          <w:ilvl w:val="0"/>
          <w:numId w:val="232"/>
        </w:numPr>
        <w:tabs>
          <w:tab w:val="left" w:pos="512"/>
        </w:tabs>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Od decyzji, o</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któ</w:t>
      </w:r>
      <w:r w:rsidR="00362312" w:rsidRPr="009101FC">
        <w:rPr>
          <w:rFonts w:ascii="Times New Roman" w:eastAsia="Palatino Linotype" w:hAnsi="Times New Roman" w:cs="Times New Roman"/>
          <w:color w:val="auto"/>
          <w:sz w:val="24"/>
          <w:szCs w:val="24"/>
        </w:rPr>
        <w:t>rej mowa w</w:t>
      </w:r>
      <w:r w:rsidR="003B52EA" w:rsidRPr="009101FC">
        <w:rPr>
          <w:rFonts w:ascii="Times New Roman" w:eastAsia="Palatino Linotype" w:hAnsi="Times New Roman" w:cs="Times New Roman"/>
          <w:color w:val="auto"/>
          <w:sz w:val="24"/>
          <w:szCs w:val="24"/>
        </w:rPr>
        <w:t xml:space="preserve"> </w:t>
      </w:r>
      <w:r w:rsidR="00362312" w:rsidRPr="009101FC">
        <w:rPr>
          <w:rFonts w:ascii="Times New Roman" w:eastAsia="Palatino Linotype" w:hAnsi="Times New Roman" w:cs="Times New Roman"/>
          <w:color w:val="auto"/>
          <w:sz w:val="24"/>
          <w:szCs w:val="24"/>
        </w:rPr>
        <w:t>ust. 4</w:t>
      </w:r>
      <w:r w:rsidRPr="009101FC">
        <w:rPr>
          <w:rFonts w:ascii="Times New Roman" w:eastAsia="Palatino Linotype" w:hAnsi="Times New Roman" w:cs="Times New Roman"/>
          <w:color w:val="auto"/>
          <w:sz w:val="24"/>
          <w:szCs w:val="24"/>
        </w:rPr>
        <w:t xml:space="preserve">, przysługuje wniosek o ponowne rozpatrzenie sprawy do </w:t>
      </w:r>
      <w:r w:rsidR="00AC569C"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xml:space="preserve">a. Decyzja </w:t>
      </w:r>
      <w:r w:rsidR="00AC569C"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Pr="009101FC">
        <w:rPr>
          <w:rFonts w:ascii="Times New Roman" w:eastAsia="Palatino Linotype" w:hAnsi="Times New Roman" w:cs="Times New Roman"/>
          <w:color w:val="auto"/>
          <w:sz w:val="24"/>
          <w:szCs w:val="24"/>
        </w:rPr>
        <w:t xml:space="preserve">a </w:t>
      </w:r>
      <w:r w:rsidR="00CB131C" w:rsidRPr="009101FC">
        <w:rPr>
          <w:rFonts w:ascii="Times New Roman" w:eastAsia="Palatino Linotype" w:hAnsi="Times New Roman" w:cs="Times New Roman"/>
          <w:color w:val="auto"/>
          <w:sz w:val="24"/>
          <w:szCs w:val="24"/>
        </w:rPr>
        <w:t xml:space="preserve">wydana po rozpatrzeniu </w:t>
      </w:r>
      <w:r w:rsidR="00822303" w:rsidRPr="009101FC">
        <w:rPr>
          <w:rFonts w:ascii="Times New Roman" w:eastAsia="Palatino Linotype" w:hAnsi="Times New Roman" w:cs="Times New Roman"/>
          <w:color w:val="auto"/>
          <w:sz w:val="24"/>
          <w:szCs w:val="24"/>
        </w:rPr>
        <w:t xml:space="preserve">tego </w:t>
      </w:r>
      <w:r w:rsidR="00CB131C" w:rsidRPr="009101FC">
        <w:rPr>
          <w:rFonts w:ascii="Times New Roman" w:eastAsia="Palatino Linotype" w:hAnsi="Times New Roman" w:cs="Times New Roman"/>
          <w:color w:val="auto"/>
          <w:sz w:val="24"/>
          <w:szCs w:val="24"/>
        </w:rPr>
        <w:t xml:space="preserve">wniosku </w:t>
      </w:r>
      <w:r w:rsidRPr="009101FC">
        <w:rPr>
          <w:rFonts w:ascii="Times New Roman" w:eastAsia="Palatino Linotype" w:hAnsi="Times New Roman" w:cs="Times New Roman"/>
          <w:color w:val="auto"/>
          <w:sz w:val="24"/>
          <w:szCs w:val="24"/>
        </w:rPr>
        <w:t>jest ostateczna.</w:t>
      </w:r>
    </w:p>
    <w:p w14:paraId="4D73765B" w14:textId="3550D5C0" w:rsidR="0095379C" w:rsidRPr="009101FC" w:rsidRDefault="00257E59" w:rsidP="006B44D6">
      <w:pPr>
        <w:spacing w:before="256" w:after="256"/>
        <w:jc w:val="center"/>
        <w:rPr>
          <w:rFonts w:ascii="Times New Roman" w:eastAsia="Palatino Linotype" w:hAnsi="Times New Roman" w:cs="Times New Roman"/>
          <w:b/>
          <w:bCs/>
          <w:color w:val="auto"/>
          <w:sz w:val="24"/>
          <w:szCs w:val="24"/>
        </w:rPr>
      </w:pPr>
      <w:r w:rsidRPr="009101FC">
        <w:rPr>
          <w:rFonts w:ascii="Times New Roman" w:eastAsia="Palatino Linotype" w:hAnsi="Times New Roman" w:cs="Times New Roman"/>
          <w:b/>
          <w:bCs/>
          <w:color w:val="auto"/>
          <w:sz w:val="24"/>
          <w:szCs w:val="24"/>
        </w:rPr>
        <w:t xml:space="preserve">§ </w:t>
      </w:r>
      <w:r w:rsidR="00A50BFF" w:rsidRPr="009101FC">
        <w:rPr>
          <w:rFonts w:ascii="Times New Roman" w:eastAsia="Palatino Linotype" w:hAnsi="Times New Roman" w:cs="Times New Roman"/>
          <w:b/>
          <w:bCs/>
          <w:color w:val="auto"/>
          <w:sz w:val="24"/>
          <w:szCs w:val="24"/>
        </w:rPr>
        <w:t>90</w:t>
      </w:r>
    </w:p>
    <w:p w14:paraId="5F4DF262" w14:textId="2331793C" w:rsidR="002101D9" w:rsidRPr="00EE3532" w:rsidRDefault="007D2526" w:rsidP="00420F15">
      <w:pPr>
        <w:pStyle w:val="Akapitzlist"/>
        <w:numPr>
          <w:ilvl w:val="0"/>
          <w:numId w:val="323"/>
        </w:numPr>
        <w:tabs>
          <w:tab w:val="left" w:pos="512"/>
        </w:tabs>
        <w:spacing w:after="0"/>
        <w:rPr>
          <w:rFonts w:ascii="Times New Roman" w:eastAsia="Palatino Linotype" w:hAnsi="Times New Roman" w:cs="Times New Roman"/>
          <w:color w:val="auto"/>
          <w:sz w:val="24"/>
          <w:szCs w:val="24"/>
        </w:rPr>
      </w:pPr>
      <w:r w:rsidRPr="00EE3532">
        <w:rPr>
          <w:rFonts w:ascii="Times New Roman" w:eastAsia="Palatino Linotype" w:hAnsi="Times New Roman" w:cs="Times New Roman"/>
          <w:color w:val="auto"/>
          <w:sz w:val="24"/>
          <w:szCs w:val="24"/>
        </w:rPr>
        <w:t xml:space="preserve">Doktorant podlega odpowiedzialności dyscyplinarnej za naruszenie przepisów obowiązujących w Uczelni oraz za czyn uchybiający godności doktoranta. </w:t>
      </w:r>
      <w:r w:rsidR="002101D9" w:rsidRPr="00EE3532">
        <w:rPr>
          <w:rFonts w:ascii="Times New Roman" w:eastAsia="Palatino Linotype" w:hAnsi="Times New Roman" w:cs="Times New Roman"/>
          <w:color w:val="auto"/>
          <w:sz w:val="24"/>
          <w:szCs w:val="24"/>
        </w:rPr>
        <w:t>Do odpowiedzialności dyscyplinarnej doktorantów stosuje się odpowiednio przepisy art.</w:t>
      </w:r>
      <w:r w:rsidR="00E17C13" w:rsidRPr="00EE3532">
        <w:rPr>
          <w:rFonts w:ascii="Times New Roman" w:eastAsia="Palatino Linotype" w:hAnsi="Times New Roman" w:cs="Times New Roman"/>
          <w:color w:val="auto"/>
          <w:sz w:val="24"/>
          <w:szCs w:val="24"/>
        </w:rPr>
        <w:t xml:space="preserve"> </w:t>
      </w:r>
      <w:r w:rsidR="002101D9" w:rsidRPr="00EE3532">
        <w:rPr>
          <w:rFonts w:ascii="Times New Roman" w:eastAsia="Palatino Linotype" w:hAnsi="Times New Roman" w:cs="Times New Roman"/>
          <w:color w:val="auto"/>
          <w:sz w:val="24"/>
          <w:szCs w:val="24"/>
        </w:rPr>
        <w:t>307 ust. 2, art. 308</w:t>
      </w:r>
      <w:r w:rsidR="00091457">
        <w:rPr>
          <w:rFonts w:ascii="Times New Roman" w:eastAsia="Palatino Linotype" w:hAnsi="Times New Roman" w:cs="Times New Roman"/>
          <w:color w:val="auto"/>
          <w:sz w:val="24"/>
          <w:szCs w:val="24"/>
        </w:rPr>
        <w:t>–</w:t>
      </w:r>
      <w:r w:rsidR="002101D9" w:rsidRPr="00EE3532">
        <w:rPr>
          <w:rFonts w:ascii="Times New Roman" w:eastAsia="Palatino Linotype" w:hAnsi="Times New Roman" w:cs="Times New Roman"/>
          <w:color w:val="auto"/>
          <w:sz w:val="24"/>
          <w:szCs w:val="24"/>
        </w:rPr>
        <w:t>320 Ustawy oraz przepisy wydane na podstawie art. 321 Ustawy.</w:t>
      </w:r>
    </w:p>
    <w:p w14:paraId="32E47E1B" w14:textId="3C04AF90" w:rsidR="007D2526" w:rsidRPr="00EE3532" w:rsidRDefault="007D2526" w:rsidP="00EE3532">
      <w:pPr>
        <w:pStyle w:val="Akapitzlist"/>
        <w:numPr>
          <w:ilvl w:val="0"/>
          <w:numId w:val="323"/>
        </w:numPr>
        <w:tabs>
          <w:tab w:val="left" w:pos="512"/>
        </w:tabs>
        <w:spacing w:after="0"/>
        <w:jc w:val="both"/>
        <w:rPr>
          <w:rFonts w:ascii="Times New Roman" w:eastAsia="Palatino Linotype" w:hAnsi="Times New Roman" w:cs="Times New Roman"/>
          <w:color w:val="auto"/>
          <w:sz w:val="24"/>
          <w:szCs w:val="24"/>
        </w:rPr>
      </w:pPr>
      <w:r w:rsidRPr="00EE3532">
        <w:rPr>
          <w:rFonts w:ascii="Times New Roman" w:eastAsia="Palatino Linotype" w:hAnsi="Times New Roman" w:cs="Times New Roman"/>
          <w:color w:val="auto"/>
          <w:sz w:val="24"/>
          <w:szCs w:val="24"/>
        </w:rPr>
        <w:t>D</w:t>
      </w:r>
      <w:r w:rsidR="00091457">
        <w:rPr>
          <w:rFonts w:ascii="Times New Roman" w:eastAsia="Palatino Linotype" w:hAnsi="Times New Roman" w:cs="Times New Roman"/>
          <w:color w:val="auto"/>
          <w:sz w:val="24"/>
          <w:szCs w:val="24"/>
        </w:rPr>
        <w:t>o</w:t>
      </w:r>
      <w:r w:rsidRPr="00EE3532">
        <w:rPr>
          <w:rFonts w:ascii="Times New Roman" w:eastAsia="Palatino Linotype" w:hAnsi="Times New Roman" w:cs="Times New Roman"/>
          <w:color w:val="auto"/>
          <w:sz w:val="24"/>
          <w:szCs w:val="24"/>
        </w:rPr>
        <w:t xml:space="preserve"> orzekania w sprawach dyscyplinarnych doktorantów powołuje się: </w:t>
      </w:r>
    </w:p>
    <w:p w14:paraId="02C697F2" w14:textId="30AE899A" w:rsidR="007D2526" w:rsidRPr="00EE3532" w:rsidRDefault="007D2526" w:rsidP="00EE3532">
      <w:pPr>
        <w:pStyle w:val="Akapitzlist"/>
        <w:tabs>
          <w:tab w:val="left" w:pos="512"/>
        </w:tabs>
        <w:spacing w:after="0"/>
        <w:ind w:left="360"/>
        <w:jc w:val="both"/>
        <w:rPr>
          <w:rFonts w:ascii="Times New Roman" w:eastAsia="Palatino Linotype" w:hAnsi="Times New Roman" w:cs="Times New Roman"/>
          <w:color w:val="auto"/>
          <w:sz w:val="24"/>
          <w:szCs w:val="24"/>
        </w:rPr>
      </w:pPr>
      <w:r w:rsidRPr="00EE3532">
        <w:rPr>
          <w:rFonts w:ascii="Times New Roman" w:eastAsia="Palatino Linotype" w:hAnsi="Times New Roman" w:cs="Times New Roman"/>
          <w:color w:val="auto"/>
          <w:sz w:val="24"/>
          <w:szCs w:val="24"/>
        </w:rPr>
        <w:t>1) komisję dyscyplinarną Uczelni dla doktorantów</w:t>
      </w:r>
      <w:r w:rsidR="00334B6C">
        <w:rPr>
          <w:rFonts w:ascii="Times New Roman" w:eastAsia="Palatino Linotype" w:hAnsi="Times New Roman" w:cs="Times New Roman"/>
          <w:color w:val="auto"/>
          <w:sz w:val="24"/>
          <w:szCs w:val="24"/>
        </w:rPr>
        <w:t>;</w:t>
      </w:r>
      <w:r w:rsidRPr="00EE3532">
        <w:rPr>
          <w:rFonts w:ascii="Times New Roman" w:eastAsia="Palatino Linotype" w:hAnsi="Times New Roman" w:cs="Times New Roman"/>
          <w:color w:val="auto"/>
          <w:sz w:val="24"/>
          <w:szCs w:val="24"/>
        </w:rPr>
        <w:t xml:space="preserve"> </w:t>
      </w:r>
    </w:p>
    <w:p w14:paraId="520A3C5B" w14:textId="2E97B561" w:rsidR="007D2526" w:rsidRPr="00EE3532" w:rsidRDefault="007D2526" w:rsidP="00EE3532">
      <w:pPr>
        <w:pStyle w:val="Akapitzlist"/>
        <w:tabs>
          <w:tab w:val="left" w:pos="512"/>
        </w:tabs>
        <w:spacing w:after="0"/>
        <w:ind w:left="360"/>
        <w:jc w:val="both"/>
        <w:rPr>
          <w:rFonts w:ascii="Times New Roman" w:eastAsia="Palatino Linotype" w:hAnsi="Times New Roman" w:cs="Times New Roman"/>
          <w:color w:val="auto"/>
          <w:sz w:val="24"/>
          <w:szCs w:val="24"/>
        </w:rPr>
      </w:pPr>
      <w:r w:rsidRPr="00EE3532">
        <w:rPr>
          <w:rFonts w:ascii="Times New Roman" w:eastAsia="Palatino Linotype" w:hAnsi="Times New Roman" w:cs="Times New Roman"/>
          <w:color w:val="auto"/>
          <w:sz w:val="24"/>
          <w:szCs w:val="24"/>
        </w:rPr>
        <w:t>2) odwoławczą komisję dyscyplinarną Uczelni dla doktorantów.</w:t>
      </w:r>
    </w:p>
    <w:p w14:paraId="0A66A926" w14:textId="24CF0C50" w:rsidR="002101D9" w:rsidRPr="00EE3532" w:rsidRDefault="003608A9" w:rsidP="00EE3532">
      <w:pPr>
        <w:pStyle w:val="Akapitzlist"/>
        <w:numPr>
          <w:ilvl w:val="0"/>
          <w:numId w:val="323"/>
        </w:numPr>
        <w:tabs>
          <w:tab w:val="left" w:pos="512"/>
        </w:tabs>
        <w:spacing w:after="0"/>
        <w:jc w:val="both"/>
        <w:rPr>
          <w:rFonts w:ascii="Times New Roman" w:eastAsia="Palatino Linotype" w:hAnsi="Times New Roman" w:cs="Times New Roman"/>
          <w:color w:val="auto"/>
          <w:sz w:val="24"/>
          <w:szCs w:val="24"/>
        </w:rPr>
      </w:pPr>
      <w:r w:rsidRPr="00EE3532">
        <w:rPr>
          <w:rFonts w:ascii="Times New Roman" w:eastAsia="Palatino Linotype" w:hAnsi="Times New Roman" w:cs="Times New Roman"/>
          <w:color w:val="auto"/>
          <w:sz w:val="24"/>
          <w:szCs w:val="24"/>
        </w:rPr>
        <w:t>Do komisji dyscyplinarnych dla doktorantów, o których mowa w ust.</w:t>
      </w:r>
      <w:r w:rsidR="00E17C13" w:rsidRPr="00EE3532">
        <w:rPr>
          <w:rFonts w:ascii="Times New Roman" w:eastAsia="Palatino Linotype" w:hAnsi="Times New Roman" w:cs="Times New Roman"/>
          <w:color w:val="auto"/>
          <w:sz w:val="24"/>
          <w:szCs w:val="24"/>
        </w:rPr>
        <w:t xml:space="preserve"> </w:t>
      </w:r>
      <w:r w:rsidRPr="00EE3532">
        <w:rPr>
          <w:rFonts w:ascii="Times New Roman" w:eastAsia="Palatino Linotype" w:hAnsi="Times New Roman" w:cs="Times New Roman"/>
          <w:color w:val="auto"/>
          <w:sz w:val="24"/>
          <w:szCs w:val="24"/>
        </w:rPr>
        <w:t>2</w:t>
      </w:r>
      <w:r w:rsidR="00DA4F68" w:rsidRPr="00EE3532">
        <w:rPr>
          <w:rFonts w:ascii="Times New Roman" w:eastAsia="Palatino Linotype" w:hAnsi="Times New Roman" w:cs="Times New Roman"/>
          <w:color w:val="auto"/>
          <w:sz w:val="24"/>
          <w:szCs w:val="24"/>
        </w:rPr>
        <w:t>,</w:t>
      </w:r>
      <w:r w:rsidRPr="00EE3532">
        <w:rPr>
          <w:rFonts w:ascii="Times New Roman" w:eastAsia="Palatino Linotype" w:hAnsi="Times New Roman" w:cs="Times New Roman"/>
          <w:color w:val="auto"/>
          <w:sz w:val="24"/>
          <w:szCs w:val="24"/>
        </w:rPr>
        <w:t xml:space="preserve"> stosuje się odpowiednio postanowienia §</w:t>
      </w:r>
      <w:r w:rsidR="00E17C13" w:rsidRPr="00EE3532">
        <w:rPr>
          <w:rFonts w:ascii="Times New Roman" w:eastAsia="Palatino Linotype" w:hAnsi="Times New Roman" w:cs="Times New Roman"/>
          <w:color w:val="auto"/>
          <w:sz w:val="24"/>
          <w:szCs w:val="24"/>
        </w:rPr>
        <w:t xml:space="preserve"> </w:t>
      </w:r>
      <w:r w:rsidR="00C45E15" w:rsidRPr="00EE3532">
        <w:rPr>
          <w:rFonts w:ascii="Times New Roman" w:eastAsia="Palatino Linotype" w:hAnsi="Times New Roman" w:cs="Times New Roman"/>
          <w:color w:val="auto"/>
          <w:sz w:val="24"/>
          <w:szCs w:val="24"/>
        </w:rPr>
        <w:t>85</w:t>
      </w:r>
      <w:r w:rsidR="007E3E73" w:rsidRPr="00EE3532">
        <w:rPr>
          <w:rFonts w:ascii="Times New Roman" w:eastAsia="Palatino Linotype" w:hAnsi="Times New Roman" w:cs="Times New Roman"/>
          <w:color w:val="auto"/>
          <w:sz w:val="24"/>
          <w:szCs w:val="24"/>
        </w:rPr>
        <w:t xml:space="preserve"> ust. 4–12 i § 8</w:t>
      </w:r>
      <w:r w:rsidR="0069568F" w:rsidRPr="00EE3532">
        <w:rPr>
          <w:rFonts w:ascii="Times New Roman" w:eastAsia="Palatino Linotype" w:hAnsi="Times New Roman" w:cs="Times New Roman"/>
          <w:color w:val="auto"/>
          <w:sz w:val="24"/>
          <w:szCs w:val="24"/>
        </w:rPr>
        <w:t>6</w:t>
      </w:r>
      <w:r w:rsidR="007E3E73" w:rsidRPr="00EE3532">
        <w:rPr>
          <w:rFonts w:ascii="Times New Roman" w:eastAsia="Palatino Linotype" w:hAnsi="Times New Roman" w:cs="Times New Roman"/>
          <w:color w:val="auto"/>
          <w:sz w:val="24"/>
          <w:szCs w:val="24"/>
        </w:rPr>
        <w:t xml:space="preserve"> S</w:t>
      </w:r>
      <w:r w:rsidR="00DA4F68" w:rsidRPr="00EE3532">
        <w:rPr>
          <w:rFonts w:ascii="Times New Roman" w:eastAsia="Palatino Linotype" w:hAnsi="Times New Roman" w:cs="Times New Roman"/>
          <w:color w:val="auto"/>
          <w:sz w:val="24"/>
          <w:szCs w:val="24"/>
        </w:rPr>
        <w:t>tatutu</w:t>
      </w:r>
      <w:r w:rsidR="009739EA" w:rsidRPr="00EE3532">
        <w:rPr>
          <w:rFonts w:ascii="Times New Roman" w:eastAsia="Palatino Linotype" w:hAnsi="Times New Roman" w:cs="Times New Roman"/>
          <w:color w:val="auto"/>
          <w:sz w:val="24"/>
          <w:szCs w:val="24"/>
        </w:rPr>
        <w:t>,</w:t>
      </w:r>
      <w:r w:rsidR="00DA4F68" w:rsidRPr="00EE3532">
        <w:rPr>
          <w:rFonts w:ascii="Times New Roman" w:eastAsia="Palatino Linotype" w:hAnsi="Times New Roman" w:cs="Times New Roman"/>
          <w:color w:val="auto"/>
          <w:sz w:val="24"/>
          <w:szCs w:val="24"/>
        </w:rPr>
        <w:t xml:space="preserve"> z zastrzeżeniem ust. 4</w:t>
      </w:r>
      <w:r w:rsidR="0069568F" w:rsidRPr="00EE3532">
        <w:rPr>
          <w:rFonts w:ascii="Times New Roman" w:eastAsia="Palatino Linotype" w:hAnsi="Times New Roman" w:cs="Times New Roman"/>
          <w:color w:val="auto"/>
          <w:sz w:val="24"/>
          <w:szCs w:val="24"/>
        </w:rPr>
        <w:t xml:space="preserve"> niniejszego paragrafu</w:t>
      </w:r>
      <w:r w:rsidR="00DA4F68" w:rsidRPr="00EE3532">
        <w:rPr>
          <w:rFonts w:ascii="Times New Roman" w:eastAsia="Palatino Linotype" w:hAnsi="Times New Roman" w:cs="Times New Roman"/>
          <w:color w:val="auto"/>
          <w:sz w:val="24"/>
          <w:szCs w:val="24"/>
        </w:rPr>
        <w:t>.</w:t>
      </w:r>
    </w:p>
    <w:p w14:paraId="12074313" w14:textId="66195EB4" w:rsidR="00DA4F68" w:rsidRPr="00EE3532" w:rsidRDefault="00DA4F68" w:rsidP="00EE3532">
      <w:pPr>
        <w:pStyle w:val="Akapitzlist"/>
        <w:numPr>
          <w:ilvl w:val="0"/>
          <w:numId w:val="323"/>
        </w:numPr>
        <w:tabs>
          <w:tab w:val="left" w:pos="512"/>
        </w:tabs>
        <w:spacing w:after="0"/>
        <w:jc w:val="both"/>
        <w:rPr>
          <w:rFonts w:ascii="Times New Roman" w:eastAsia="Palatino Linotype" w:hAnsi="Times New Roman" w:cs="Times New Roman"/>
          <w:color w:val="auto"/>
          <w:sz w:val="24"/>
          <w:szCs w:val="24"/>
        </w:rPr>
      </w:pPr>
      <w:r w:rsidRPr="00EE3532">
        <w:rPr>
          <w:rFonts w:ascii="Times New Roman" w:eastAsia="Palatino Linotype" w:hAnsi="Times New Roman" w:cs="Times New Roman"/>
          <w:color w:val="auto"/>
          <w:sz w:val="24"/>
          <w:szCs w:val="24"/>
        </w:rPr>
        <w:t>Komisja dyscyplinarna rozstrzygająca sprawę doktoranta orzeka w składzie złożonym z</w:t>
      </w:r>
      <w:r w:rsidR="00510A60" w:rsidRPr="00EE3532">
        <w:rPr>
          <w:rFonts w:ascii="Times New Roman" w:eastAsia="Palatino Linotype" w:hAnsi="Times New Roman" w:cs="Times New Roman"/>
          <w:color w:val="auto"/>
          <w:sz w:val="24"/>
          <w:szCs w:val="24"/>
        </w:rPr>
        <w:t> </w:t>
      </w:r>
      <w:r w:rsidRPr="00EE3532">
        <w:rPr>
          <w:rFonts w:ascii="Times New Roman" w:eastAsia="Palatino Linotype" w:hAnsi="Times New Roman" w:cs="Times New Roman"/>
          <w:color w:val="auto"/>
          <w:sz w:val="24"/>
          <w:szCs w:val="24"/>
        </w:rPr>
        <w:t>przewodniczącego składu orzekającego, którym jes</w:t>
      </w:r>
      <w:r w:rsidR="00510A60" w:rsidRPr="00EE3532">
        <w:rPr>
          <w:rFonts w:ascii="Times New Roman" w:eastAsia="Palatino Linotype" w:hAnsi="Times New Roman" w:cs="Times New Roman"/>
          <w:color w:val="auto"/>
          <w:sz w:val="24"/>
          <w:szCs w:val="24"/>
        </w:rPr>
        <w:t>t nauczyciel akademicki, oraz w </w:t>
      </w:r>
      <w:r w:rsidRPr="00EE3532">
        <w:rPr>
          <w:rFonts w:ascii="Times New Roman" w:eastAsia="Palatino Linotype" w:hAnsi="Times New Roman" w:cs="Times New Roman"/>
          <w:color w:val="auto"/>
          <w:sz w:val="24"/>
          <w:szCs w:val="24"/>
        </w:rPr>
        <w:t>równej liczbie z doktorantów i nauczycieli akademickich.</w:t>
      </w:r>
    </w:p>
    <w:p w14:paraId="6CC630A6" w14:textId="51840243" w:rsidR="00FA6103" w:rsidRPr="009101FC" w:rsidRDefault="00FA6103" w:rsidP="00241E98">
      <w:pPr>
        <w:tabs>
          <w:tab w:val="right" w:pos="256"/>
        </w:tabs>
        <w:spacing w:before="240"/>
        <w:jc w:val="center"/>
        <w:rPr>
          <w:rFonts w:ascii="Times New Roman" w:eastAsia="Palatino Linotype" w:hAnsi="Times New Roman" w:cs="Times New Roman"/>
          <w:b/>
          <w:color w:val="auto"/>
          <w:sz w:val="24"/>
          <w:szCs w:val="24"/>
        </w:rPr>
      </w:pPr>
      <w:r w:rsidRPr="009101FC">
        <w:rPr>
          <w:rFonts w:ascii="Times New Roman" w:eastAsia="Palatino Linotype" w:hAnsi="Times New Roman" w:cs="Times New Roman"/>
          <w:b/>
          <w:bCs/>
          <w:color w:val="auto"/>
          <w:sz w:val="24"/>
          <w:szCs w:val="24"/>
        </w:rPr>
        <w:t>§</w:t>
      </w:r>
      <w:r w:rsidR="00BE5427" w:rsidRPr="009101FC">
        <w:rPr>
          <w:rFonts w:ascii="Times New Roman" w:eastAsia="Palatino Linotype" w:hAnsi="Times New Roman" w:cs="Times New Roman"/>
          <w:b/>
          <w:bCs/>
          <w:color w:val="auto"/>
          <w:sz w:val="24"/>
          <w:szCs w:val="24"/>
        </w:rPr>
        <w:t xml:space="preserve"> </w:t>
      </w:r>
      <w:r w:rsidR="00727DEA" w:rsidRPr="009101FC">
        <w:rPr>
          <w:rFonts w:ascii="Times New Roman" w:eastAsia="Palatino Linotype" w:hAnsi="Times New Roman" w:cs="Times New Roman"/>
          <w:b/>
          <w:bCs/>
          <w:color w:val="auto"/>
          <w:sz w:val="24"/>
          <w:szCs w:val="24"/>
        </w:rPr>
        <w:t>91</w:t>
      </w:r>
    </w:p>
    <w:p w14:paraId="65D7BB5A" w14:textId="361810CF" w:rsidR="005A3125" w:rsidRPr="009101FC" w:rsidRDefault="005A3125" w:rsidP="005335C9">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 xml:space="preserve">Rektor powołuje Radę Programową, która jest gremium opiniodawczym i doradczym </w:t>
      </w:r>
      <w:r w:rsidR="00091457">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w zakresie kształcenia na studiach.</w:t>
      </w:r>
    </w:p>
    <w:p w14:paraId="203B6ADA" w14:textId="77777777" w:rsidR="005A3125" w:rsidRPr="009101FC" w:rsidRDefault="005A3125" w:rsidP="005335C9">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W skład Rady Programowej wchodzą:</w:t>
      </w:r>
    </w:p>
    <w:p w14:paraId="227EEA0A" w14:textId="77777777"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prorektor właściwy ds. kształcenia studentów jako przewodniczący;</w:t>
      </w:r>
    </w:p>
    <w:p w14:paraId="79E547FD" w14:textId="77777777"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dyrektorzy studiów;</w:t>
      </w:r>
    </w:p>
    <w:p w14:paraId="6C07A440" w14:textId="77777777"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przedstawiciele instytutów, w liczbie po jednym z każdego instytutu;</w:t>
      </w:r>
    </w:p>
    <w:p w14:paraId="7C352874" w14:textId="5449B46F"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r>
      <w:r w:rsidR="008D0199">
        <w:rPr>
          <w:rFonts w:ascii="Times New Roman" w:hAnsi="Times New Roman" w:cs="Times New Roman"/>
          <w:color w:val="auto"/>
          <w:sz w:val="24"/>
          <w:szCs w:val="24"/>
        </w:rPr>
        <w:t xml:space="preserve">nauczyciel akademicki </w:t>
      </w:r>
      <w:r w:rsidRPr="009101FC">
        <w:rPr>
          <w:rFonts w:ascii="Times New Roman" w:hAnsi="Times New Roman" w:cs="Times New Roman"/>
          <w:color w:val="auto"/>
          <w:sz w:val="24"/>
          <w:szCs w:val="24"/>
        </w:rPr>
        <w:t>wskazan</w:t>
      </w:r>
      <w:r w:rsidR="008D0199">
        <w:rPr>
          <w:rFonts w:ascii="Times New Roman" w:hAnsi="Times New Roman" w:cs="Times New Roman"/>
          <w:color w:val="auto"/>
          <w:sz w:val="24"/>
          <w:szCs w:val="24"/>
        </w:rPr>
        <w:t>y</w:t>
      </w:r>
      <w:r w:rsidRPr="009101FC">
        <w:rPr>
          <w:rFonts w:ascii="Times New Roman" w:hAnsi="Times New Roman" w:cs="Times New Roman"/>
          <w:color w:val="auto"/>
          <w:sz w:val="24"/>
          <w:szCs w:val="24"/>
        </w:rPr>
        <w:t xml:space="preserve"> przez prorektora właściwego ds. kształcenia studentów</w:t>
      </w:r>
      <w:r w:rsidR="00334B6C">
        <w:rPr>
          <w:rFonts w:ascii="Times New Roman" w:hAnsi="Times New Roman" w:cs="Times New Roman"/>
          <w:color w:val="auto"/>
          <w:sz w:val="24"/>
          <w:szCs w:val="24"/>
        </w:rPr>
        <w:t>;</w:t>
      </w:r>
    </w:p>
    <w:p w14:paraId="1E5DD810" w14:textId="2A9BDAFF"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studenci wskazani przez samorząd studentów w liczbie trzech;</w:t>
      </w:r>
    </w:p>
    <w:p w14:paraId="1136A346" w14:textId="382D25DB"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 xml:space="preserve">przedstawiciele pracowników administracji właściwej w sprawach kształcenia wskazani przez </w:t>
      </w:r>
      <w:r w:rsidR="008F516E">
        <w:rPr>
          <w:rFonts w:ascii="Times New Roman" w:hAnsi="Times New Roman" w:cs="Times New Roman"/>
          <w:color w:val="auto"/>
          <w:sz w:val="24"/>
          <w:szCs w:val="24"/>
        </w:rPr>
        <w:t>prorektora właściwego ds. kształcenia</w:t>
      </w:r>
      <w:r w:rsidRPr="009101FC">
        <w:rPr>
          <w:rFonts w:ascii="Times New Roman" w:hAnsi="Times New Roman" w:cs="Times New Roman"/>
          <w:color w:val="auto"/>
          <w:sz w:val="24"/>
          <w:szCs w:val="24"/>
        </w:rPr>
        <w:t xml:space="preserve"> w liczbie trzech.</w:t>
      </w:r>
    </w:p>
    <w:p w14:paraId="78227683" w14:textId="77777777" w:rsidR="005A3125" w:rsidRPr="009101FC" w:rsidRDefault="005A3125" w:rsidP="005335C9">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W posiedzeniu Rady Programowej mogą uczestniczyć osoby zaproszone przez przewodniczącego.</w:t>
      </w:r>
    </w:p>
    <w:p w14:paraId="5D2987BC" w14:textId="77777777" w:rsidR="005A3125" w:rsidRPr="009101FC" w:rsidRDefault="005A3125" w:rsidP="005335C9">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Przewodniczący Rady Programowej wyznacza zastępcę spośród członków Rady Programowej.</w:t>
      </w:r>
    </w:p>
    <w:p w14:paraId="1D4912C9" w14:textId="77777777" w:rsidR="005A3125" w:rsidRPr="009101FC" w:rsidRDefault="005A3125" w:rsidP="005335C9">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Zasady zwoływania posiedzeń, ich odbywania oraz podejmowania decyzji określa Regulamin Rady Programowej uchwalony przez Radę Programową zwykłą większością głosów.</w:t>
      </w:r>
    </w:p>
    <w:p w14:paraId="17627A8B" w14:textId="77777777" w:rsidR="005A3125" w:rsidRPr="009101FC" w:rsidRDefault="005A3125" w:rsidP="005335C9">
      <w:pPr>
        <w:pStyle w:val="Akapitzlist"/>
        <w:spacing w:after="0"/>
        <w:ind w:left="426" w:hanging="426"/>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6.</w:t>
      </w:r>
      <w:r w:rsidRPr="009101FC">
        <w:rPr>
          <w:rFonts w:ascii="Times New Roman" w:hAnsi="Times New Roman" w:cs="Times New Roman"/>
          <w:color w:val="auto"/>
          <w:sz w:val="24"/>
          <w:szCs w:val="24"/>
        </w:rPr>
        <w:tab/>
        <w:t>Do zadań Rady Programowej należy w szczególności:</w:t>
      </w:r>
    </w:p>
    <w:p w14:paraId="3803F1F3" w14:textId="77777777"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opiniowanie wniosków o utworzenie, modyfikację lub likwidację kierunków studiów;</w:t>
      </w:r>
    </w:p>
    <w:p w14:paraId="0A65CDC0" w14:textId="77777777"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opiniowanie oferty kierunków studiów realizowanych na Uczelni;</w:t>
      </w:r>
    </w:p>
    <w:p w14:paraId="7E92E363" w14:textId="77777777"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opracowanie wytycznych dotyczących zasad tworzenia programów studiów;</w:t>
      </w:r>
    </w:p>
    <w:p w14:paraId="642A4659" w14:textId="77777777"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opracowanie wytycznych dotyczących zapewnienia jakości kształcenia;</w:t>
      </w:r>
    </w:p>
    <w:p w14:paraId="44D9A810" w14:textId="77777777"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wskazanie zajęć realizowanych jako ogólnouczelniane;</w:t>
      </w:r>
    </w:p>
    <w:p w14:paraId="6D113E95" w14:textId="77777777" w:rsidR="005A3125" w:rsidRPr="009101FC" w:rsidRDefault="005A3125" w:rsidP="00366CF4">
      <w:pPr>
        <w:pStyle w:val="Akapitzlist"/>
        <w:spacing w:after="0"/>
        <w:ind w:left="993"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zatwierdzanie obsady zajęć na kierunkach studiów;</w:t>
      </w:r>
    </w:p>
    <w:p w14:paraId="3A270E90" w14:textId="48ACBB6D" w:rsidR="00FA6103" w:rsidRPr="009101FC" w:rsidRDefault="005A3125" w:rsidP="00366CF4">
      <w:pPr>
        <w:pStyle w:val="Bezodstpw"/>
        <w:spacing w:line="276" w:lineRule="auto"/>
        <w:ind w:left="993" w:hanging="567"/>
        <w:jc w:val="both"/>
        <w:rPr>
          <w:rStyle w:val="Brak"/>
          <w:rFonts w:ascii="Times New Roman" w:eastAsia="Times New Roman" w:hAnsi="Times New Roman" w:cs="Times New Roman"/>
          <w:color w:val="auto"/>
          <w:sz w:val="24"/>
          <w:szCs w:val="24"/>
        </w:rPr>
      </w:pPr>
      <w:r w:rsidRPr="009101FC">
        <w:rPr>
          <w:rFonts w:ascii="Times New Roman" w:hAnsi="Times New Roman" w:cs="Times New Roman"/>
          <w:color w:val="auto"/>
          <w:sz w:val="24"/>
          <w:szCs w:val="24"/>
        </w:rPr>
        <w:t>7)</w:t>
      </w:r>
      <w:r w:rsidRPr="009101FC">
        <w:rPr>
          <w:rFonts w:ascii="Times New Roman" w:hAnsi="Times New Roman" w:cs="Times New Roman"/>
          <w:color w:val="auto"/>
          <w:sz w:val="24"/>
          <w:szCs w:val="24"/>
        </w:rPr>
        <w:tab/>
        <w:t xml:space="preserve">wydawanie opinii w innych sprawach dotyczących oferty dydaktycznej, przedłożonych przez </w:t>
      </w:r>
      <w:r w:rsidR="007726E2"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w:t>
      </w:r>
      <w:r w:rsidR="00032AD8">
        <w:rPr>
          <w:rFonts w:ascii="Times New Roman" w:hAnsi="Times New Roman" w:cs="Times New Roman"/>
          <w:color w:val="auto"/>
          <w:sz w:val="24"/>
          <w:szCs w:val="24"/>
        </w:rPr>
        <w:t>.</w:t>
      </w:r>
    </w:p>
    <w:p w14:paraId="66A7256C" w14:textId="26FB9078" w:rsidR="00CD2860" w:rsidRPr="009101FC" w:rsidRDefault="003348EF" w:rsidP="00241E98">
      <w:pPr>
        <w:tabs>
          <w:tab w:val="right" w:pos="256"/>
        </w:tabs>
        <w:spacing w:before="240"/>
        <w:jc w:val="center"/>
        <w:rPr>
          <w:rFonts w:ascii="Times New Roman" w:eastAsia="Palatino Linotype" w:hAnsi="Times New Roman" w:cs="Times New Roman"/>
          <w:b/>
          <w:color w:val="auto"/>
          <w:sz w:val="24"/>
          <w:szCs w:val="24"/>
        </w:rPr>
      </w:pPr>
      <w:r w:rsidRPr="009101FC">
        <w:rPr>
          <w:rFonts w:ascii="Times New Roman" w:eastAsia="Palatino Linotype" w:hAnsi="Times New Roman" w:cs="Times New Roman"/>
          <w:b/>
          <w:bCs/>
          <w:color w:val="auto"/>
          <w:sz w:val="24"/>
          <w:szCs w:val="24"/>
        </w:rPr>
        <w:t>§</w:t>
      </w:r>
      <w:r w:rsidR="00DC4A88" w:rsidRPr="009101FC">
        <w:rPr>
          <w:rFonts w:ascii="Times New Roman" w:eastAsia="Palatino Linotype" w:hAnsi="Times New Roman" w:cs="Times New Roman"/>
          <w:b/>
          <w:color w:val="auto"/>
          <w:sz w:val="24"/>
          <w:szCs w:val="24"/>
        </w:rPr>
        <w:t xml:space="preserve"> </w:t>
      </w:r>
      <w:r w:rsidR="009E6D0D" w:rsidRPr="009101FC">
        <w:rPr>
          <w:rFonts w:ascii="Times New Roman" w:eastAsia="Palatino Linotype" w:hAnsi="Times New Roman" w:cs="Times New Roman"/>
          <w:b/>
          <w:color w:val="auto"/>
          <w:sz w:val="24"/>
          <w:szCs w:val="24"/>
        </w:rPr>
        <w:t>92</w:t>
      </w:r>
    </w:p>
    <w:p w14:paraId="70C25A42" w14:textId="77777777" w:rsidR="00D32EB2" w:rsidRPr="009101FC" w:rsidRDefault="00D32EB2" w:rsidP="001C24D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Centrum Edukacji Menedżerskiej organizuje studia podyplomowe na Uczelni.</w:t>
      </w:r>
    </w:p>
    <w:p w14:paraId="6B0D7D13" w14:textId="37120565" w:rsidR="00D32EB2" w:rsidRPr="009101FC" w:rsidRDefault="00D32EB2" w:rsidP="001C24D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Za prawidłową realizację programu studiów podyplomowych odpowiadają ich kierownicy powoływani i odwoływani przez </w:t>
      </w:r>
      <w:r w:rsidR="007726E2"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Kierownicy studiów podyplomowych, w zakresie realizacji obowiązków kierownika studiów podyplomowych, podlegają dyrektorowi Centrum Edukacji Menedżerskiej.</w:t>
      </w:r>
    </w:p>
    <w:p w14:paraId="59B4F61A" w14:textId="5D3679D4" w:rsidR="00D32EB2" w:rsidRPr="009101FC" w:rsidRDefault="00D32EB2" w:rsidP="001C24D2">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 xml:space="preserve">Centrum Edukacji Menedżerskiej może organizować również inne formy kształcenia,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w szczególności kursy i szkolenia.</w:t>
      </w:r>
    </w:p>
    <w:p w14:paraId="4DFA0F39" w14:textId="73EDBC01" w:rsidR="00EE3532" w:rsidRDefault="00D32EB2" w:rsidP="001C24D2">
      <w:pPr>
        <w:pStyle w:val="Akapitzlist"/>
        <w:ind w:left="567" w:hanging="567"/>
        <w:jc w:val="both"/>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Zadania, szczegółowe zasady funkcjonowania oraz strukturę organizacyjną Centrum</w:t>
      </w:r>
      <w:r w:rsidR="00EE3532">
        <w:rPr>
          <w:rFonts w:ascii="Times New Roman" w:hAnsi="Times New Roman" w:cs="Times New Roman"/>
          <w:color w:val="auto"/>
          <w:sz w:val="24"/>
          <w:szCs w:val="24"/>
        </w:rPr>
        <w:t xml:space="preserve"> E</w:t>
      </w:r>
      <w:r w:rsidRPr="009101FC">
        <w:rPr>
          <w:rFonts w:ascii="Times New Roman" w:hAnsi="Times New Roman" w:cs="Times New Roman"/>
          <w:color w:val="auto"/>
          <w:sz w:val="24"/>
          <w:szCs w:val="24"/>
        </w:rPr>
        <w:t>dukacji Menedżerskiej określa regulamin organizacyjny Uczelni</w:t>
      </w:r>
      <w:r w:rsidR="00EE3532">
        <w:rPr>
          <w:rFonts w:ascii="Times New Roman" w:hAnsi="Times New Roman" w:cs="Times New Roman"/>
          <w:color w:val="auto"/>
          <w:sz w:val="24"/>
          <w:szCs w:val="24"/>
        </w:rPr>
        <w:t>.</w:t>
      </w:r>
      <w:r w:rsidRPr="00EE3532" w:rsidDel="00D32EB2">
        <w:t xml:space="preserve"> </w:t>
      </w:r>
    </w:p>
    <w:p w14:paraId="7CC975CE" w14:textId="51D67E24" w:rsidR="00966AD4" w:rsidRPr="00032AD8" w:rsidRDefault="008F52A4" w:rsidP="00032AD8">
      <w:pPr>
        <w:pStyle w:val="Akapitzlist"/>
        <w:ind w:left="567" w:hanging="567"/>
        <w:jc w:val="center"/>
        <w:rPr>
          <w:rFonts w:ascii="Times New Roman" w:hAnsi="Times New Roman" w:cs="Times New Roman"/>
          <w:b/>
          <w:bCs/>
          <w:color w:val="auto"/>
          <w:sz w:val="24"/>
          <w:szCs w:val="24"/>
        </w:rPr>
      </w:pPr>
      <w:r w:rsidRPr="009101FC">
        <w:rPr>
          <w:rFonts w:ascii="Times New Roman" w:hAnsi="Times New Roman" w:cs="Times New Roman"/>
          <w:color w:val="auto"/>
          <w:sz w:val="24"/>
          <w:szCs w:val="24"/>
        </w:rPr>
        <w:br w:type="column"/>
      </w:r>
      <w:bookmarkStart w:id="36" w:name="_Toc536641054"/>
      <w:r w:rsidR="00362312" w:rsidRPr="009101FC">
        <w:rPr>
          <w:rFonts w:ascii="Times New Roman" w:hAnsi="Times New Roman" w:cs="Times New Roman"/>
          <w:b/>
          <w:bCs/>
          <w:color w:val="auto"/>
          <w:sz w:val="24"/>
          <w:szCs w:val="24"/>
        </w:rPr>
        <w:lastRenderedPageBreak/>
        <w:t>D</w:t>
      </w:r>
      <w:r w:rsidR="00005483" w:rsidRPr="009101FC">
        <w:rPr>
          <w:rFonts w:ascii="Times New Roman" w:hAnsi="Times New Roman" w:cs="Times New Roman"/>
          <w:b/>
          <w:bCs/>
          <w:color w:val="auto"/>
          <w:sz w:val="24"/>
          <w:szCs w:val="24"/>
        </w:rPr>
        <w:t>ział VIII</w:t>
      </w:r>
      <w:r w:rsidR="00590626" w:rsidRPr="009101FC">
        <w:rPr>
          <w:rFonts w:ascii="Times New Roman" w:hAnsi="Times New Roman" w:cs="Times New Roman"/>
          <w:b/>
          <w:bCs/>
          <w:color w:val="auto"/>
          <w:sz w:val="24"/>
          <w:szCs w:val="24"/>
        </w:rPr>
        <w:br/>
      </w:r>
      <w:r w:rsidR="00005483" w:rsidRPr="009101FC">
        <w:rPr>
          <w:rFonts w:ascii="Times New Roman" w:hAnsi="Times New Roman" w:cs="Times New Roman"/>
          <w:b/>
          <w:bCs/>
          <w:color w:val="auto"/>
          <w:sz w:val="24"/>
          <w:szCs w:val="24"/>
        </w:rPr>
        <w:t>FINANSE I MIENIE UCZELNI</w:t>
      </w:r>
      <w:bookmarkEnd w:id="36"/>
    </w:p>
    <w:p w14:paraId="3EC4CADC" w14:textId="119571FD" w:rsidR="002A182B" w:rsidRPr="009101FC" w:rsidRDefault="00DC4A88"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EE0FB1" w:rsidRPr="009101FC">
        <w:rPr>
          <w:rFonts w:ascii="Times New Roman" w:hAnsi="Times New Roman" w:cs="Times New Roman"/>
          <w:color w:val="auto"/>
          <w:sz w:val="24"/>
          <w:szCs w:val="24"/>
        </w:rPr>
        <w:t>93</w:t>
      </w:r>
    </w:p>
    <w:p w14:paraId="6FBB95B5" w14:textId="57D0B634" w:rsidR="00EE0FB1" w:rsidRPr="009101FC" w:rsidRDefault="00EE0FB1" w:rsidP="00EE0FB1">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1.</w:t>
      </w:r>
      <w:r w:rsidRPr="009101FC">
        <w:rPr>
          <w:rFonts w:ascii="Times New Roman" w:hAnsi="Times New Roman" w:cs="Times New Roman"/>
          <w:color w:val="auto"/>
          <w:sz w:val="24"/>
          <w:szCs w:val="24"/>
        </w:rPr>
        <w:tab/>
        <w:t>Uczelnia prowadzi samodzielną gospodarkę finansową na podstawie planu rzeczowo-</w:t>
      </w:r>
      <w:r w:rsidR="00E10F9B">
        <w:rPr>
          <w:rFonts w:ascii="Times New Roman" w:hAnsi="Times New Roman" w:cs="Times New Roman"/>
          <w:color w:val="auto"/>
          <w:sz w:val="24"/>
          <w:szCs w:val="24"/>
        </w:rPr>
        <w:br/>
        <w:t>-</w:t>
      </w:r>
      <w:r w:rsidRPr="009101FC">
        <w:rPr>
          <w:rFonts w:ascii="Times New Roman" w:hAnsi="Times New Roman" w:cs="Times New Roman"/>
          <w:color w:val="auto"/>
          <w:sz w:val="24"/>
          <w:szCs w:val="24"/>
        </w:rPr>
        <w:t xml:space="preserve">finansowego, zgodnie z przepisami o finansach publicznych. </w:t>
      </w:r>
    </w:p>
    <w:p w14:paraId="0A6B22FD" w14:textId="1CF72A07" w:rsidR="00EE0FB1" w:rsidRPr="009101FC" w:rsidRDefault="00EE0FB1" w:rsidP="00EE0FB1">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2.</w:t>
      </w:r>
      <w:r w:rsidRPr="009101FC">
        <w:rPr>
          <w:rFonts w:ascii="Times New Roman" w:hAnsi="Times New Roman" w:cs="Times New Roman"/>
          <w:color w:val="auto"/>
          <w:sz w:val="24"/>
          <w:szCs w:val="24"/>
        </w:rPr>
        <w:tab/>
        <w:t xml:space="preserve">Plan rzeczowo-finansowy ustala </w:t>
      </w:r>
      <w:r w:rsidR="004C3ED8"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po zasięgnięciu opinii Rady Uczelni. Do czasu ustalenia przez </w:t>
      </w:r>
      <w:r w:rsidR="004C3ED8"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planu rzeczowo-finansowego na dany rok Uczelnia działa zgodnie z prowizorium planu rzeczowo-finansowego</w:t>
      </w:r>
      <w:r w:rsidR="006D18BD" w:rsidRPr="009101FC">
        <w:rPr>
          <w:rFonts w:ascii="Times New Roman" w:hAnsi="Times New Roman" w:cs="Times New Roman"/>
          <w:color w:val="auto"/>
          <w:sz w:val="24"/>
          <w:szCs w:val="24"/>
        </w:rPr>
        <w:t xml:space="preserve"> zaopiniowanym przez Radę Uczelni.</w:t>
      </w:r>
    </w:p>
    <w:p w14:paraId="4B29FC7B" w14:textId="526C5109" w:rsidR="00EE0FB1" w:rsidRPr="009101FC" w:rsidRDefault="00EE0FB1" w:rsidP="00EE0FB1">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3.</w:t>
      </w:r>
      <w:r w:rsidRPr="009101FC">
        <w:rPr>
          <w:rFonts w:ascii="Times New Roman" w:hAnsi="Times New Roman" w:cs="Times New Roman"/>
          <w:color w:val="auto"/>
          <w:sz w:val="24"/>
          <w:szCs w:val="24"/>
        </w:rPr>
        <w:tab/>
        <w:t xml:space="preserve">Rada Uczelni opiniuje plan rzeczowo-finansowy lub jego zmiany w terminie 21 dni od doręczenia przewodniczącemu Rady wniosku </w:t>
      </w:r>
      <w:r w:rsidR="004C3ED8"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o wyrażenie opinii. Jeśli Rada Uczelni nie wyda opinii w tym terminie, uważa się, że plan został zaopiniowany pozytywnie.</w:t>
      </w:r>
    </w:p>
    <w:p w14:paraId="24C7D9D8" w14:textId="77777777" w:rsidR="00EE0FB1" w:rsidRPr="009101FC" w:rsidRDefault="00EE0FB1" w:rsidP="00EE0FB1">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4.</w:t>
      </w:r>
      <w:r w:rsidRPr="009101FC">
        <w:rPr>
          <w:rFonts w:ascii="Times New Roman" w:hAnsi="Times New Roman" w:cs="Times New Roman"/>
          <w:color w:val="auto"/>
          <w:sz w:val="24"/>
          <w:szCs w:val="24"/>
        </w:rPr>
        <w:tab/>
        <w:t>Rektor informuje Senat o ustalonym planie rzeczowo-finansowym.</w:t>
      </w:r>
    </w:p>
    <w:p w14:paraId="21FD012C" w14:textId="77777777" w:rsidR="00EE0FB1" w:rsidRPr="009101FC" w:rsidRDefault="00EE0FB1" w:rsidP="00EE0FB1">
      <w:pPr>
        <w:pStyle w:val="Akapitzlist"/>
        <w:spacing w:after="0"/>
        <w:ind w:left="567" w:hanging="567"/>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5.</w:t>
      </w:r>
      <w:r w:rsidRPr="009101FC">
        <w:rPr>
          <w:rFonts w:ascii="Times New Roman" w:hAnsi="Times New Roman" w:cs="Times New Roman"/>
          <w:color w:val="auto"/>
          <w:sz w:val="24"/>
          <w:szCs w:val="24"/>
        </w:rPr>
        <w:tab/>
        <w:t xml:space="preserve">Rektor przekazuje Senatowi informację o wykonaniu planu rzeczowo-finansowego oraz sprawozdanie finansowe po podjęciu przez Radę Uczelni uchwał w sprawie ich zatwierdzenia. </w:t>
      </w:r>
    </w:p>
    <w:p w14:paraId="36E1CE78" w14:textId="311D0449" w:rsidR="008A2C5C" w:rsidRPr="009101FC" w:rsidRDefault="00EE0FB1" w:rsidP="00EE0FB1">
      <w:pPr>
        <w:pStyle w:val="numerowany"/>
        <w:spacing w:line="276" w:lineRule="auto"/>
        <w:ind w:left="567" w:hanging="567"/>
        <w:rPr>
          <w:rFonts w:ascii="Times New Roman" w:hAnsi="Times New Roman" w:cs="Times New Roman"/>
          <w:color w:val="auto"/>
          <w:sz w:val="24"/>
          <w:szCs w:val="24"/>
        </w:rPr>
      </w:pPr>
      <w:r w:rsidRPr="009101FC">
        <w:rPr>
          <w:rFonts w:ascii="Times New Roman" w:hAnsi="Times New Roman" w:cs="Times New Roman"/>
          <w:color w:val="auto"/>
          <w:sz w:val="24"/>
          <w:szCs w:val="24"/>
        </w:rPr>
        <w:t>6.</w:t>
      </w:r>
      <w:r w:rsidRPr="009101FC">
        <w:rPr>
          <w:rFonts w:ascii="Times New Roman" w:hAnsi="Times New Roman" w:cs="Times New Roman"/>
          <w:color w:val="auto"/>
          <w:sz w:val="24"/>
          <w:szCs w:val="24"/>
        </w:rPr>
        <w:tab/>
        <w:t xml:space="preserve">Na Uczelni opracowuje się również strategiczne  plany rzeczowo-finansowe </w:t>
      </w:r>
      <w:r w:rsidR="00137D26" w:rsidRPr="009101FC">
        <w:rPr>
          <w:rFonts w:ascii="Times New Roman" w:hAnsi="Times New Roman" w:cs="Times New Roman"/>
          <w:color w:val="auto"/>
          <w:sz w:val="24"/>
          <w:szCs w:val="24"/>
        </w:rPr>
        <w:t xml:space="preserve">będące elementem strategii UEP </w:t>
      </w:r>
      <w:r w:rsidRPr="009101FC">
        <w:rPr>
          <w:rFonts w:ascii="Times New Roman" w:hAnsi="Times New Roman" w:cs="Times New Roman"/>
          <w:color w:val="auto"/>
          <w:sz w:val="24"/>
          <w:szCs w:val="24"/>
        </w:rPr>
        <w:t>opiniowane przez Radę Uczelni</w:t>
      </w:r>
      <w:r w:rsidR="00137D26" w:rsidRPr="009101FC">
        <w:rPr>
          <w:rFonts w:ascii="Times New Roman" w:hAnsi="Times New Roman" w:cs="Times New Roman"/>
          <w:color w:val="auto"/>
          <w:sz w:val="24"/>
          <w:szCs w:val="24"/>
        </w:rPr>
        <w:t>. Stanowią one</w:t>
      </w:r>
      <w:r w:rsidRPr="009101FC">
        <w:rPr>
          <w:rFonts w:ascii="Times New Roman" w:hAnsi="Times New Roman" w:cs="Times New Roman"/>
          <w:color w:val="auto"/>
          <w:sz w:val="24"/>
          <w:szCs w:val="24"/>
        </w:rPr>
        <w:t xml:space="preserve"> podstawę do prowadzenia gospodarki finansowej, w tym do zaciągania zobowiązań przez Uczelnię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kolejnych latach. </w:t>
      </w:r>
      <w:r w:rsidR="008A2C5C" w:rsidRPr="009101FC">
        <w:rPr>
          <w:rFonts w:ascii="Times New Roman" w:hAnsi="Times New Roman" w:cs="Times New Roman"/>
          <w:color w:val="auto"/>
          <w:sz w:val="24"/>
          <w:szCs w:val="24"/>
        </w:rPr>
        <w:t xml:space="preserve"> </w:t>
      </w:r>
    </w:p>
    <w:p w14:paraId="71CB2C92" w14:textId="396F1657" w:rsidR="002A182B" w:rsidRPr="009101FC" w:rsidRDefault="00330C6B"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EE0FB1" w:rsidRPr="009101FC">
        <w:rPr>
          <w:rFonts w:ascii="Times New Roman" w:hAnsi="Times New Roman" w:cs="Times New Roman"/>
          <w:color w:val="auto"/>
          <w:sz w:val="24"/>
          <w:szCs w:val="24"/>
        </w:rPr>
        <w:t>94</w:t>
      </w:r>
    </w:p>
    <w:p w14:paraId="1A79DA2C" w14:textId="4965CE6E" w:rsidR="002A182B" w:rsidRPr="009101FC" w:rsidRDefault="00005483" w:rsidP="002341A1">
      <w:pPr>
        <w:pStyle w:val="numerowany"/>
        <w:numPr>
          <w:ilvl w:val="0"/>
          <w:numId w:val="235"/>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Uczelnia może, zgodnie </w:t>
      </w:r>
      <w:r w:rsidR="00332820" w:rsidRPr="009101FC">
        <w:rPr>
          <w:rFonts w:ascii="Times New Roman" w:hAnsi="Times New Roman" w:cs="Times New Roman"/>
          <w:color w:val="auto"/>
          <w:sz w:val="24"/>
          <w:szCs w:val="24"/>
        </w:rPr>
        <w:t xml:space="preserve">z art. 12 Ustawy, </w:t>
      </w:r>
      <w:r w:rsidRPr="009101FC">
        <w:rPr>
          <w:rFonts w:ascii="Times New Roman" w:hAnsi="Times New Roman" w:cs="Times New Roman"/>
          <w:color w:val="auto"/>
          <w:sz w:val="24"/>
          <w:szCs w:val="24"/>
        </w:rPr>
        <w:t>prowadzić działalność gospodarczą wyodrębnioną organizacyjnie i finansowo od działalności obejmującej zadania podstawowe</w:t>
      </w:r>
      <w:r w:rsidR="00C633D5" w:rsidRPr="009101FC">
        <w:rPr>
          <w:rFonts w:ascii="Times New Roman" w:hAnsi="Times New Roman" w:cs="Times New Roman"/>
          <w:color w:val="auto"/>
          <w:sz w:val="24"/>
          <w:szCs w:val="24"/>
        </w:rPr>
        <w:t xml:space="preserve"> Uczelni (w rozumieniu art. 11 U</w:t>
      </w:r>
      <w:r w:rsidRPr="009101FC">
        <w:rPr>
          <w:rFonts w:ascii="Times New Roman" w:hAnsi="Times New Roman" w:cs="Times New Roman"/>
          <w:color w:val="auto"/>
          <w:sz w:val="24"/>
          <w:szCs w:val="24"/>
        </w:rPr>
        <w:t>stawy),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szczególności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zakresie:</w:t>
      </w:r>
    </w:p>
    <w:p w14:paraId="4FB38AA6" w14:textId="1FB72500" w:rsidR="002A182B" w:rsidRPr="009101FC" w:rsidRDefault="00E75ABD" w:rsidP="002341A1">
      <w:pPr>
        <w:pStyle w:val="wciety"/>
        <w:numPr>
          <w:ilvl w:val="0"/>
          <w:numId w:val="236"/>
        </w:numPr>
        <w:spacing w:line="276" w:lineRule="auto"/>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d</w:t>
      </w:r>
      <w:r w:rsidR="00005483" w:rsidRPr="009101FC">
        <w:rPr>
          <w:rFonts w:ascii="Times New Roman" w:hAnsi="Times New Roman" w:cs="Times New Roman"/>
          <w:color w:val="auto"/>
          <w:sz w:val="24"/>
          <w:szCs w:val="24"/>
          <w:lang w:val="pl-PL"/>
        </w:rPr>
        <w:t>oradztwa</w:t>
      </w:r>
      <w:r w:rsidR="00032AD8">
        <w:rPr>
          <w:rFonts w:ascii="Times New Roman" w:hAnsi="Times New Roman" w:cs="Times New Roman"/>
          <w:color w:val="auto"/>
          <w:sz w:val="24"/>
          <w:szCs w:val="24"/>
          <w:lang w:val="pl-PL"/>
        </w:rPr>
        <w:t xml:space="preserve"> oraz </w:t>
      </w:r>
      <w:r w:rsidRPr="009101FC">
        <w:rPr>
          <w:rFonts w:ascii="Times New Roman" w:hAnsi="Times New Roman" w:cs="Times New Roman"/>
          <w:color w:val="auto"/>
          <w:sz w:val="24"/>
          <w:szCs w:val="24"/>
          <w:lang w:val="pl-PL"/>
        </w:rPr>
        <w:t>ekspertyz w ramach działalności Uczelni;</w:t>
      </w:r>
    </w:p>
    <w:p w14:paraId="35DAD2C7" w14:textId="77777777" w:rsidR="002A182B" w:rsidRPr="009101FC" w:rsidRDefault="00005483" w:rsidP="002341A1">
      <w:pPr>
        <w:pStyle w:val="wciety"/>
        <w:numPr>
          <w:ilvl w:val="0"/>
          <w:numId w:val="236"/>
        </w:numPr>
        <w:spacing w:line="276" w:lineRule="auto"/>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doradztwa</w:t>
      </w:r>
      <w:r w:rsidR="00362312" w:rsidRPr="009101FC">
        <w:rPr>
          <w:rFonts w:ascii="Times New Roman" w:hAnsi="Times New Roman" w:cs="Times New Roman"/>
          <w:color w:val="auto"/>
          <w:sz w:val="24"/>
          <w:szCs w:val="24"/>
          <w:lang w:val="pl-PL"/>
        </w:rPr>
        <w:t xml:space="preserve"> oraz ekspertyz towaroznawczych;</w:t>
      </w:r>
    </w:p>
    <w:p w14:paraId="26D4F948" w14:textId="2C5F5029" w:rsidR="002A182B" w:rsidRPr="009101FC" w:rsidRDefault="00005483" w:rsidP="002341A1">
      <w:pPr>
        <w:pStyle w:val="wciety"/>
        <w:numPr>
          <w:ilvl w:val="0"/>
          <w:numId w:val="236"/>
        </w:numPr>
        <w:spacing w:line="276" w:lineRule="auto"/>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 xml:space="preserve">usług turystycznych, </w:t>
      </w:r>
      <w:r w:rsidR="00362312" w:rsidRPr="009101FC">
        <w:rPr>
          <w:rFonts w:ascii="Times New Roman" w:hAnsi="Times New Roman" w:cs="Times New Roman"/>
          <w:color w:val="auto"/>
          <w:sz w:val="24"/>
          <w:szCs w:val="24"/>
          <w:lang w:val="pl-PL"/>
        </w:rPr>
        <w:t>hotelarskich i</w:t>
      </w:r>
      <w:r w:rsidR="003B52EA" w:rsidRPr="009101FC">
        <w:rPr>
          <w:rFonts w:ascii="Times New Roman" w:hAnsi="Times New Roman" w:cs="Times New Roman"/>
          <w:color w:val="auto"/>
          <w:sz w:val="24"/>
          <w:szCs w:val="24"/>
          <w:lang w:val="pl-PL"/>
        </w:rPr>
        <w:t xml:space="preserve"> </w:t>
      </w:r>
      <w:r w:rsidR="00362312" w:rsidRPr="009101FC">
        <w:rPr>
          <w:rFonts w:ascii="Times New Roman" w:hAnsi="Times New Roman" w:cs="Times New Roman"/>
          <w:color w:val="auto"/>
          <w:sz w:val="24"/>
          <w:szCs w:val="24"/>
          <w:lang w:val="pl-PL"/>
        </w:rPr>
        <w:t>gastronomicznych;</w:t>
      </w:r>
    </w:p>
    <w:p w14:paraId="536C0297" w14:textId="24DA744D" w:rsidR="002A182B" w:rsidRPr="009101FC" w:rsidRDefault="00005483" w:rsidP="002341A1">
      <w:pPr>
        <w:pStyle w:val="wciety"/>
        <w:numPr>
          <w:ilvl w:val="0"/>
          <w:numId w:val="236"/>
        </w:numPr>
        <w:spacing w:line="276" w:lineRule="auto"/>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projektowania i</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wdrażania systemó</w:t>
      </w:r>
      <w:r w:rsidR="00362312" w:rsidRPr="009101FC">
        <w:rPr>
          <w:rFonts w:ascii="Times New Roman" w:hAnsi="Times New Roman" w:cs="Times New Roman"/>
          <w:color w:val="auto"/>
          <w:sz w:val="24"/>
          <w:szCs w:val="24"/>
          <w:lang w:val="pl-PL"/>
        </w:rPr>
        <w:t>w informatycznych;</w:t>
      </w:r>
    </w:p>
    <w:p w14:paraId="71AC46F9" w14:textId="613E99DA" w:rsidR="002A182B" w:rsidRPr="009101FC" w:rsidRDefault="00005483" w:rsidP="002341A1">
      <w:pPr>
        <w:pStyle w:val="wciety"/>
        <w:numPr>
          <w:ilvl w:val="0"/>
          <w:numId w:val="236"/>
        </w:numPr>
        <w:spacing w:line="276" w:lineRule="auto"/>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działalnoś</w:t>
      </w:r>
      <w:r w:rsidR="00986974" w:rsidRPr="009101FC">
        <w:rPr>
          <w:rFonts w:ascii="Times New Roman" w:hAnsi="Times New Roman" w:cs="Times New Roman"/>
          <w:color w:val="auto"/>
          <w:sz w:val="24"/>
          <w:szCs w:val="24"/>
          <w:lang w:val="pl-PL"/>
        </w:rPr>
        <w:t xml:space="preserve">ci wydawniczej </w:t>
      </w:r>
      <w:r w:rsidR="00362312" w:rsidRPr="009101FC">
        <w:rPr>
          <w:rFonts w:ascii="Times New Roman" w:hAnsi="Times New Roman" w:cs="Times New Roman"/>
          <w:color w:val="auto"/>
          <w:sz w:val="24"/>
          <w:szCs w:val="24"/>
          <w:lang w:val="pl-PL"/>
        </w:rPr>
        <w:t>i</w:t>
      </w:r>
      <w:r w:rsidR="00986974" w:rsidRPr="009101FC">
        <w:rPr>
          <w:rFonts w:ascii="Times New Roman" w:hAnsi="Times New Roman" w:cs="Times New Roman"/>
          <w:color w:val="auto"/>
          <w:sz w:val="24"/>
          <w:szCs w:val="24"/>
          <w:lang w:val="pl-PL"/>
        </w:rPr>
        <w:t xml:space="preserve"> </w:t>
      </w:r>
      <w:r w:rsidR="00362312" w:rsidRPr="009101FC">
        <w:rPr>
          <w:rFonts w:ascii="Times New Roman" w:hAnsi="Times New Roman" w:cs="Times New Roman"/>
          <w:color w:val="auto"/>
          <w:sz w:val="24"/>
          <w:szCs w:val="24"/>
          <w:lang w:val="pl-PL"/>
        </w:rPr>
        <w:t>poligraficznej;</w:t>
      </w:r>
    </w:p>
    <w:p w14:paraId="792BC2C7" w14:textId="77777777" w:rsidR="002A182B" w:rsidRPr="009101FC" w:rsidRDefault="00362312" w:rsidP="002341A1">
      <w:pPr>
        <w:pStyle w:val="wciety"/>
        <w:numPr>
          <w:ilvl w:val="0"/>
          <w:numId w:val="236"/>
        </w:numPr>
        <w:spacing w:line="276" w:lineRule="auto"/>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pośrednictwa pracy;</w:t>
      </w:r>
    </w:p>
    <w:p w14:paraId="1EDC441B" w14:textId="633D5271" w:rsidR="002A182B" w:rsidRPr="009101FC" w:rsidRDefault="00005483" w:rsidP="002341A1">
      <w:pPr>
        <w:pStyle w:val="wciety"/>
        <w:numPr>
          <w:ilvl w:val="0"/>
          <w:numId w:val="236"/>
        </w:numPr>
        <w:spacing w:line="276" w:lineRule="auto"/>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wynajmu i</w:t>
      </w:r>
      <w:r w:rsidR="003B52EA" w:rsidRPr="009101FC">
        <w:rPr>
          <w:rFonts w:ascii="Times New Roman" w:hAnsi="Times New Roman" w:cs="Times New Roman"/>
          <w:color w:val="auto"/>
          <w:sz w:val="24"/>
          <w:szCs w:val="24"/>
          <w:lang w:val="pl-PL"/>
        </w:rPr>
        <w:t xml:space="preserve"> </w:t>
      </w:r>
      <w:r w:rsidRPr="009101FC">
        <w:rPr>
          <w:rFonts w:ascii="Times New Roman" w:hAnsi="Times New Roman" w:cs="Times New Roman"/>
          <w:color w:val="auto"/>
          <w:sz w:val="24"/>
          <w:szCs w:val="24"/>
          <w:lang w:val="pl-PL"/>
        </w:rPr>
        <w:t>dzierżawy składnikó</w:t>
      </w:r>
      <w:r w:rsidR="00362312" w:rsidRPr="009101FC">
        <w:rPr>
          <w:rFonts w:ascii="Times New Roman" w:hAnsi="Times New Roman" w:cs="Times New Roman"/>
          <w:color w:val="auto"/>
          <w:sz w:val="24"/>
          <w:szCs w:val="24"/>
          <w:lang w:val="pl-PL"/>
        </w:rPr>
        <w:t>w mienia Uczelni;</w:t>
      </w:r>
    </w:p>
    <w:p w14:paraId="032D845F" w14:textId="5BF722C8" w:rsidR="002A182B" w:rsidRPr="009101FC" w:rsidRDefault="00005483" w:rsidP="002341A1">
      <w:pPr>
        <w:pStyle w:val="wciety"/>
        <w:numPr>
          <w:ilvl w:val="0"/>
          <w:numId w:val="236"/>
        </w:numPr>
        <w:spacing w:line="276" w:lineRule="auto"/>
        <w:rPr>
          <w:rFonts w:ascii="Times New Roman" w:hAnsi="Times New Roman" w:cs="Times New Roman"/>
          <w:color w:val="auto"/>
          <w:sz w:val="24"/>
          <w:szCs w:val="24"/>
          <w:lang w:val="pl-PL"/>
        </w:rPr>
      </w:pPr>
      <w:r w:rsidRPr="009101FC">
        <w:rPr>
          <w:rFonts w:ascii="Times New Roman" w:hAnsi="Times New Roman" w:cs="Times New Roman"/>
          <w:color w:val="auto"/>
          <w:sz w:val="24"/>
          <w:szCs w:val="24"/>
          <w:lang w:val="pl-PL"/>
        </w:rPr>
        <w:t>produkcji i dystrybucji artykułów promocyjnych dotyczących U</w:t>
      </w:r>
      <w:r w:rsidR="007B2522" w:rsidRPr="009101FC">
        <w:rPr>
          <w:rFonts w:ascii="Times New Roman" w:hAnsi="Times New Roman" w:cs="Times New Roman"/>
          <w:color w:val="auto"/>
          <w:sz w:val="24"/>
          <w:szCs w:val="24"/>
          <w:lang w:val="pl-PL"/>
        </w:rPr>
        <w:t>czelni</w:t>
      </w:r>
      <w:r w:rsidRPr="009101FC">
        <w:rPr>
          <w:rFonts w:ascii="Times New Roman" w:hAnsi="Times New Roman" w:cs="Times New Roman"/>
          <w:color w:val="auto"/>
          <w:sz w:val="24"/>
          <w:szCs w:val="24"/>
          <w:lang w:val="pl-PL"/>
        </w:rPr>
        <w:t>.</w:t>
      </w:r>
    </w:p>
    <w:p w14:paraId="043BEBB6" w14:textId="4B454B58" w:rsidR="002A182B" w:rsidRPr="009101FC" w:rsidRDefault="00005483" w:rsidP="002341A1">
      <w:pPr>
        <w:pStyle w:val="numerowany"/>
        <w:numPr>
          <w:ilvl w:val="0"/>
          <w:numId w:val="235"/>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Wykonywanie przez Uczelnię zadań, o których mowa</w:t>
      </w:r>
      <w:r w:rsidR="00332820" w:rsidRPr="009101FC">
        <w:rPr>
          <w:rFonts w:ascii="Times New Roman" w:hAnsi="Times New Roman" w:cs="Times New Roman"/>
          <w:color w:val="auto"/>
          <w:sz w:val="24"/>
          <w:szCs w:val="24"/>
        </w:rPr>
        <w:t xml:space="preserve"> w art. 11 Ustawy</w:t>
      </w:r>
      <w:r w:rsidR="00E10F9B">
        <w:rPr>
          <w:rFonts w:ascii="Times New Roman" w:hAnsi="Times New Roman" w:cs="Times New Roman"/>
          <w:color w:val="auto"/>
          <w:sz w:val="24"/>
          <w:szCs w:val="24"/>
        </w:rPr>
        <w:t>,</w:t>
      </w:r>
      <w:r w:rsidR="00332820"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nie stanowi działalności gospodarczej w rozumieniu przepisów ustawy z dnia 6 marca 2018 r. Prawo przedsiębiorców.</w:t>
      </w:r>
    </w:p>
    <w:p w14:paraId="09CE4544" w14:textId="301A779F" w:rsidR="002A182B" w:rsidRPr="009101FC" w:rsidRDefault="00005483" w:rsidP="002341A1">
      <w:pPr>
        <w:pStyle w:val="numerowany"/>
        <w:numPr>
          <w:ilvl w:val="0"/>
          <w:numId w:val="235"/>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Działalność, o</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której mowa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ust. 1, może być prowadzona, pod warunkiem właściwego jej wyodrębnienia, przez istniejące jednostki organizacyjne Uczelni, a także w formie:</w:t>
      </w:r>
    </w:p>
    <w:p w14:paraId="49440940" w14:textId="3332BAB4" w:rsidR="002A182B" w:rsidRPr="009101FC" w:rsidRDefault="00005483" w:rsidP="002341A1">
      <w:pPr>
        <w:pStyle w:val="numerowany"/>
        <w:numPr>
          <w:ilvl w:val="0"/>
          <w:numId w:val="237"/>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specjalnie w tym celu utworzonych przez </w:t>
      </w:r>
      <w:r w:rsidR="00A516E3"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a jednostek organizacyjnych Uczelni; jednostki te prowadzą działalność na podstawie regulaminó</w:t>
      </w:r>
      <w:r w:rsidR="00362312" w:rsidRPr="009101FC">
        <w:rPr>
          <w:rFonts w:ascii="Times New Roman" w:hAnsi="Times New Roman" w:cs="Times New Roman"/>
          <w:color w:val="auto"/>
          <w:sz w:val="24"/>
          <w:szCs w:val="24"/>
        </w:rPr>
        <w:t xml:space="preserve">w wydanych przez </w:t>
      </w:r>
      <w:r w:rsidR="00A516E3"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00362312" w:rsidRPr="009101FC">
        <w:rPr>
          <w:rFonts w:ascii="Times New Roman" w:hAnsi="Times New Roman" w:cs="Times New Roman"/>
          <w:color w:val="auto"/>
          <w:sz w:val="24"/>
          <w:szCs w:val="24"/>
        </w:rPr>
        <w:t>a;</w:t>
      </w:r>
    </w:p>
    <w:p w14:paraId="5223B8BD" w14:textId="77777777" w:rsidR="002A182B" w:rsidRPr="009101FC" w:rsidRDefault="00005483" w:rsidP="002341A1">
      <w:pPr>
        <w:pStyle w:val="numerowany"/>
        <w:numPr>
          <w:ilvl w:val="0"/>
          <w:numId w:val="237"/>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spółek celowych i akademickich inkubatorów przedsiębiorczoś</w:t>
      </w:r>
      <w:r w:rsidR="00362312" w:rsidRPr="009101FC">
        <w:rPr>
          <w:rFonts w:ascii="Times New Roman" w:hAnsi="Times New Roman" w:cs="Times New Roman"/>
          <w:color w:val="auto"/>
          <w:sz w:val="24"/>
          <w:szCs w:val="24"/>
        </w:rPr>
        <w:t>ci;</w:t>
      </w:r>
    </w:p>
    <w:p w14:paraId="3F731176" w14:textId="77777777" w:rsidR="002A182B" w:rsidRPr="009101FC" w:rsidRDefault="00362312" w:rsidP="002341A1">
      <w:pPr>
        <w:pStyle w:val="numerowany"/>
        <w:numPr>
          <w:ilvl w:val="0"/>
          <w:numId w:val="237"/>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spółek kapitałowych;</w:t>
      </w:r>
    </w:p>
    <w:p w14:paraId="3C71BDCD" w14:textId="77777777" w:rsidR="002A182B" w:rsidRPr="009101FC" w:rsidRDefault="00362312" w:rsidP="002341A1">
      <w:pPr>
        <w:pStyle w:val="numerowany"/>
        <w:numPr>
          <w:ilvl w:val="0"/>
          <w:numId w:val="237"/>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spółek prawa cywilnego;</w:t>
      </w:r>
      <w:r w:rsidR="00005483" w:rsidRPr="009101FC">
        <w:rPr>
          <w:rFonts w:ascii="Times New Roman" w:hAnsi="Times New Roman" w:cs="Times New Roman"/>
          <w:color w:val="auto"/>
          <w:sz w:val="24"/>
          <w:szCs w:val="24"/>
        </w:rPr>
        <w:t xml:space="preserve"> </w:t>
      </w:r>
    </w:p>
    <w:p w14:paraId="728B2475" w14:textId="77777777" w:rsidR="002A182B" w:rsidRPr="009101FC" w:rsidRDefault="00005483" w:rsidP="002341A1">
      <w:pPr>
        <w:pStyle w:val="numerowany"/>
        <w:numPr>
          <w:ilvl w:val="0"/>
          <w:numId w:val="237"/>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konsorcjów.</w:t>
      </w:r>
    </w:p>
    <w:p w14:paraId="5F02852D" w14:textId="477A1F85" w:rsidR="002A182B" w:rsidRPr="009101FC" w:rsidRDefault="00005483" w:rsidP="002341A1">
      <w:pPr>
        <w:pStyle w:val="numerowany"/>
        <w:numPr>
          <w:ilvl w:val="0"/>
          <w:numId w:val="235"/>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Jednostki organizacyjne, o</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których mowa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 xml:space="preserve">ust. 3 pkt 1, podlegają </w:t>
      </w:r>
      <w:r w:rsidR="00A516E3"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owi. Rektor może udzielić prorektorowi albo innemu pracownikowi Uczelni pełnomocnictwa do sprawowania nadzoru merytorycznego nad jednostkami organizacyjnymi Uczelni prowadzącymi działalność gospodarczą.</w:t>
      </w:r>
    </w:p>
    <w:p w14:paraId="7EBC061B" w14:textId="390C54D4" w:rsidR="002A182B" w:rsidRPr="009101FC" w:rsidRDefault="00330C6B"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E75ABD" w:rsidRPr="009101FC">
        <w:rPr>
          <w:rFonts w:ascii="Times New Roman" w:hAnsi="Times New Roman" w:cs="Times New Roman"/>
          <w:color w:val="auto"/>
          <w:sz w:val="24"/>
          <w:szCs w:val="24"/>
        </w:rPr>
        <w:t>95</w:t>
      </w:r>
    </w:p>
    <w:p w14:paraId="0E433631" w14:textId="794B4F14" w:rsidR="002A182B" w:rsidRPr="009101FC" w:rsidRDefault="00005483" w:rsidP="002341A1">
      <w:pPr>
        <w:pStyle w:val="numerowany"/>
        <w:numPr>
          <w:ilvl w:val="0"/>
          <w:numId w:val="238"/>
        </w:numPr>
        <w:spacing w:line="276" w:lineRule="auto"/>
        <w:rPr>
          <w:rFonts w:ascii="Times New Roman" w:hAnsi="Times New Roman" w:cs="Times New Roman"/>
          <w:strike/>
          <w:color w:val="auto"/>
          <w:sz w:val="24"/>
          <w:szCs w:val="24"/>
        </w:rPr>
      </w:pPr>
      <w:r w:rsidRPr="009101FC">
        <w:rPr>
          <w:rFonts w:ascii="Times New Roman" w:hAnsi="Times New Roman" w:cs="Times New Roman"/>
          <w:color w:val="auto"/>
          <w:sz w:val="24"/>
          <w:szCs w:val="24"/>
        </w:rPr>
        <w:t>Czynności prawne dotyczące praw i</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 xml:space="preserve">obowiązków majątkowych Uczelni podejmuje </w:t>
      </w:r>
      <w:r w:rsidR="00A516E3"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 xml:space="preserve">. </w:t>
      </w:r>
    </w:p>
    <w:p w14:paraId="4382BD5B" w14:textId="632030C7" w:rsidR="002A182B" w:rsidRPr="009101FC" w:rsidRDefault="00005483" w:rsidP="002341A1">
      <w:pPr>
        <w:pStyle w:val="numerowany"/>
        <w:numPr>
          <w:ilvl w:val="0"/>
          <w:numId w:val="238"/>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Rektor może upoważnić wskazaną przez siebie osobę do podejmowania czynności dotyczących praw i</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obowiązkó</w:t>
      </w:r>
      <w:r w:rsidR="008A2C5C" w:rsidRPr="009101FC">
        <w:rPr>
          <w:rFonts w:ascii="Times New Roman" w:hAnsi="Times New Roman" w:cs="Times New Roman"/>
          <w:color w:val="auto"/>
          <w:sz w:val="24"/>
          <w:szCs w:val="24"/>
        </w:rPr>
        <w:t>w majątkowych Uczelni.</w:t>
      </w:r>
    </w:p>
    <w:p w14:paraId="09A737CF" w14:textId="382626A2" w:rsidR="002A182B" w:rsidRPr="009101FC" w:rsidRDefault="00005483" w:rsidP="002341A1">
      <w:pPr>
        <w:pStyle w:val="numerowany"/>
        <w:numPr>
          <w:ilvl w:val="0"/>
          <w:numId w:val="238"/>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Osoba, której powierzono obowiązki z</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 xml:space="preserve">zakresu gospodarowania środkami publicznymi, jest </w:t>
      </w:r>
      <w:r w:rsidR="0008384D" w:rsidRPr="009101FC">
        <w:rPr>
          <w:rFonts w:ascii="Times New Roman" w:hAnsi="Times New Roman" w:cs="Times New Roman"/>
          <w:color w:val="auto"/>
          <w:sz w:val="24"/>
          <w:szCs w:val="24"/>
        </w:rPr>
        <w:t xml:space="preserve">obowiązana </w:t>
      </w:r>
      <w:r w:rsidRPr="009101FC">
        <w:rPr>
          <w:rFonts w:ascii="Times New Roman" w:hAnsi="Times New Roman" w:cs="Times New Roman"/>
          <w:color w:val="auto"/>
          <w:sz w:val="24"/>
          <w:szCs w:val="24"/>
        </w:rPr>
        <w:t>przestrzegać przepisów o finansach publicznych i ponosi odpo</w:t>
      </w:r>
      <w:r w:rsidR="00244591" w:rsidRPr="009101FC">
        <w:rPr>
          <w:rFonts w:ascii="Times New Roman" w:hAnsi="Times New Roman" w:cs="Times New Roman"/>
          <w:color w:val="auto"/>
          <w:sz w:val="24"/>
          <w:szCs w:val="24"/>
        </w:rPr>
        <w:t>wiedzialność za ich naruszenie.</w:t>
      </w:r>
    </w:p>
    <w:p w14:paraId="6F14BB51" w14:textId="071B8BDC" w:rsidR="002A182B" w:rsidRPr="009101FC" w:rsidRDefault="00330C6B"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E75ABD" w:rsidRPr="009101FC">
        <w:rPr>
          <w:rFonts w:ascii="Times New Roman" w:hAnsi="Times New Roman" w:cs="Times New Roman"/>
          <w:color w:val="auto"/>
          <w:sz w:val="24"/>
          <w:szCs w:val="24"/>
        </w:rPr>
        <w:t>96</w:t>
      </w:r>
    </w:p>
    <w:p w14:paraId="46CE20B9" w14:textId="4D1C6F43" w:rsidR="00E75ABD" w:rsidRPr="009101FC" w:rsidRDefault="00E75ABD" w:rsidP="00325245">
      <w:pPr>
        <w:pStyle w:val="Akapitzlist"/>
        <w:numPr>
          <w:ilvl w:val="0"/>
          <w:numId w:val="239"/>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Uczelnia może utworzyć ze środków innych niż określone w art. 365 Ustawy własny fundusz na stypendia za wyniki w nauce dla studentów oraz stypendia naukowe dla pracowników i doktorantów. Decyzję w tej sprawie podejmuje Senat na wniosek </w:t>
      </w:r>
      <w:r w:rsidR="007A7CED"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po zasięgnięciu opinii Rady Uczelni.</w:t>
      </w:r>
    </w:p>
    <w:p w14:paraId="6CCA4660" w14:textId="6B65E982" w:rsidR="00E75ABD" w:rsidRPr="009101FC" w:rsidRDefault="00E75ABD" w:rsidP="00325245">
      <w:pPr>
        <w:pStyle w:val="Akapitzlist"/>
        <w:numPr>
          <w:ilvl w:val="0"/>
          <w:numId w:val="239"/>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Zasady przyznawania stypendiów, o których mowa w ust. 1, dla studentów i doktorantów ustala </w:t>
      </w:r>
      <w:r w:rsidR="007A7CED"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 w uzgodnieniu odpowiednio z samorządem studenckim albo samorządem doktorantów.</w:t>
      </w:r>
    </w:p>
    <w:p w14:paraId="26FAC3AB" w14:textId="28815A8E" w:rsidR="00E75ABD" w:rsidRPr="009101FC" w:rsidRDefault="00E75ABD" w:rsidP="00325245">
      <w:pPr>
        <w:pStyle w:val="Akapitzlist"/>
        <w:numPr>
          <w:ilvl w:val="0"/>
          <w:numId w:val="239"/>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Stypendia z Własnego Funduszu Stypendialnego są przyznawane studentom i doktorantom w uzgodnieniu odpowiednio z organem wykonawczym samorządu studenckiego wskazanym w regulaminie tego samorządu lub z organem wykonawczym samorządu doktorantów wskazanym w regulaminie tego samorządu.</w:t>
      </w:r>
    </w:p>
    <w:p w14:paraId="7D313515" w14:textId="21C7F4AF" w:rsidR="00E75ABD" w:rsidRPr="009101FC" w:rsidRDefault="00E75ABD" w:rsidP="00325245">
      <w:pPr>
        <w:pStyle w:val="Akapitzlist"/>
        <w:numPr>
          <w:ilvl w:val="0"/>
          <w:numId w:val="239"/>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Na Uczelni może zostać utworzony Fundusz Rozwoju Uczelni ze środków własnych. Fundusz Rozwoju Uczelni tworzy </w:t>
      </w:r>
      <w:r w:rsidR="00BE72FC"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 xml:space="preserve">ektor po zaopiniowaniu przez Senat i Radę Uczelni. </w:t>
      </w:r>
    </w:p>
    <w:p w14:paraId="63CE6F25" w14:textId="083C9E7C" w:rsidR="00E75ABD" w:rsidRPr="009101FC" w:rsidRDefault="00E75ABD" w:rsidP="00325245">
      <w:pPr>
        <w:pStyle w:val="Akapitzlist"/>
        <w:numPr>
          <w:ilvl w:val="0"/>
          <w:numId w:val="239"/>
        </w:numPr>
        <w:spacing w:after="0"/>
        <w:jc w:val="both"/>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Na Uczelni mogą być tworzone przez </w:t>
      </w:r>
      <w:r w:rsidR="00E446BF"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inne fundusze w sposób określony w ust. 4. Odpisy lub zwiększenia funduszy tworzonych na podstawie Statutu nie mogą spowodować na Uczelni powstania w danym roku straty netto.</w:t>
      </w:r>
    </w:p>
    <w:p w14:paraId="15FAB3E6" w14:textId="04CB140B" w:rsidR="002A182B" w:rsidRPr="009101FC" w:rsidRDefault="00330C6B" w:rsidP="00E75ABD">
      <w:pPr>
        <w:pStyle w:val="numerowany"/>
        <w:spacing w:before="240" w:after="240" w:line="276" w:lineRule="auto"/>
        <w:ind w:left="0" w:firstLine="0"/>
        <w:jc w:val="center"/>
        <w:rPr>
          <w:rFonts w:ascii="Times New Roman" w:hAnsi="Times New Roman" w:cs="Times New Roman"/>
          <w:b/>
          <w:color w:val="auto"/>
          <w:sz w:val="24"/>
          <w:szCs w:val="24"/>
        </w:rPr>
      </w:pPr>
      <w:r w:rsidRPr="009101FC">
        <w:rPr>
          <w:rFonts w:ascii="Times New Roman" w:hAnsi="Times New Roman" w:cs="Times New Roman"/>
          <w:b/>
          <w:color w:val="auto"/>
          <w:sz w:val="24"/>
          <w:szCs w:val="24"/>
        </w:rPr>
        <w:t xml:space="preserve">§ </w:t>
      </w:r>
      <w:r w:rsidR="004D2547" w:rsidRPr="009101FC">
        <w:rPr>
          <w:rFonts w:ascii="Times New Roman" w:hAnsi="Times New Roman" w:cs="Times New Roman"/>
          <w:b/>
          <w:color w:val="auto"/>
          <w:sz w:val="24"/>
          <w:szCs w:val="24"/>
        </w:rPr>
        <w:t>97</w:t>
      </w:r>
    </w:p>
    <w:p w14:paraId="4DD433C1" w14:textId="06ACEB29" w:rsidR="002A182B" w:rsidRPr="009101FC" w:rsidRDefault="00005483" w:rsidP="002341A1">
      <w:pPr>
        <w:pStyle w:val="numerowany"/>
        <w:numPr>
          <w:ilvl w:val="0"/>
          <w:numId w:val="240"/>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Na nabycie, zamianę lub zbycie przez Uczelnię składnik</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w mienia, a</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także na przyjęcie darowizny, spadku lub zapisu o</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 xml:space="preserve">wartości przekraczającej pięćdziesięciokrotność </w:t>
      </w:r>
      <w:r w:rsidR="005E5A91" w:rsidRPr="009101FC">
        <w:rPr>
          <w:rFonts w:ascii="Times New Roman" w:hAnsi="Times New Roman" w:cs="Times New Roman"/>
          <w:color w:val="auto"/>
          <w:sz w:val="24"/>
          <w:szCs w:val="24"/>
        </w:rPr>
        <w:t>minimalnego miesięcznego wynagrodzenia zasadniczego profesora</w:t>
      </w:r>
      <w:r w:rsidR="00244591" w:rsidRPr="009101FC">
        <w:rPr>
          <w:rFonts w:ascii="Times New Roman" w:hAnsi="Times New Roman" w:cs="Times New Roman"/>
          <w:color w:val="auto"/>
          <w:sz w:val="24"/>
          <w:szCs w:val="24"/>
        </w:rPr>
        <w:t xml:space="preserve"> w uczelni publicznej</w:t>
      </w:r>
      <w:r w:rsidR="005E5A91" w:rsidRPr="009101FC">
        <w:rPr>
          <w:rFonts w:ascii="Times New Roman" w:hAnsi="Times New Roman" w:cs="Times New Roman"/>
          <w:color w:val="auto"/>
          <w:sz w:val="24"/>
          <w:szCs w:val="24"/>
        </w:rPr>
        <w:t xml:space="preserve"> określonego w obowiązujących przepisach </w:t>
      </w:r>
      <w:r w:rsidRPr="009101FC">
        <w:rPr>
          <w:rFonts w:ascii="Times New Roman" w:hAnsi="Times New Roman" w:cs="Times New Roman"/>
          <w:color w:val="auto"/>
          <w:sz w:val="24"/>
          <w:szCs w:val="24"/>
        </w:rPr>
        <w:t>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chwili dokonywania transakcji wyraża zgodę Rada Uczelni.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pr</w:t>
      </w:r>
      <w:r w:rsidR="00DF2C99" w:rsidRPr="009101FC">
        <w:rPr>
          <w:rFonts w:ascii="Times New Roman" w:hAnsi="Times New Roman" w:cs="Times New Roman"/>
          <w:color w:val="auto"/>
          <w:sz w:val="24"/>
          <w:szCs w:val="24"/>
        </w:rPr>
        <w:t>zypadku nieruchomości zgoda Rady</w:t>
      </w:r>
      <w:r w:rsidRPr="009101FC">
        <w:rPr>
          <w:rFonts w:ascii="Times New Roman" w:hAnsi="Times New Roman" w:cs="Times New Roman"/>
          <w:color w:val="auto"/>
          <w:sz w:val="24"/>
          <w:szCs w:val="24"/>
        </w:rPr>
        <w:t xml:space="preserve"> Uczelni jest niezbędna bez względu na wartość mienia.</w:t>
      </w:r>
    </w:p>
    <w:p w14:paraId="60D24B9A" w14:textId="7A639C61" w:rsidR="008B3BA8" w:rsidRPr="009101FC" w:rsidRDefault="00005483" w:rsidP="002341A1">
      <w:pPr>
        <w:pStyle w:val="numerowany"/>
        <w:numPr>
          <w:ilvl w:val="0"/>
          <w:numId w:val="240"/>
        </w:numPr>
        <w:spacing w:line="276" w:lineRule="auto"/>
        <w:rPr>
          <w:rFonts w:ascii="Times New Roman" w:hAnsi="Times New Roman" w:cs="Times New Roman"/>
          <w:color w:val="auto"/>
          <w:sz w:val="24"/>
          <w:szCs w:val="24"/>
          <w:shd w:val="clear" w:color="auto" w:fill="C0C0C0"/>
        </w:rPr>
      </w:pPr>
      <w:r w:rsidRPr="009101FC">
        <w:rPr>
          <w:rFonts w:ascii="Times New Roman" w:hAnsi="Times New Roman" w:cs="Times New Roman"/>
          <w:color w:val="auto"/>
          <w:sz w:val="24"/>
          <w:szCs w:val="24"/>
        </w:rPr>
        <w:lastRenderedPageBreak/>
        <w:t xml:space="preserve">Na dokonywanie przez Uczelnię darowizny zgoda Rady Uczelni jest konieczna, gdy wartość darowizny przekracza dziesięciokrotność </w:t>
      </w:r>
      <w:r w:rsidR="005E5A91" w:rsidRPr="009101FC">
        <w:rPr>
          <w:rFonts w:ascii="Times New Roman" w:hAnsi="Times New Roman" w:cs="Times New Roman"/>
          <w:color w:val="auto"/>
          <w:sz w:val="24"/>
          <w:szCs w:val="24"/>
        </w:rPr>
        <w:t>minimalnego miesięcznego wynagrodzenia zasadniczego profesora w uc</w:t>
      </w:r>
      <w:r w:rsidR="00510A60" w:rsidRPr="009101FC">
        <w:rPr>
          <w:rFonts w:ascii="Times New Roman" w:hAnsi="Times New Roman" w:cs="Times New Roman"/>
          <w:color w:val="auto"/>
          <w:sz w:val="24"/>
          <w:szCs w:val="24"/>
        </w:rPr>
        <w:t>zelni publicznej określonego w </w:t>
      </w:r>
      <w:r w:rsidR="005E5A91" w:rsidRPr="009101FC">
        <w:rPr>
          <w:rFonts w:ascii="Times New Roman" w:hAnsi="Times New Roman" w:cs="Times New Roman"/>
          <w:color w:val="auto"/>
          <w:sz w:val="24"/>
          <w:szCs w:val="24"/>
        </w:rPr>
        <w:t>obowiązujących przepisach.</w:t>
      </w:r>
    </w:p>
    <w:p w14:paraId="7EAB40A3" w14:textId="680205C9" w:rsidR="002A182B" w:rsidRPr="009101FC" w:rsidRDefault="00005483" w:rsidP="002341A1">
      <w:pPr>
        <w:pStyle w:val="numerowany"/>
        <w:numPr>
          <w:ilvl w:val="0"/>
          <w:numId w:val="240"/>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Na zasadach określonych w art. 38–41 ustawy z dnia 16 grudnia 2016 r. o zasadach zarządzania mieniem państwowym dokonanie przez uczelnię publiczną czynności prawnej w zakresie rozporządzenia składnikami aktyw</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w trwałych, w rozumieniu przepis</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 xml:space="preserve">w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o rachunkowości, oraz dokonanie przez uczelnię publiczną czynności prawnej w zakresie oddania tych składnik</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w do korzystania innemu podmiotowi na okres dłuższy niż 180 dni w roku kalendarzowym wymaga zgody Prezesa Prokuratorii Generalnej Rzeczypospolitej Polskiej, w przypadkach gdy wartość rynkowa tych składnik</w:t>
      </w:r>
      <w:r w:rsidRPr="009101FC">
        <w:rPr>
          <w:rFonts w:ascii="Times New Roman" w:hAnsi="Times New Roman" w:cs="Times New Roman"/>
          <w:color w:val="auto"/>
          <w:sz w:val="24"/>
          <w:szCs w:val="24"/>
          <w:lang w:val="es-ES_tradnl"/>
        </w:rPr>
        <w:t>ó</w:t>
      </w:r>
      <w:r w:rsidRPr="009101FC">
        <w:rPr>
          <w:rFonts w:ascii="Times New Roman" w:hAnsi="Times New Roman" w:cs="Times New Roman"/>
          <w:color w:val="auto"/>
          <w:sz w:val="24"/>
          <w:szCs w:val="24"/>
        </w:rPr>
        <w:t>w albo wartość rynkowa przedmiotu czynności prawnej przekracza kwotę 2 000 000 zł. Do wniosku o wyrażenie zgody dołącza się zgodę Rady Uczelni.</w:t>
      </w:r>
    </w:p>
    <w:p w14:paraId="0ADBAA6C" w14:textId="3173E7B4" w:rsidR="002A182B" w:rsidRDefault="00005483" w:rsidP="00590626">
      <w:pPr>
        <w:pStyle w:val="Nagwek2"/>
        <w:rPr>
          <w:rFonts w:ascii="Times New Roman" w:hAnsi="Times New Roman" w:cs="Times New Roman"/>
          <w:color w:val="auto"/>
          <w:szCs w:val="24"/>
        </w:rPr>
      </w:pPr>
      <w:r w:rsidRPr="009101FC">
        <w:rPr>
          <w:rFonts w:ascii="Times New Roman" w:hAnsi="Times New Roman" w:cs="Times New Roman"/>
          <w:color w:val="auto"/>
          <w:szCs w:val="24"/>
        </w:rPr>
        <w:br w:type="column"/>
      </w:r>
      <w:bookmarkStart w:id="37" w:name="_Toc536641055"/>
      <w:bookmarkStart w:id="38" w:name="_Toc136255309"/>
      <w:r w:rsidRPr="009101FC">
        <w:rPr>
          <w:rFonts w:ascii="Times New Roman" w:hAnsi="Times New Roman" w:cs="Times New Roman"/>
          <w:color w:val="auto"/>
          <w:szCs w:val="24"/>
        </w:rPr>
        <w:lastRenderedPageBreak/>
        <w:t>Dział IX</w:t>
      </w:r>
      <w:r w:rsidR="00590626" w:rsidRPr="009101FC">
        <w:rPr>
          <w:rFonts w:ascii="Times New Roman" w:hAnsi="Times New Roman" w:cs="Times New Roman"/>
          <w:color w:val="auto"/>
          <w:szCs w:val="24"/>
        </w:rPr>
        <w:br/>
      </w:r>
      <w:r w:rsidRPr="009101FC">
        <w:rPr>
          <w:rFonts w:ascii="Times New Roman" w:hAnsi="Times New Roman" w:cs="Times New Roman"/>
          <w:color w:val="auto"/>
          <w:szCs w:val="24"/>
        </w:rPr>
        <w:t>UTRZYMANIE PORZĄDKU I BEZPIECZEŃSTWA NA TERENIE UCZELNI. PRZEPISY PORZĄDKOWE DOTYCZĄCE ORGANIZOWANIA ZGROMADZEŃ</w:t>
      </w:r>
      <w:bookmarkEnd w:id="37"/>
      <w:bookmarkEnd w:id="38"/>
    </w:p>
    <w:p w14:paraId="468CB0F8" w14:textId="77777777" w:rsidR="00DC66B0" w:rsidRPr="00420F15" w:rsidRDefault="00DC66B0" w:rsidP="00420F15"/>
    <w:p w14:paraId="2825B8CB" w14:textId="47485599" w:rsidR="002A182B" w:rsidRPr="009101FC" w:rsidRDefault="00DC4A88"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4D2547" w:rsidRPr="009101FC">
        <w:rPr>
          <w:rFonts w:ascii="Times New Roman" w:hAnsi="Times New Roman" w:cs="Times New Roman"/>
          <w:color w:val="auto"/>
          <w:sz w:val="24"/>
          <w:szCs w:val="24"/>
        </w:rPr>
        <w:t>98</w:t>
      </w:r>
    </w:p>
    <w:p w14:paraId="4A2F0921" w14:textId="4A753402" w:rsidR="002A182B" w:rsidRPr="009101FC" w:rsidRDefault="00005483" w:rsidP="002341A1">
      <w:pPr>
        <w:pStyle w:val="numerowany"/>
        <w:numPr>
          <w:ilvl w:val="0"/>
          <w:numId w:val="241"/>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Rektor dba</w:t>
      </w:r>
      <w:r w:rsidR="00BD628C"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 xml:space="preserve">o utrzymanie porządku i bezpieczeństwa na terenie Uczelni. </w:t>
      </w:r>
    </w:p>
    <w:p w14:paraId="3A4134BF" w14:textId="7470EB27" w:rsidR="008A2C5C" w:rsidRPr="009101FC" w:rsidRDefault="008A2C5C" w:rsidP="002341A1">
      <w:pPr>
        <w:pStyle w:val="numerowany"/>
        <w:numPr>
          <w:ilvl w:val="0"/>
          <w:numId w:val="241"/>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Teren Uczelni określa </w:t>
      </w:r>
      <w:r w:rsidR="00BE72FC"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 xml:space="preserve"> w porozumieniu z właściwym organem samorządu terytorialnego.</w:t>
      </w:r>
    </w:p>
    <w:p w14:paraId="097E1879" w14:textId="02FDD767" w:rsidR="002A182B" w:rsidRPr="009101FC" w:rsidRDefault="00005483" w:rsidP="002341A1">
      <w:pPr>
        <w:pStyle w:val="tekst1"/>
        <w:numPr>
          <w:ilvl w:val="0"/>
          <w:numId w:val="241"/>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W razie wystąpienia okoliczności uniemożliwiających prawidłowe funkcjonowanie Uczelni, stanowiących zagrożenie bezpieczeństwa ludzi lub mienia w znacznych rozmiarach </w:t>
      </w:r>
      <w:r w:rsidR="00BE72FC" w:rsidRPr="009101FC">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 xml:space="preserve"> zawiadamia organy właściwe w sprawach bezpieczeństwa, ochrony ludności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i zarządzania kryzysowego oraz ministra właściwego ds. szkolnictwa wyższego</w:t>
      </w:r>
      <w:r w:rsidR="00BE72FC" w:rsidRPr="009101FC">
        <w:rPr>
          <w:rFonts w:ascii="Times New Roman" w:hAnsi="Times New Roman" w:cs="Times New Roman"/>
          <w:color w:val="auto"/>
          <w:sz w:val="24"/>
          <w:szCs w:val="24"/>
        </w:rPr>
        <w:t xml:space="preserve"> </w:t>
      </w:r>
      <w:r w:rsidR="008F20CB" w:rsidRPr="009101FC">
        <w:rPr>
          <w:rFonts w:ascii="Times New Roman" w:hAnsi="Times New Roman" w:cs="Times New Roman"/>
          <w:color w:val="auto"/>
          <w:sz w:val="24"/>
          <w:szCs w:val="24"/>
        </w:rPr>
        <w:t>i nauki</w:t>
      </w:r>
      <w:r w:rsidRPr="009101FC">
        <w:rPr>
          <w:rFonts w:ascii="Times New Roman" w:hAnsi="Times New Roman" w:cs="Times New Roman"/>
          <w:color w:val="auto"/>
          <w:sz w:val="24"/>
          <w:szCs w:val="24"/>
        </w:rPr>
        <w:t>.</w:t>
      </w:r>
    </w:p>
    <w:p w14:paraId="457D997F" w14:textId="3F8CEFD1" w:rsidR="002A182B" w:rsidRPr="009101FC" w:rsidRDefault="00005483" w:rsidP="002341A1">
      <w:pPr>
        <w:pStyle w:val="numerowany"/>
        <w:numPr>
          <w:ilvl w:val="0"/>
          <w:numId w:val="241"/>
        </w:numPr>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Służby państwowe odpowiedzialne za ut</w:t>
      </w:r>
      <w:r w:rsidR="00510A60" w:rsidRPr="009101FC">
        <w:rPr>
          <w:rFonts w:ascii="Times New Roman" w:hAnsi="Times New Roman" w:cs="Times New Roman"/>
          <w:color w:val="auto"/>
          <w:sz w:val="24"/>
          <w:szCs w:val="24"/>
        </w:rPr>
        <w:t>rzymanie porządku publicznego i </w:t>
      </w:r>
      <w:r w:rsidRPr="009101FC">
        <w:rPr>
          <w:rFonts w:ascii="Times New Roman" w:hAnsi="Times New Roman" w:cs="Times New Roman"/>
          <w:color w:val="auto"/>
          <w:sz w:val="24"/>
          <w:szCs w:val="24"/>
        </w:rPr>
        <w:t xml:space="preserve">bezpieczeństwa wewnętrznego mogą wkroczyć na teren Uczelni tylko na wezwanie </w:t>
      </w:r>
      <w:r w:rsidR="006E68C3">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Pr="009101FC">
        <w:rPr>
          <w:rFonts w:ascii="Times New Roman" w:hAnsi="Times New Roman" w:cs="Times New Roman"/>
          <w:color w:val="auto"/>
          <w:sz w:val="24"/>
          <w:szCs w:val="24"/>
        </w:rPr>
        <w:t xml:space="preserve">a albo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w przypa</w:t>
      </w:r>
      <w:r w:rsidR="00C633D5" w:rsidRPr="009101FC">
        <w:rPr>
          <w:rFonts w:ascii="Times New Roman" w:hAnsi="Times New Roman" w:cs="Times New Roman"/>
          <w:color w:val="auto"/>
          <w:sz w:val="24"/>
          <w:szCs w:val="24"/>
        </w:rPr>
        <w:t>dkach wskazanych w U</w:t>
      </w:r>
      <w:r w:rsidRPr="009101FC">
        <w:rPr>
          <w:rFonts w:ascii="Times New Roman" w:hAnsi="Times New Roman" w:cs="Times New Roman"/>
          <w:color w:val="auto"/>
          <w:sz w:val="24"/>
          <w:szCs w:val="24"/>
        </w:rPr>
        <w:t>stawie. Rektor określa szczegółowy tryb wzywania tych służb oraz zasady współdziałania z nimi.</w:t>
      </w:r>
    </w:p>
    <w:p w14:paraId="21ED246D" w14:textId="2E9E67D3" w:rsidR="002A182B" w:rsidRPr="009101FC" w:rsidRDefault="00DC4A88"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4D2547" w:rsidRPr="009101FC">
        <w:rPr>
          <w:rFonts w:ascii="Times New Roman" w:hAnsi="Times New Roman" w:cs="Times New Roman"/>
          <w:color w:val="auto"/>
          <w:sz w:val="24"/>
          <w:szCs w:val="24"/>
        </w:rPr>
        <w:t>99</w:t>
      </w:r>
    </w:p>
    <w:p w14:paraId="219B2791" w14:textId="29AFA89A" w:rsidR="002A182B" w:rsidRPr="009101FC" w:rsidRDefault="00005483" w:rsidP="0095379C">
      <w:pPr>
        <w:pStyle w:val="tekst1"/>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Rektor zapewnia bezpieczne i higieniczne warunki</w:t>
      </w:r>
      <w:r w:rsidR="00BD628C"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pracy i kształcenia, w szczególności przez udostępnienie odpowiedniej infrastruktury oraz prowadzenie szkoleń.</w:t>
      </w:r>
    </w:p>
    <w:p w14:paraId="5849A178" w14:textId="2540503B" w:rsidR="002A182B" w:rsidRPr="009101FC" w:rsidRDefault="00DC4A88"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 </w:t>
      </w:r>
      <w:r w:rsidR="005C7AC6" w:rsidRPr="009101FC">
        <w:rPr>
          <w:rFonts w:ascii="Times New Roman" w:hAnsi="Times New Roman" w:cs="Times New Roman"/>
          <w:color w:val="auto"/>
          <w:sz w:val="24"/>
          <w:szCs w:val="24"/>
        </w:rPr>
        <w:t>100</w:t>
      </w:r>
    </w:p>
    <w:p w14:paraId="28328172" w14:textId="1A169E7E" w:rsidR="005C7AC6" w:rsidRPr="009101FC" w:rsidRDefault="005C7AC6" w:rsidP="005C7AC6">
      <w:pPr>
        <w:numPr>
          <w:ilvl w:val="0"/>
          <w:numId w:val="314"/>
        </w:numPr>
        <w:snapToGrid w:val="0"/>
        <w:spacing w:after="0"/>
        <w:ind w:left="426"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Członkowie </w:t>
      </w:r>
      <w:r w:rsidR="00F0131B">
        <w:rPr>
          <w:rFonts w:ascii="Times New Roman" w:eastAsia="Palatino Linotype" w:hAnsi="Times New Roman" w:cs="Times New Roman"/>
          <w:color w:val="auto"/>
          <w:sz w:val="24"/>
          <w:szCs w:val="24"/>
        </w:rPr>
        <w:t>wspólnoty</w:t>
      </w:r>
      <w:r w:rsidR="00F0131B"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Uczelni organizujący zgromadzenie na terenie Uczelni mają obowiązek zawiadomić o tym Rektora. Natomiast na zorganizowanie zgromadzenia w lokalu Uczelni niezbędna jest  nadto zgoda </w:t>
      </w:r>
      <w:r w:rsidR="00C1235A"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ektora.</w:t>
      </w:r>
    </w:p>
    <w:p w14:paraId="349CC643" w14:textId="37CB1986" w:rsidR="005C7AC6" w:rsidRPr="009101FC" w:rsidRDefault="005C7AC6" w:rsidP="005C7AC6">
      <w:pPr>
        <w:numPr>
          <w:ilvl w:val="0"/>
          <w:numId w:val="314"/>
        </w:numPr>
        <w:snapToGrid w:val="0"/>
        <w:spacing w:after="0"/>
        <w:ind w:left="426"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Zgromadzeniem jest zgrupowanie 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b, w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rym udział jest dostępny dla nieokreślonych imiennie 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b, w celu odbycia wsp</w:t>
      </w:r>
      <w:r w:rsidR="00F0131B">
        <w:rPr>
          <w:rFonts w:ascii="Times New Roman" w:eastAsia="Palatino Linotype" w:hAnsi="Times New Roman" w:cs="Times New Roman"/>
          <w:color w:val="auto"/>
          <w:sz w:val="24"/>
          <w:szCs w:val="24"/>
        </w:rPr>
        <w:t>ól</w:t>
      </w:r>
      <w:r w:rsidRPr="009101FC">
        <w:rPr>
          <w:rFonts w:ascii="Times New Roman" w:eastAsia="Palatino Linotype" w:hAnsi="Times New Roman" w:cs="Times New Roman"/>
          <w:color w:val="auto"/>
          <w:sz w:val="24"/>
          <w:szCs w:val="24"/>
        </w:rPr>
        <w:t>nych obrad lub w celu wsp</w:t>
      </w:r>
      <w:r w:rsidR="00F0131B">
        <w:rPr>
          <w:rFonts w:ascii="Times New Roman" w:eastAsia="Palatino Linotype" w:hAnsi="Times New Roman" w:cs="Times New Roman"/>
          <w:color w:val="auto"/>
          <w:sz w:val="24"/>
          <w:szCs w:val="24"/>
        </w:rPr>
        <w:t>ól</w:t>
      </w:r>
      <w:r w:rsidRPr="009101FC">
        <w:rPr>
          <w:rFonts w:ascii="Times New Roman" w:eastAsia="Palatino Linotype" w:hAnsi="Times New Roman" w:cs="Times New Roman"/>
          <w:color w:val="auto"/>
          <w:sz w:val="24"/>
          <w:szCs w:val="24"/>
        </w:rPr>
        <w:t>nego wyrażenia stanowiska w sprawach publicznych, w szczeg</w:t>
      </w:r>
      <w:r w:rsidR="00F0131B">
        <w:rPr>
          <w:rFonts w:ascii="Times New Roman" w:eastAsia="Palatino Linotype" w:hAnsi="Times New Roman" w:cs="Times New Roman"/>
          <w:color w:val="auto"/>
          <w:sz w:val="24"/>
          <w:szCs w:val="24"/>
        </w:rPr>
        <w:t>ól</w:t>
      </w:r>
      <w:r w:rsidRPr="009101FC">
        <w:rPr>
          <w:rFonts w:ascii="Times New Roman" w:eastAsia="Palatino Linotype" w:hAnsi="Times New Roman" w:cs="Times New Roman"/>
          <w:color w:val="auto"/>
          <w:sz w:val="24"/>
          <w:szCs w:val="24"/>
        </w:rPr>
        <w:t>ności w sprawach dotyczących Uczelni, jej pracownik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doktorant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i student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w:t>
      </w:r>
    </w:p>
    <w:p w14:paraId="7D6EB5A1" w14:textId="485F9D28" w:rsidR="005C7AC6" w:rsidRPr="009101FC" w:rsidRDefault="005C7AC6" w:rsidP="005C7AC6">
      <w:pPr>
        <w:numPr>
          <w:ilvl w:val="0"/>
          <w:numId w:val="314"/>
        </w:numPr>
        <w:snapToGrid w:val="0"/>
        <w:spacing w:after="0"/>
        <w:ind w:left="426"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Obowiązek zawiadomienia </w:t>
      </w:r>
      <w:r w:rsidR="00E015D1"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 xml:space="preserve">ektora o zamiarze zorganizowania zgromadzenia albo uzyskania zgody </w:t>
      </w:r>
      <w:r w:rsidR="00E015D1"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ektora na zorganizowanie zgromadzenia nie dotyczy działalności organ</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i gremi</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uczelnianych oraz działalności organizacji studenckich i samorządu student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w:t>
      </w:r>
      <w:r w:rsidR="001D2325">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oraz samorządu doktorant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wykonywanej w ramach ich zadań wynikających z przepis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prawa, Statutu Uczelni albo ich regulamin</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w:t>
      </w:r>
    </w:p>
    <w:p w14:paraId="1B3AD1A9" w14:textId="1CEE725B" w:rsidR="005C7AC6" w:rsidRPr="009101FC" w:rsidRDefault="005C7AC6" w:rsidP="00D359F7">
      <w:pPr>
        <w:numPr>
          <w:ilvl w:val="0"/>
          <w:numId w:val="314"/>
        </w:numPr>
        <w:snapToGrid w:val="0"/>
        <w:spacing w:after="0"/>
        <w:ind w:left="426"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Zawiadomienie o zamiarze zorganizowania zgromadzenia należy złożyć </w:t>
      </w:r>
      <w:r w:rsidR="00E015D1"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 xml:space="preserve">ektorowi co najmniej na 24 godziny przed rozpoczęciem zgromadzenia. Zawiadomienie powinno być złożone w formie pisemnej lub w formie elektronicznej na adres </w:t>
      </w:r>
      <w:r w:rsidR="00E015D1" w:rsidRPr="009101FC">
        <w:rPr>
          <w:rFonts w:ascii="Times New Roman" w:eastAsia="Palatino Linotype" w:hAnsi="Times New Roman" w:cs="Times New Roman"/>
          <w:color w:val="auto"/>
          <w:sz w:val="24"/>
          <w:szCs w:val="24"/>
        </w:rPr>
        <w:t>B</w:t>
      </w:r>
      <w:r w:rsidRPr="009101FC">
        <w:rPr>
          <w:rFonts w:ascii="Times New Roman" w:eastAsia="Palatino Linotype" w:hAnsi="Times New Roman" w:cs="Times New Roman"/>
          <w:color w:val="auto"/>
          <w:sz w:val="24"/>
          <w:szCs w:val="24"/>
        </w:rPr>
        <w:t xml:space="preserve">iura </w:t>
      </w:r>
      <w:r w:rsidR="00E015D1"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 xml:space="preserve">ektora. W wypadkach uzasadnionych nagłością sprawy </w:t>
      </w:r>
      <w:r w:rsidR="00E015D1"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ektor może przyjąć zawiadomienie złożone w kr</w:t>
      </w:r>
      <w:r w:rsidRPr="00D359F7">
        <w:rPr>
          <w:rFonts w:ascii="Times New Roman" w:eastAsia="Palatino Linotype" w:hAnsi="Times New Roman" w:cs="Times New Roman"/>
          <w:color w:val="auto"/>
          <w:sz w:val="24"/>
          <w:szCs w:val="24"/>
        </w:rPr>
        <w:t>ó</w:t>
      </w:r>
      <w:r w:rsidR="00D359F7">
        <w:rPr>
          <w:rFonts w:ascii="Times New Roman" w:eastAsia="Palatino Linotype" w:hAnsi="Times New Roman" w:cs="Times New Roman"/>
          <w:color w:val="auto"/>
          <w:sz w:val="24"/>
          <w:szCs w:val="24"/>
        </w:rPr>
        <w:t>tszym</w:t>
      </w:r>
      <w:r w:rsidRPr="009101FC">
        <w:rPr>
          <w:rFonts w:ascii="Times New Roman" w:eastAsia="Palatino Linotype" w:hAnsi="Times New Roman" w:cs="Times New Roman"/>
          <w:color w:val="auto"/>
          <w:sz w:val="24"/>
          <w:szCs w:val="24"/>
        </w:rPr>
        <w:t xml:space="preserve"> terminie.</w:t>
      </w:r>
    </w:p>
    <w:p w14:paraId="3A89F0B9" w14:textId="77777777" w:rsidR="005C7AC6" w:rsidRPr="009101FC" w:rsidRDefault="005C7AC6" w:rsidP="0075320E">
      <w:pPr>
        <w:numPr>
          <w:ilvl w:val="0"/>
          <w:numId w:val="314"/>
        </w:numPr>
        <w:snapToGrid w:val="0"/>
        <w:spacing w:after="0"/>
        <w:ind w:left="426"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Zawiadomienie powinno zawierać:</w:t>
      </w:r>
    </w:p>
    <w:p w14:paraId="58E4C91D" w14:textId="77777777" w:rsidR="005C7AC6" w:rsidRPr="009101FC" w:rsidRDefault="005C7AC6" w:rsidP="00CE00C8">
      <w:pPr>
        <w:numPr>
          <w:ilvl w:val="0"/>
          <w:numId w:val="315"/>
        </w:numPr>
        <w:snapToGrid w:val="0"/>
        <w:spacing w:after="0"/>
        <w:ind w:left="993"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imiona i nazwiska oraz dane kontaktowe osób, które zwołują zgromadzenie bądź są odpowiedzialne za jego przeprowadzenie, w tym przewodniczącego zgromadzenia;</w:t>
      </w:r>
    </w:p>
    <w:p w14:paraId="5C044A8E" w14:textId="77777777" w:rsidR="005C7AC6" w:rsidRPr="009101FC" w:rsidRDefault="005C7AC6" w:rsidP="00CE00C8">
      <w:pPr>
        <w:numPr>
          <w:ilvl w:val="0"/>
          <w:numId w:val="315"/>
        </w:numPr>
        <w:snapToGrid w:val="0"/>
        <w:spacing w:after="0"/>
        <w:ind w:left="993"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dokładne wskazanie miejsca i terminu (daty i godziny rozpoczęcia oraz czasu trwania) zgromadzenia;</w:t>
      </w:r>
    </w:p>
    <w:p w14:paraId="2BAD0E71" w14:textId="77777777" w:rsidR="005C7AC6" w:rsidRPr="009101FC" w:rsidRDefault="005C7AC6" w:rsidP="00CE00C8">
      <w:pPr>
        <w:numPr>
          <w:ilvl w:val="0"/>
          <w:numId w:val="315"/>
        </w:numPr>
        <w:snapToGrid w:val="0"/>
        <w:spacing w:after="0"/>
        <w:ind w:left="993" w:hanging="426"/>
        <w:jc w:val="both"/>
        <w:rPr>
          <w:rFonts w:ascii="Times New Roman" w:eastAsia="Palatino Linotype" w:hAnsi="Times New Roman" w:cs="Times New Roman"/>
          <w:color w:val="auto"/>
          <w:sz w:val="24"/>
          <w:szCs w:val="24"/>
          <w:lang w:val="en-US"/>
        </w:rPr>
      </w:pPr>
      <w:r w:rsidRPr="009101FC">
        <w:rPr>
          <w:rFonts w:ascii="Times New Roman" w:eastAsia="Palatino Linotype" w:hAnsi="Times New Roman" w:cs="Times New Roman"/>
          <w:color w:val="auto"/>
          <w:sz w:val="24"/>
          <w:szCs w:val="24"/>
          <w:lang w:val="en-US"/>
        </w:rPr>
        <w:t>przewidywaną liczbę uczestników;</w:t>
      </w:r>
    </w:p>
    <w:p w14:paraId="290FCB43" w14:textId="77777777" w:rsidR="005C7AC6" w:rsidRPr="009101FC" w:rsidRDefault="005C7AC6" w:rsidP="00CE00C8">
      <w:pPr>
        <w:numPr>
          <w:ilvl w:val="0"/>
          <w:numId w:val="315"/>
        </w:numPr>
        <w:snapToGrid w:val="0"/>
        <w:spacing w:after="0"/>
        <w:ind w:left="993"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cel zgromadzenia i jego przewidywany porządek (program);</w:t>
      </w:r>
    </w:p>
    <w:p w14:paraId="5DF58462" w14:textId="77777777" w:rsidR="005C7AC6" w:rsidRPr="009101FC" w:rsidRDefault="005C7AC6" w:rsidP="00CE00C8">
      <w:pPr>
        <w:numPr>
          <w:ilvl w:val="0"/>
          <w:numId w:val="315"/>
        </w:numPr>
        <w:snapToGrid w:val="0"/>
        <w:spacing w:after="0"/>
        <w:ind w:left="993"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określenie sposobów i środków mających zapewnić jego bezpieczny i zgodny z prawem przebieg;</w:t>
      </w:r>
    </w:p>
    <w:p w14:paraId="2EE48289" w14:textId="77777777" w:rsidR="005C7AC6" w:rsidRPr="009101FC" w:rsidRDefault="005C7AC6" w:rsidP="00CE00C8">
      <w:pPr>
        <w:numPr>
          <w:ilvl w:val="0"/>
          <w:numId w:val="315"/>
        </w:numPr>
        <w:snapToGrid w:val="0"/>
        <w:spacing w:after="0"/>
        <w:ind w:left="993"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określenie środków technicznych, które mają być wykorzystane w trakcie zgromadzenia;</w:t>
      </w:r>
    </w:p>
    <w:p w14:paraId="0F70A0EF" w14:textId="77777777" w:rsidR="005C7AC6" w:rsidRPr="009101FC" w:rsidRDefault="005C7AC6" w:rsidP="00CE00C8">
      <w:pPr>
        <w:numPr>
          <w:ilvl w:val="0"/>
          <w:numId w:val="315"/>
        </w:numPr>
        <w:snapToGrid w:val="0"/>
        <w:spacing w:after="0"/>
        <w:ind w:left="993" w:hanging="426"/>
        <w:jc w:val="both"/>
        <w:rPr>
          <w:rFonts w:ascii="Times New Roman" w:eastAsia="Palatino Linotype" w:hAnsi="Times New Roman" w:cs="Times New Roman"/>
          <w:color w:val="auto"/>
          <w:sz w:val="24"/>
          <w:szCs w:val="24"/>
          <w:lang w:val="en-US"/>
        </w:rPr>
      </w:pPr>
      <w:r w:rsidRPr="0075320E">
        <w:rPr>
          <w:rFonts w:ascii="Times New Roman" w:eastAsia="Palatino Linotype" w:hAnsi="Times New Roman" w:cs="Times New Roman"/>
          <w:color w:val="auto"/>
          <w:sz w:val="24"/>
          <w:szCs w:val="24"/>
        </w:rPr>
        <w:t>podpis organizatora</w:t>
      </w:r>
      <w:r w:rsidRPr="009101FC">
        <w:rPr>
          <w:rFonts w:ascii="Times New Roman" w:eastAsia="Palatino Linotype" w:hAnsi="Times New Roman" w:cs="Times New Roman"/>
          <w:color w:val="auto"/>
          <w:sz w:val="24"/>
          <w:szCs w:val="24"/>
          <w:lang w:val="en-US"/>
        </w:rPr>
        <w:t>.</w:t>
      </w:r>
    </w:p>
    <w:p w14:paraId="6EDA9829" w14:textId="00BE5ECA" w:rsidR="005C7AC6" w:rsidRPr="009101FC" w:rsidRDefault="005C7AC6" w:rsidP="009730AA">
      <w:pPr>
        <w:numPr>
          <w:ilvl w:val="0"/>
          <w:numId w:val="314"/>
        </w:numPr>
        <w:snapToGrid w:val="0"/>
        <w:spacing w:after="0"/>
        <w:ind w:left="567"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Gdy zawiadomienie nie zawiera wszystkich danych określonych w ust. 5, </w:t>
      </w:r>
      <w:r w:rsidR="002814AE"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ektor wzywa organizatorów do ich uzupełnienia w określonym przez siebie terminie. Nieuzupełnienie danych we wskazanym terminie jest uważane za odstąpienie przez organizatora od zamiaru zorganizowania zgromadzenia.</w:t>
      </w:r>
    </w:p>
    <w:p w14:paraId="530C4498" w14:textId="77777777" w:rsidR="005C7AC6" w:rsidRPr="009101FC" w:rsidRDefault="005C7AC6" w:rsidP="009730AA">
      <w:pPr>
        <w:numPr>
          <w:ilvl w:val="0"/>
          <w:numId w:val="314"/>
        </w:numPr>
        <w:snapToGrid w:val="0"/>
        <w:spacing w:after="0"/>
        <w:ind w:left="567"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Rektor może żądać od organizator</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wyjaśnień i wprowadzenia poprawek do proponowanego porządku zgromadzenia.</w:t>
      </w:r>
    </w:p>
    <w:p w14:paraId="18B0640C" w14:textId="16AF6B3A" w:rsidR="005C7AC6" w:rsidRPr="009101FC" w:rsidRDefault="005C7AC6" w:rsidP="009730AA">
      <w:pPr>
        <w:numPr>
          <w:ilvl w:val="0"/>
          <w:numId w:val="314"/>
        </w:numPr>
        <w:snapToGrid w:val="0"/>
        <w:spacing w:after="0"/>
        <w:ind w:left="567"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Rektor odmawia udzielenia zgody, o </w:t>
      </w:r>
      <w:r w:rsidR="0075320E">
        <w:rPr>
          <w:rFonts w:ascii="Times New Roman" w:eastAsia="Palatino Linotype" w:hAnsi="Times New Roman" w:cs="Times New Roman"/>
          <w:color w:val="auto"/>
          <w:sz w:val="24"/>
          <w:szCs w:val="24"/>
        </w:rPr>
        <w:t>której</w:t>
      </w:r>
      <w:r w:rsidRPr="009101FC">
        <w:rPr>
          <w:rFonts w:ascii="Times New Roman" w:eastAsia="Palatino Linotype" w:hAnsi="Times New Roman" w:cs="Times New Roman"/>
          <w:color w:val="auto"/>
          <w:sz w:val="24"/>
          <w:szCs w:val="24"/>
        </w:rPr>
        <w:t xml:space="preserve"> mowa w ust. 1 zdanie drugie, lub zakazuje zgromadzenia, jeżeli jego cel lub program naruszają przepisy prawa.</w:t>
      </w:r>
    </w:p>
    <w:p w14:paraId="41FAD842" w14:textId="77777777" w:rsidR="005C7AC6" w:rsidRPr="009101FC" w:rsidRDefault="005C7AC6" w:rsidP="009730AA">
      <w:pPr>
        <w:numPr>
          <w:ilvl w:val="0"/>
          <w:numId w:val="314"/>
        </w:numPr>
        <w:snapToGrid w:val="0"/>
        <w:spacing w:after="0"/>
        <w:ind w:left="567"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Rektor może delegować na zgromadzenie swojego przedstawiciela.</w:t>
      </w:r>
    </w:p>
    <w:p w14:paraId="4F4722C8" w14:textId="77777777" w:rsidR="005C7AC6" w:rsidRPr="009101FC" w:rsidRDefault="005C7AC6" w:rsidP="009730AA">
      <w:pPr>
        <w:numPr>
          <w:ilvl w:val="0"/>
          <w:numId w:val="314"/>
        </w:numPr>
        <w:snapToGrid w:val="0"/>
        <w:spacing w:after="0"/>
        <w:ind w:left="567"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Zgromadzeniem kieruje jego przewodniczący,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rym może być osoba wskazana przez organizator</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albo osoba wybrana przez uczestnik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zgromadzenia. Przewodniczący czuwa, aby zgromadzenie odbywał</w:t>
      </w:r>
      <w:r w:rsidRPr="009101FC">
        <w:rPr>
          <w:rFonts w:ascii="Times New Roman" w:eastAsia="Palatino Linotype" w:hAnsi="Times New Roman" w:cs="Times New Roman"/>
          <w:color w:val="auto"/>
          <w:sz w:val="24"/>
          <w:szCs w:val="24"/>
          <w:lang w:val="it-IT"/>
        </w:rPr>
        <w:t>o si</w:t>
      </w:r>
      <w:r w:rsidRPr="009101FC">
        <w:rPr>
          <w:rFonts w:ascii="Times New Roman" w:eastAsia="Palatino Linotype" w:hAnsi="Times New Roman" w:cs="Times New Roman"/>
          <w:color w:val="auto"/>
          <w:sz w:val="24"/>
          <w:szCs w:val="24"/>
        </w:rPr>
        <w:t>ę w spos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b bezpieczny, zgodny z jego porządkiem i przepisami prawa.</w:t>
      </w:r>
    </w:p>
    <w:p w14:paraId="770E4571" w14:textId="5C807FA2" w:rsidR="005C7AC6" w:rsidRPr="009101FC" w:rsidRDefault="005C7AC6" w:rsidP="009730AA">
      <w:pPr>
        <w:numPr>
          <w:ilvl w:val="0"/>
          <w:numId w:val="314"/>
        </w:numPr>
        <w:snapToGrid w:val="0"/>
        <w:spacing w:after="0"/>
        <w:ind w:left="567"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Za przebieg zgromadzenia odpowiadają przed </w:t>
      </w:r>
      <w:r w:rsidR="002814AE"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ektorem jego organizatorzy. Organizatorzy zgromadzenia są w szczeg</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lności uprawnieni do:</w:t>
      </w:r>
    </w:p>
    <w:p w14:paraId="798B0ABD" w14:textId="77777777" w:rsidR="005C7AC6" w:rsidRPr="009101FC" w:rsidRDefault="005C7AC6" w:rsidP="00581BC0">
      <w:pPr>
        <w:numPr>
          <w:ilvl w:val="0"/>
          <w:numId w:val="316"/>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wezwania uczestników do zaniechania zachowań naruszających porządek zgromadzenia lub uniemożliwiających jego odbycie;</w:t>
      </w:r>
    </w:p>
    <w:p w14:paraId="6627FD41" w14:textId="77777777" w:rsidR="005C7AC6" w:rsidRPr="009101FC" w:rsidRDefault="005C7AC6" w:rsidP="00581BC0">
      <w:pPr>
        <w:numPr>
          <w:ilvl w:val="0"/>
          <w:numId w:val="316"/>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zarządzenia usunięcia uczestnika zgromadzenia, który narusza porządek zgromadzenia lub uniemożliwia jego odbycie;</w:t>
      </w:r>
    </w:p>
    <w:p w14:paraId="272B858D" w14:textId="1CB4DDDC" w:rsidR="005C7AC6" w:rsidRPr="009101FC" w:rsidRDefault="005C7AC6" w:rsidP="00581BC0">
      <w:pPr>
        <w:numPr>
          <w:ilvl w:val="0"/>
          <w:numId w:val="316"/>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rozwiązania zgromadzenia, jeżeli jego uczestnicy nie podporządkują się wezwaniom i zarządzeniom przewodniczącego mającym na celu przywrócenie pokojowego i zgodnego z przepisami prawa przebiegu zgromadzenia.</w:t>
      </w:r>
    </w:p>
    <w:p w14:paraId="4BAF2B05" w14:textId="01DB6681" w:rsidR="005C7AC6" w:rsidRPr="009101FC" w:rsidRDefault="005C7AC6" w:rsidP="00581BC0">
      <w:pPr>
        <w:pStyle w:val="Akapitzlist"/>
        <w:numPr>
          <w:ilvl w:val="0"/>
          <w:numId w:val="314"/>
        </w:numPr>
        <w:snapToGrid w:val="0"/>
        <w:spacing w:after="0"/>
        <w:ind w:left="709" w:hanging="709"/>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Rektor Uczelni albo jego przedstawiciel, o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rym mowa w ust. 9, po uprzedzeniu organizator</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rozwiązuje zgromadzenie, jeżeli przebiega ono z naruszeniem przepis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prawa. </w:t>
      </w:r>
    </w:p>
    <w:p w14:paraId="1A122C85" w14:textId="44F1969D" w:rsidR="005C7AC6" w:rsidRPr="009101FC" w:rsidRDefault="005C7AC6" w:rsidP="00581BC0">
      <w:pPr>
        <w:pStyle w:val="Akapitzlist"/>
        <w:numPr>
          <w:ilvl w:val="0"/>
          <w:numId w:val="314"/>
        </w:numPr>
        <w:snapToGrid w:val="0"/>
        <w:spacing w:after="0"/>
        <w:ind w:left="709" w:hanging="709"/>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Uczestnicy zgromadzenia zamkniętego albo rozwiązanego obowiązani są bezzwłocznie opuścić miejsce zgromadzenia.</w:t>
      </w:r>
    </w:p>
    <w:p w14:paraId="0E9733FE" w14:textId="6D45CB3D" w:rsidR="002A182B" w:rsidRPr="009101FC" w:rsidRDefault="002A182B" w:rsidP="00272E62">
      <w:pPr>
        <w:pStyle w:val="numerowany3"/>
        <w:tabs>
          <w:tab w:val="clear" w:pos="64"/>
          <w:tab w:val="right" w:pos="256"/>
        </w:tabs>
        <w:spacing w:line="276" w:lineRule="auto"/>
        <w:rPr>
          <w:rFonts w:ascii="Times New Roman" w:hAnsi="Times New Roman" w:cs="Times New Roman"/>
          <w:color w:val="auto"/>
          <w:sz w:val="24"/>
          <w:szCs w:val="24"/>
        </w:rPr>
      </w:pPr>
    </w:p>
    <w:p w14:paraId="34B75256" w14:textId="77777777" w:rsidR="0075320E" w:rsidRDefault="0075320E" w:rsidP="0095379C">
      <w:pPr>
        <w:pStyle w:val="paragraf"/>
        <w:spacing w:line="276" w:lineRule="auto"/>
        <w:rPr>
          <w:rFonts w:ascii="Times New Roman" w:hAnsi="Times New Roman" w:cs="Times New Roman"/>
          <w:color w:val="auto"/>
          <w:sz w:val="24"/>
          <w:szCs w:val="24"/>
        </w:rPr>
      </w:pPr>
    </w:p>
    <w:p w14:paraId="2780DBFB" w14:textId="77777777" w:rsidR="0075320E" w:rsidRDefault="0075320E" w:rsidP="0095379C">
      <w:pPr>
        <w:pStyle w:val="paragraf"/>
        <w:spacing w:line="276" w:lineRule="auto"/>
        <w:rPr>
          <w:rFonts w:ascii="Times New Roman" w:hAnsi="Times New Roman" w:cs="Times New Roman"/>
          <w:color w:val="auto"/>
          <w:sz w:val="24"/>
          <w:szCs w:val="24"/>
        </w:rPr>
      </w:pPr>
    </w:p>
    <w:p w14:paraId="59B25730" w14:textId="22DA306F" w:rsidR="002A182B" w:rsidRPr="009101FC" w:rsidRDefault="00330C6B" w:rsidP="0095379C">
      <w:pPr>
        <w:pStyle w:val="paragraf"/>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 xml:space="preserve">§ </w:t>
      </w:r>
      <w:r w:rsidR="000420D2" w:rsidRPr="009101FC">
        <w:rPr>
          <w:rFonts w:ascii="Times New Roman" w:hAnsi="Times New Roman" w:cs="Times New Roman"/>
          <w:color w:val="auto"/>
          <w:sz w:val="24"/>
          <w:szCs w:val="24"/>
        </w:rPr>
        <w:t>101</w:t>
      </w:r>
    </w:p>
    <w:p w14:paraId="29C7A3F5" w14:textId="171CD922" w:rsidR="00244591" w:rsidRPr="009101FC" w:rsidRDefault="000420D2" w:rsidP="0095379C">
      <w:pPr>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 xml:space="preserve">Członkowie wspólnoty Uczelni, którzy przeszkadzają albo usiłują przeszkodzić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 xml:space="preserve">w organizowaniu legalnego zgromadzenia lub zakłócają jego przebieg, nie podporządkowują się zarządzeniom organizatorów zgromadzenia lub przedstawiciela rektora bądź zwołują zgromadzenie bez wymaganego zawiadomienia albo zgody </w:t>
      </w:r>
      <w:r w:rsidR="00B66CE1" w:rsidRPr="009101FC">
        <w:rPr>
          <w:rFonts w:ascii="Times New Roman" w:hAnsi="Times New Roman" w:cs="Times New Roman"/>
          <w:color w:val="auto"/>
          <w:sz w:val="24"/>
          <w:szCs w:val="24"/>
        </w:rPr>
        <w:t>R</w:t>
      </w:r>
      <w:r w:rsidRPr="009101FC">
        <w:rPr>
          <w:rFonts w:ascii="Times New Roman" w:hAnsi="Times New Roman" w:cs="Times New Roman"/>
          <w:color w:val="auto"/>
          <w:sz w:val="24"/>
          <w:szCs w:val="24"/>
        </w:rPr>
        <w:t>ektora lub organizując zgromadzenie albo w nim uczestnicząc</w:t>
      </w:r>
      <w:r w:rsidR="006E68C3">
        <w:rPr>
          <w:rFonts w:ascii="Times New Roman" w:hAnsi="Times New Roman" w:cs="Times New Roman"/>
          <w:color w:val="auto"/>
          <w:sz w:val="24"/>
          <w:szCs w:val="24"/>
        </w:rPr>
        <w:t>,</w:t>
      </w:r>
      <w:r w:rsidRPr="009101FC">
        <w:rPr>
          <w:rFonts w:ascii="Times New Roman" w:hAnsi="Times New Roman" w:cs="Times New Roman"/>
          <w:color w:val="auto"/>
          <w:sz w:val="24"/>
          <w:szCs w:val="24"/>
        </w:rPr>
        <w:t xml:space="preserve"> naruszają przepisy prawa, podlegają odpowiedzialności dyscyplinarnej niezależnie od innych rodzajów odpowiedzialności prawnej</w:t>
      </w:r>
      <w:r w:rsidR="00005483" w:rsidRPr="009101FC">
        <w:rPr>
          <w:rFonts w:ascii="Times New Roman" w:eastAsia="Palatino Linotype" w:hAnsi="Times New Roman" w:cs="Times New Roman"/>
          <w:color w:val="auto"/>
          <w:sz w:val="24"/>
          <w:szCs w:val="24"/>
        </w:rPr>
        <w:t>.</w:t>
      </w:r>
    </w:p>
    <w:p w14:paraId="6AE9A779" w14:textId="57B9662E" w:rsidR="00244591" w:rsidRDefault="00244591" w:rsidP="00590626">
      <w:pPr>
        <w:pStyle w:val="Nagwek2"/>
        <w:rPr>
          <w:rFonts w:ascii="Times New Roman" w:hAnsi="Times New Roman" w:cs="Times New Roman"/>
          <w:color w:val="auto"/>
          <w:szCs w:val="24"/>
        </w:rPr>
      </w:pPr>
      <w:r w:rsidRPr="009101FC">
        <w:rPr>
          <w:rFonts w:ascii="Times New Roman" w:eastAsia="Palatino Linotype" w:hAnsi="Times New Roman" w:cs="Times New Roman"/>
          <w:color w:val="auto"/>
          <w:szCs w:val="24"/>
        </w:rPr>
        <w:br w:type="column"/>
      </w:r>
      <w:bookmarkStart w:id="39" w:name="_Toc536641056"/>
      <w:bookmarkStart w:id="40" w:name="_Toc136255310"/>
      <w:r w:rsidR="00590626" w:rsidRPr="009101FC">
        <w:rPr>
          <w:rFonts w:ascii="Times New Roman" w:hAnsi="Times New Roman" w:cs="Times New Roman"/>
          <w:color w:val="auto"/>
          <w:szCs w:val="24"/>
        </w:rPr>
        <w:lastRenderedPageBreak/>
        <w:t xml:space="preserve">DZIAŁ X </w:t>
      </w:r>
      <w:r w:rsidR="00590626" w:rsidRPr="009101FC">
        <w:rPr>
          <w:rFonts w:ascii="Times New Roman" w:hAnsi="Times New Roman" w:cs="Times New Roman"/>
          <w:color w:val="auto"/>
          <w:szCs w:val="24"/>
        </w:rPr>
        <w:br/>
      </w:r>
      <w:r w:rsidRPr="009101FC">
        <w:rPr>
          <w:rFonts w:ascii="Times New Roman" w:hAnsi="Times New Roman" w:cs="Times New Roman"/>
          <w:color w:val="auto"/>
          <w:szCs w:val="24"/>
        </w:rPr>
        <w:t>PRZEPISY PRZEJŚCIOWE I KOŃCOWE</w:t>
      </w:r>
      <w:bookmarkEnd w:id="39"/>
      <w:bookmarkEnd w:id="40"/>
    </w:p>
    <w:p w14:paraId="7E91E6C5" w14:textId="77777777" w:rsidR="00966AD4" w:rsidRPr="00420F15" w:rsidRDefault="00966AD4" w:rsidP="00420F15"/>
    <w:p w14:paraId="398BE360" w14:textId="1C627676" w:rsidR="00244591" w:rsidRPr="009101FC" w:rsidRDefault="002545DE" w:rsidP="00032AD8">
      <w:pPr>
        <w:pStyle w:val="paragraf"/>
        <w:tabs>
          <w:tab w:val="left" w:pos="4395"/>
        </w:tabs>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10</w:t>
      </w:r>
      <w:r w:rsidR="00FD0F57" w:rsidRPr="009101FC">
        <w:rPr>
          <w:rFonts w:ascii="Times New Roman" w:hAnsi="Times New Roman" w:cs="Times New Roman"/>
          <w:color w:val="auto"/>
          <w:sz w:val="24"/>
          <w:szCs w:val="24"/>
        </w:rPr>
        <w:t>2</w:t>
      </w:r>
    </w:p>
    <w:p w14:paraId="00DA405C" w14:textId="6C84237D" w:rsidR="00C817F3" w:rsidRPr="009101FC" w:rsidRDefault="00C817F3" w:rsidP="002341A1">
      <w:pPr>
        <w:pStyle w:val="Akapitzlist"/>
        <w:numPr>
          <w:ilvl w:val="0"/>
          <w:numId w:val="245"/>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Uczelnia prowadzi studia doktoranckie, o których mowa w </w:t>
      </w:r>
      <w:r w:rsidR="0033317A">
        <w:rPr>
          <w:rFonts w:ascii="Times New Roman" w:eastAsia="Palatino Linotype" w:hAnsi="Times New Roman" w:cs="Times New Roman"/>
          <w:color w:val="auto"/>
          <w:sz w:val="24"/>
          <w:szCs w:val="24"/>
        </w:rPr>
        <w:t>U</w:t>
      </w:r>
      <w:r w:rsidRPr="009101FC">
        <w:rPr>
          <w:rFonts w:ascii="Times New Roman" w:eastAsia="Palatino Linotype" w:hAnsi="Times New Roman" w:cs="Times New Roman"/>
          <w:color w:val="auto"/>
          <w:sz w:val="24"/>
          <w:szCs w:val="24"/>
        </w:rPr>
        <w:t xml:space="preserve">stawie </w:t>
      </w:r>
      <w:r w:rsidR="00E12708" w:rsidRPr="009101FC">
        <w:rPr>
          <w:rFonts w:ascii="Times New Roman" w:eastAsia="Palatino Linotype" w:hAnsi="Times New Roman" w:cs="Times New Roman"/>
          <w:color w:val="auto"/>
          <w:sz w:val="24"/>
          <w:szCs w:val="24"/>
        </w:rPr>
        <w:t xml:space="preserve">z dnia 27 lipca 2005 </w:t>
      </w:r>
      <w:r w:rsidR="00470E18">
        <w:rPr>
          <w:rFonts w:ascii="Times New Roman" w:eastAsia="Palatino Linotype" w:hAnsi="Times New Roman" w:cs="Times New Roman"/>
          <w:color w:val="auto"/>
          <w:sz w:val="24"/>
          <w:szCs w:val="24"/>
        </w:rPr>
        <w:t> r.</w:t>
      </w:r>
      <w:r w:rsidR="00E12708"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 xml:space="preserve">Prawo o szkolnictwie wyższym, rozpoczęte przed rokiem akademickim 2019/2020 na zasadach dotychczasowych, jednak nie dłużej niż do dnia 31 grudnia 2023 roku. </w:t>
      </w:r>
      <w:r w:rsidR="00703951" w:rsidRPr="009101FC">
        <w:rPr>
          <w:rFonts w:ascii="Times New Roman" w:eastAsia="Palatino Linotype" w:hAnsi="Times New Roman" w:cs="Times New Roman"/>
          <w:color w:val="auto"/>
          <w:sz w:val="24"/>
          <w:szCs w:val="24"/>
        </w:rPr>
        <w:t>Nie dopuszcza się przedłużenia odbywania studiów doktoranckich przez doktoranta poza termin wskazany w zdaniu poprzedzającym.</w:t>
      </w:r>
    </w:p>
    <w:p w14:paraId="4E0B8B90" w14:textId="1AB08921" w:rsidR="00244591" w:rsidRPr="009101FC" w:rsidRDefault="00244591" w:rsidP="002341A1">
      <w:pPr>
        <w:pStyle w:val="Akapitzlist"/>
        <w:numPr>
          <w:ilvl w:val="0"/>
          <w:numId w:val="245"/>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Uczelnia prowadzi także studia doktoranckie w ramach programu „Doktorat wdrożeniowy” zgodnie z treścią umów zawartych z ministrem właściwym ds. </w:t>
      </w:r>
      <w:r w:rsidR="00DC55F7" w:rsidRPr="009101FC">
        <w:rPr>
          <w:rFonts w:ascii="Times New Roman" w:eastAsia="Palatino Linotype" w:hAnsi="Times New Roman" w:cs="Times New Roman"/>
          <w:color w:val="auto"/>
          <w:sz w:val="24"/>
          <w:szCs w:val="24"/>
        </w:rPr>
        <w:t>szkolnictwa wyższego</w:t>
      </w:r>
      <w:r w:rsidRPr="009101FC">
        <w:rPr>
          <w:rFonts w:ascii="Times New Roman" w:eastAsia="Palatino Linotype" w:hAnsi="Times New Roman" w:cs="Times New Roman"/>
          <w:color w:val="auto"/>
          <w:sz w:val="24"/>
          <w:szCs w:val="24"/>
        </w:rPr>
        <w:t>.</w:t>
      </w:r>
    </w:p>
    <w:p w14:paraId="32C8DFC6" w14:textId="77777777" w:rsidR="00032AD8" w:rsidRPr="00032AD8" w:rsidRDefault="00244591" w:rsidP="00420F15">
      <w:pPr>
        <w:pStyle w:val="Akapitzlist"/>
        <w:numPr>
          <w:ilvl w:val="0"/>
          <w:numId w:val="245"/>
        </w:numPr>
        <w:spacing w:after="0"/>
        <w:jc w:val="both"/>
        <w:rPr>
          <w:rFonts w:ascii="Times New Roman" w:hAnsi="Times New Roman" w:cs="Times New Roman"/>
          <w:color w:val="auto"/>
          <w:sz w:val="24"/>
          <w:szCs w:val="24"/>
        </w:rPr>
      </w:pPr>
      <w:r w:rsidRPr="00420F15">
        <w:rPr>
          <w:rFonts w:ascii="Times New Roman" w:eastAsia="Palatino Linotype" w:hAnsi="Times New Roman" w:cs="Times New Roman"/>
          <w:color w:val="auto"/>
          <w:sz w:val="24"/>
          <w:szCs w:val="24"/>
        </w:rPr>
        <w:t>Podmiotem sprawującym nadzó</w:t>
      </w:r>
      <w:r w:rsidR="00C817F3" w:rsidRPr="00420F15">
        <w:rPr>
          <w:rFonts w:ascii="Times New Roman" w:eastAsia="Palatino Linotype" w:hAnsi="Times New Roman" w:cs="Times New Roman"/>
          <w:color w:val="auto"/>
          <w:sz w:val="24"/>
          <w:szCs w:val="24"/>
        </w:rPr>
        <w:t xml:space="preserve">r merytoryczny </w:t>
      </w:r>
      <w:r w:rsidRPr="00420F15">
        <w:rPr>
          <w:rFonts w:ascii="Times New Roman" w:eastAsia="Palatino Linotype" w:hAnsi="Times New Roman" w:cs="Times New Roman"/>
          <w:color w:val="auto"/>
          <w:sz w:val="24"/>
          <w:szCs w:val="24"/>
        </w:rPr>
        <w:t>nad stud</w:t>
      </w:r>
      <w:r w:rsidR="00510A60" w:rsidRPr="00420F15">
        <w:rPr>
          <w:rFonts w:ascii="Times New Roman" w:eastAsia="Palatino Linotype" w:hAnsi="Times New Roman" w:cs="Times New Roman"/>
          <w:color w:val="auto"/>
          <w:sz w:val="24"/>
          <w:szCs w:val="24"/>
        </w:rPr>
        <w:t>iami, o których mowa w ust. 1 i </w:t>
      </w:r>
      <w:r w:rsidRPr="00420F15">
        <w:rPr>
          <w:rFonts w:ascii="Times New Roman" w:eastAsia="Palatino Linotype" w:hAnsi="Times New Roman" w:cs="Times New Roman"/>
          <w:color w:val="auto"/>
          <w:sz w:val="24"/>
          <w:szCs w:val="24"/>
        </w:rPr>
        <w:t xml:space="preserve">2, </w:t>
      </w:r>
      <w:r w:rsidR="00966AD4" w:rsidRPr="00420F15">
        <w:rPr>
          <w:rFonts w:ascii="Times New Roman" w:eastAsia="Palatino Linotype" w:hAnsi="Times New Roman" w:cs="Times New Roman"/>
          <w:color w:val="auto"/>
          <w:sz w:val="24"/>
          <w:szCs w:val="24"/>
        </w:rPr>
        <w:t xml:space="preserve">   </w:t>
      </w:r>
      <w:r w:rsidRPr="00420F15">
        <w:rPr>
          <w:rFonts w:ascii="Times New Roman" w:eastAsia="Palatino Linotype" w:hAnsi="Times New Roman" w:cs="Times New Roman"/>
          <w:color w:val="auto"/>
          <w:sz w:val="24"/>
          <w:szCs w:val="24"/>
        </w:rPr>
        <w:t xml:space="preserve">w </w:t>
      </w:r>
      <w:r w:rsidR="00257B18" w:rsidRPr="00420F15">
        <w:rPr>
          <w:rFonts w:ascii="Times New Roman" w:eastAsia="Palatino Linotype" w:hAnsi="Times New Roman" w:cs="Times New Roman"/>
          <w:color w:val="auto"/>
          <w:sz w:val="24"/>
          <w:szCs w:val="24"/>
        </w:rPr>
        <w:t xml:space="preserve">okresie od 1 października 2019 </w:t>
      </w:r>
      <w:r w:rsidRPr="00420F15">
        <w:rPr>
          <w:rFonts w:ascii="Times New Roman" w:eastAsia="Palatino Linotype" w:hAnsi="Times New Roman" w:cs="Times New Roman"/>
          <w:color w:val="auto"/>
          <w:sz w:val="24"/>
          <w:szCs w:val="24"/>
        </w:rPr>
        <w:t>roku do dnia 31 grudnia 2023 roku jest Rada Awansów Naukowych.</w:t>
      </w:r>
    </w:p>
    <w:p w14:paraId="0EB9D40A" w14:textId="43446AFA" w:rsidR="00085607" w:rsidRPr="00032AD8" w:rsidRDefault="00DC4A88" w:rsidP="00032AD8">
      <w:pPr>
        <w:pStyle w:val="Akapitzlist"/>
        <w:tabs>
          <w:tab w:val="left" w:pos="4395"/>
        </w:tabs>
        <w:spacing w:after="0"/>
        <w:ind w:left="360"/>
        <w:jc w:val="center"/>
        <w:rPr>
          <w:rFonts w:ascii="Times New Roman" w:hAnsi="Times New Roman" w:cs="Times New Roman"/>
          <w:b/>
          <w:color w:val="auto"/>
          <w:sz w:val="24"/>
          <w:szCs w:val="24"/>
        </w:rPr>
      </w:pPr>
      <w:r w:rsidRPr="00032AD8">
        <w:rPr>
          <w:rFonts w:ascii="Times New Roman" w:eastAsia="Palatino Linotype" w:hAnsi="Times New Roman" w:cs="Times New Roman"/>
          <w:b/>
          <w:color w:val="auto"/>
          <w:sz w:val="24"/>
          <w:szCs w:val="24"/>
        </w:rPr>
        <w:t>§ 103</w:t>
      </w:r>
    </w:p>
    <w:p w14:paraId="0A2EBA3A" w14:textId="5541839E" w:rsidR="00FD0F57" w:rsidRPr="009101FC" w:rsidRDefault="00FD0F57" w:rsidP="001C24D2">
      <w:pPr>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Ilekroć w Statucie jest mowa o doktorze habilitowanym, rozumie się przez to również osobę, która nabyła uprawnienie równoważne z uprawnieniami doktora habilitowanego na podstawie odrębnych przepisów</w:t>
      </w:r>
      <w:r w:rsidR="00BC5092" w:rsidRPr="009101FC">
        <w:rPr>
          <w:rFonts w:ascii="Times New Roman" w:hAnsi="Times New Roman" w:cs="Times New Roman"/>
          <w:color w:val="auto"/>
          <w:sz w:val="24"/>
          <w:szCs w:val="24"/>
        </w:rPr>
        <w:t>.</w:t>
      </w:r>
      <w:r w:rsidRPr="009101FC" w:rsidDel="00FD0F57">
        <w:rPr>
          <w:rFonts w:ascii="Times New Roman" w:hAnsi="Times New Roman" w:cs="Times New Roman"/>
          <w:color w:val="auto"/>
          <w:sz w:val="24"/>
          <w:szCs w:val="24"/>
        </w:rPr>
        <w:t xml:space="preserve"> </w:t>
      </w:r>
    </w:p>
    <w:p w14:paraId="772ADE7B" w14:textId="5D135B93" w:rsidR="00244591" w:rsidRPr="009101FC" w:rsidRDefault="00032AD8" w:rsidP="00545399">
      <w:pPr>
        <w:pStyle w:val="paragraf"/>
        <w:spacing w:line="276"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DC4A88" w:rsidRPr="009101FC">
        <w:rPr>
          <w:rFonts w:ascii="Times New Roman" w:hAnsi="Times New Roman" w:cs="Times New Roman"/>
          <w:color w:val="auto"/>
          <w:sz w:val="24"/>
          <w:szCs w:val="24"/>
        </w:rPr>
        <w:t>§ 104</w:t>
      </w:r>
    </w:p>
    <w:p w14:paraId="3FEDB7CD" w14:textId="1286F162" w:rsidR="00244591" w:rsidRPr="009101FC" w:rsidRDefault="00FD0F57" w:rsidP="006601A3">
      <w:pPr>
        <w:spacing w:after="0"/>
        <w:jc w:val="both"/>
        <w:rPr>
          <w:rFonts w:ascii="Times New Roman" w:eastAsia="Palatino Linotype" w:hAnsi="Times New Roman" w:cs="Times New Roman"/>
          <w:color w:val="auto"/>
          <w:sz w:val="24"/>
          <w:szCs w:val="24"/>
        </w:rPr>
      </w:pPr>
      <w:r w:rsidRPr="009101FC">
        <w:rPr>
          <w:rFonts w:ascii="Times New Roman" w:hAnsi="Times New Roman" w:cs="Times New Roman"/>
          <w:color w:val="auto"/>
          <w:sz w:val="24"/>
          <w:szCs w:val="24"/>
        </w:rPr>
        <w:t>Ilekroć w Statucie mowa jest o studentac</w:t>
      </w:r>
      <w:r w:rsidR="00A31B8B">
        <w:rPr>
          <w:rFonts w:ascii="Times New Roman" w:hAnsi="Times New Roman" w:cs="Times New Roman"/>
          <w:color w:val="auto"/>
          <w:sz w:val="24"/>
          <w:szCs w:val="24"/>
        </w:rPr>
        <w:t>h</w:t>
      </w:r>
      <w:r w:rsidRPr="009101FC">
        <w:rPr>
          <w:rFonts w:ascii="Times New Roman" w:hAnsi="Times New Roman" w:cs="Times New Roman"/>
          <w:color w:val="auto"/>
          <w:sz w:val="24"/>
          <w:szCs w:val="24"/>
        </w:rPr>
        <w:t xml:space="preserve"> i doktorantach, rozumie się przez to odpowiednio: wszystkie osoby studiujące na UEP oraz wszystkich uczestników studiów doktoranckich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i osoby kształcące się w Szkole Doktorskiej UEP, bez względu na płeć</w:t>
      </w:r>
      <w:r w:rsidR="00C65BE7" w:rsidRPr="009101FC">
        <w:rPr>
          <w:rFonts w:ascii="Times New Roman" w:hAnsi="Times New Roman" w:cs="Times New Roman"/>
          <w:color w:val="auto"/>
          <w:sz w:val="24"/>
          <w:szCs w:val="24"/>
        </w:rPr>
        <w:t>.</w:t>
      </w:r>
    </w:p>
    <w:p w14:paraId="48EFE946" w14:textId="5ABAEDB0" w:rsidR="00244591" w:rsidRPr="009101FC" w:rsidRDefault="00032AD8" w:rsidP="00545399">
      <w:pPr>
        <w:pStyle w:val="paragraf"/>
        <w:spacing w:line="276"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330C6B" w:rsidRPr="009101FC">
        <w:rPr>
          <w:rFonts w:ascii="Times New Roman" w:hAnsi="Times New Roman" w:cs="Times New Roman"/>
          <w:color w:val="auto"/>
          <w:sz w:val="24"/>
          <w:szCs w:val="24"/>
        </w:rPr>
        <w:t xml:space="preserve">§ </w:t>
      </w:r>
      <w:r w:rsidR="00FD0F57" w:rsidRPr="009101FC">
        <w:rPr>
          <w:rFonts w:ascii="Times New Roman" w:hAnsi="Times New Roman" w:cs="Times New Roman"/>
          <w:color w:val="auto"/>
          <w:sz w:val="24"/>
          <w:szCs w:val="24"/>
        </w:rPr>
        <w:t>105</w:t>
      </w:r>
    </w:p>
    <w:p w14:paraId="36D50A82" w14:textId="18EA2970" w:rsidR="00244591" w:rsidRPr="009101FC" w:rsidRDefault="00257B18" w:rsidP="002341A1">
      <w:pPr>
        <w:pStyle w:val="Akapitzlist"/>
        <w:numPr>
          <w:ilvl w:val="0"/>
          <w:numId w:val="247"/>
        </w:numPr>
        <w:spacing w:after="0"/>
        <w:jc w:val="both"/>
        <w:rPr>
          <w:rFonts w:ascii="Times New Roman" w:eastAsia="Palatino Linotype" w:hAnsi="Times New Roman" w:cs="Times New Roman"/>
          <w:color w:val="auto"/>
          <w:sz w:val="24"/>
          <w:szCs w:val="24"/>
        </w:rPr>
      </w:pPr>
      <w:bookmarkStart w:id="41" w:name="_Hlk129541486"/>
      <w:r w:rsidRPr="009101FC">
        <w:rPr>
          <w:rFonts w:ascii="Times New Roman" w:eastAsia="Palatino Linotype" w:hAnsi="Times New Roman" w:cs="Times New Roman"/>
          <w:color w:val="auto"/>
          <w:sz w:val="24"/>
          <w:szCs w:val="24"/>
        </w:rPr>
        <w:t>Wykładni postanowień S</w:t>
      </w:r>
      <w:r w:rsidR="00244591" w:rsidRPr="009101FC">
        <w:rPr>
          <w:rFonts w:ascii="Times New Roman" w:eastAsia="Palatino Linotype" w:hAnsi="Times New Roman" w:cs="Times New Roman"/>
          <w:color w:val="auto"/>
          <w:sz w:val="24"/>
          <w:szCs w:val="24"/>
        </w:rPr>
        <w:t>tatutu budzących wątpliwo</w:t>
      </w:r>
      <w:r w:rsidR="0053639C" w:rsidRPr="009101FC">
        <w:rPr>
          <w:rFonts w:ascii="Times New Roman" w:eastAsia="Palatino Linotype" w:hAnsi="Times New Roman" w:cs="Times New Roman"/>
          <w:color w:val="auto"/>
          <w:sz w:val="24"/>
          <w:szCs w:val="24"/>
        </w:rPr>
        <w:t xml:space="preserve">ści dokonuje Senat na wniosek </w:t>
      </w:r>
      <w:r w:rsidR="00150146" w:rsidRPr="009101FC">
        <w:rPr>
          <w:rFonts w:ascii="Times New Roman" w:eastAsia="Palatino Linotype" w:hAnsi="Times New Roman" w:cs="Times New Roman"/>
          <w:color w:val="auto"/>
          <w:sz w:val="24"/>
          <w:szCs w:val="24"/>
        </w:rPr>
        <w:t>R</w:t>
      </w:r>
      <w:r w:rsidR="00DC4A88" w:rsidRPr="009101FC">
        <w:rPr>
          <w:rFonts w:ascii="Times New Roman" w:eastAsia="Palatino Linotype" w:hAnsi="Times New Roman" w:cs="Times New Roman"/>
          <w:color w:val="auto"/>
          <w:sz w:val="24"/>
          <w:szCs w:val="24"/>
        </w:rPr>
        <w:t>ektor</w:t>
      </w:r>
      <w:r w:rsidR="00244591" w:rsidRPr="009101FC">
        <w:rPr>
          <w:rFonts w:ascii="Times New Roman" w:eastAsia="Palatino Linotype" w:hAnsi="Times New Roman" w:cs="Times New Roman"/>
          <w:color w:val="auto"/>
          <w:sz w:val="24"/>
          <w:szCs w:val="24"/>
        </w:rPr>
        <w:t xml:space="preserve">a lub na pisemny wniosek złożony przez co najmniej </w:t>
      </w:r>
      <w:r w:rsidR="00131110">
        <w:rPr>
          <w:rFonts w:ascii="Times New Roman" w:eastAsia="Palatino Linotype" w:hAnsi="Times New Roman" w:cs="Times New Roman"/>
          <w:color w:val="auto"/>
          <w:sz w:val="24"/>
          <w:szCs w:val="24"/>
        </w:rPr>
        <w:t>5</w:t>
      </w:r>
      <w:r w:rsidR="00131110" w:rsidRPr="009101FC">
        <w:rPr>
          <w:rFonts w:ascii="Times New Roman" w:eastAsia="Palatino Linotype" w:hAnsi="Times New Roman" w:cs="Times New Roman"/>
          <w:color w:val="auto"/>
          <w:sz w:val="24"/>
          <w:szCs w:val="24"/>
        </w:rPr>
        <w:t xml:space="preserve"> </w:t>
      </w:r>
      <w:r w:rsidR="00244591" w:rsidRPr="009101FC">
        <w:rPr>
          <w:rFonts w:ascii="Times New Roman" w:eastAsia="Palatino Linotype" w:hAnsi="Times New Roman" w:cs="Times New Roman"/>
          <w:color w:val="auto"/>
          <w:sz w:val="24"/>
          <w:szCs w:val="24"/>
        </w:rPr>
        <w:t xml:space="preserve">członków Senatu. Uchwała dotycząca wykładni podejmowana jest większością co najmniej 2/3 statutowego składu Senatu. </w:t>
      </w:r>
    </w:p>
    <w:p w14:paraId="2600DC2B" w14:textId="77777777" w:rsidR="00244591" w:rsidRPr="009101FC" w:rsidRDefault="00E76BEC" w:rsidP="002341A1">
      <w:pPr>
        <w:pStyle w:val="Akapitzlist"/>
        <w:numPr>
          <w:ilvl w:val="0"/>
          <w:numId w:val="247"/>
        </w:numPr>
        <w:spacing w:after="0"/>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Zmiany S</w:t>
      </w:r>
      <w:r w:rsidR="00244591" w:rsidRPr="009101FC">
        <w:rPr>
          <w:rFonts w:ascii="Times New Roman" w:eastAsia="Palatino Linotype" w:hAnsi="Times New Roman" w:cs="Times New Roman"/>
          <w:color w:val="auto"/>
          <w:sz w:val="24"/>
          <w:szCs w:val="24"/>
        </w:rPr>
        <w:t>tatutu są dokonywane w trybie przewidzianym dla jego uchwalenia.</w:t>
      </w:r>
    </w:p>
    <w:p w14:paraId="0A0B2747" w14:textId="75238C1B" w:rsidR="00244591" w:rsidRPr="009101FC" w:rsidRDefault="00032AD8" w:rsidP="0029443E">
      <w:pPr>
        <w:pStyle w:val="paragraf"/>
        <w:spacing w:line="276"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29443E">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002545DE" w:rsidRPr="009101FC">
        <w:rPr>
          <w:rFonts w:ascii="Times New Roman" w:hAnsi="Times New Roman" w:cs="Times New Roman"/>
          <w:color w:val="auto"/>
          <w:sz w:val="24"/>
          <w:szCs w:val="24"/>
        </w:rPr>
        <w:t>§ 1</w:t>
      </w:r>
      <w:r w:rsidR="00DC4A88" w:rsidRPr="009101FC">
        <w:rPr>
          <w:rFonts w:ascii="Times New Roman" w:hAnsi="Times New Roman" w:cs="Times New Roman"/>
          <w:color w:val="auto"/>
          <w:sz w:val="24"/>
          <w:szCs w:val="24"/>
        </w:rPr>
        <w:t>0</w:t>
      </w:r>
      <w:r w:rsidR="00FD0F57" w:rsidRPr="009101FC">
        <w:rPr>
          <w:rFonts w:ascii="Times New Roman" w:hAnsi="Times New Roman" w:cs="Times New Roman"/>
          <w:color w:val="auto"/>
          <w:sz w:val="24"/>
          <w:szCs w:val="24"/>
        </w:rPr>
        <w:t>6</w:t>
      </w:r>
    </w:p>
    <w:p w14:paraId="68EE9779" w14:textId="627CFC08" w:rsidR="00244591" w:rsidRPr="00204DFC" w:rsidRDefault="00244591" w:rsidP="002341A1">
      <w:pPr>
        <w:pStyle w:val="Default"/>
        <w:numPr>
          <w:ilvl w:val="0"/>
          <w:numId w:val="248"/>
        </w:numPr>
        <w:spacing w:line="276" w:lineRule="auto"/>
        <w:jc w:val="both"/>
        <w:rPr>
          <w:rFonts w:ascii="Times New Roman" w:eastAsia="Palatino Linotype" w:hAnsi="Times New Roman" w:cs="Times New Roman"/>
          <w:color w:val="auto"/>
          <w:u w:color="000000"/>
          <w:bdr w:val="nil"/>
          <w:lang w:eastAsia="pl-PL"/>
        </w:rPr>
      </w:pPr>
      <w:r w:rsidRPr="00204DFC">
        <w:rPr>
          <w:rFonts w:ascii="Times New Roman" w:eastAsia="Palatino Linotype" w:hAnsi="Times New Roman" w:cs="Times New Roman"/>
          <w:color w:val="auto"/>
          <w:u w:color="000000"/>
          <w:bdr w:val="nil"/>
          <w:lang w:eastAsia="pl-PL"/>
        </w:rPr>
        <w:t>Statut Uniwersytetu Ekonomicznego w Poz</w:t>
      </w:r>
      <w:r w:rsidR="00510A60" w:rsidRPr="00204DFC">
        <w:rPr>
          <w:rFonts w:ascii="Times New Roman" w:eastAsia="Palatino Linotype" w:hAnsi="Times New Roman" w:cs="Times New Roman"/>
          <w:color w:val="auto"/>
          <w:u w:color="000000"/>
          <w:bdr w:val="nil"/>
          <w:lang w:eastAsia="pl-PL"/>
        </w:rPr>
        <w:t>naniu wchodzi w życie z dniem 1 </w:t>
      </w:r>
      <w:r w:rsidRPr="00204DFC">
        <w:rPr>
          <w:rFonts w:ascii="Times New Roman" w:eastAsia="Palatino Linotype" w:hAnsi="Times New Roman" w:cs="Times New Roman"/>
          <w:color w:val="auto"/>
          <w:u w:color="000000"/>
          <w:bdr w:val="nil"/>
          <w:lang w:eastAsia="pl-PL"/>
        </w:rPr>
        <w:t xml:space="preserve">października 2019 roku. </w:t>
      </w:r>
    </w:p>
    <w:p w14:paraId="2435DE24" w14:textId="39BB31E6" w:rsidR="00244591" w:rsidRPr="00204DFC" w:rsidRDefault="00244591" w:rsidP="002341A1">
      <w:pPr>
        <w:pStyle w:val="Default"/>
        <w:numPr>
          <w:ilvl w:val="0"/>
          <w:numId w:val="248"/>
        </w:numPr>
        <w:spacing w:line="276" w:lineRule="auto"/>
        <w:jc w:val="both"/>
        <w:rPr>
          <w:rFonts w:ascii="Times New Roman" w:eastAsia="Palatino Linotype" w:hAnsi="Times New Roman" w:cs="Times New Roman"/>
          <w:color w:val="auto"/>
          <w:u w:color="000000"/>
          <w:bdr w:val="nil"/>
          <w:lang w:eastAsia="pl-PL"/>
        </w:rPr>
      </w:pPr>
      <w:r w:rsidRPr="00204DFC">
        <w:rPr>
          <w:rFonts w:ascii="Times New Roman" w:eastAsia="Palatino Linotype" w:hAnsi="Times New Roman" w:cs="Times New Roman"/>
          <w:color w:val="auto"/>
          <w:u w:color="000000"/>
          <w:bdr w:val="nil"/>
          <w:lang w:eastAsia="pl-PL"/>
        </w:rPr>
        <w:t>Z dn</w:t>
      </w:r>
      <w:r w:rsidR="00545399" w:rsidRPr="00204DFC">
        <w:rPr>
          <w:rFonts w:ascii="Times New Roman" w:eastAsia="Palatino Linotype" w:hAnsi="Times New Roman" w:cs="Times New Roman"/>
          <w:color w:val="auto"/>
          <w:u w:color="000000"/>
          <w:bdr w:val="nil"/>
          <w:lang w:eastAsia="pl-PL"/>
        </w:rPr>
        <w:t>iem wejścia w życie niniejszego Statutu traci moc S</w:t>
      </w:r>
      <w:r w:rsidRPr="00204DFC">
        <w:rPr>
          <w:rFonts w:ascii="Times New Roman" w:eastAsia="Palatino Linotype" w:hAnsi="Times New Roman" w:cs="Times New Roman"/>
          <w:color w:val="auto"/>
          <w:u w:color="000000"/>
          <w:bdr w:val="nil"/>
          <w:lang w:eastAsia="pl-PL"/>
        </w:rPr>
        <w:t>tatut przyjęty uchwałą nr 38 (2011/2012) Senatu UEP z dnia 18 listopada 2011 roku z</w:t>
      </w:r>
      <w:r w:rsidR="0029443E">
        <w:rPr>
          <w:rFonts w:ascii="Times New Roman" w:eastAsia="Palatino Linotype" w:hAnsi="Times New Roman" w:cs="Times New Roman"/>
          <w:color w:val="auto"/>
          <w:u w:color="000000"/>
          <w:bdr w:val="nil"/>
          <w:lang w:eastAsia="pl-PL"/>
        </w:rPr>
        <w:t xml:space="preserve"> p</w:t>
      </w:r>
      <w:r w:rsidR="00CA393F">
        <w:rPr>
          <w:rFonts w:ascii="Times New Roman" w:eastAsia="Palatino Linotype" w:hAnsi="Times New Roman" w:cs="Times New Roman"/>
          <w:color w:val="auto"/>
          <w:u w:color="000000"/>
          <w:bdr w:val="nil"/>
          <w:lang w:eastAsia="pl-PL"/>
        </w:rPr>
        <w:t>ó</w:t>
      </w:r>
      <w:r w:rsidR="0029443E">
        <w:rPr>
          <w:rFonts w:ascii="Times New Roman" w:eastAsia="Palatino Linotype" w:hAnsi="Times New Roman" w:cs="Times New Roman"/>
          <w:color w:val="auto"/>
          <w:u w:color="000000"/>
          <w:bdr w:val="nil"/>
          <w:lang w:eastAsia="pl-PL"/>
        </w:rPr>
        <w:t>ź.</w:t>
      </w:r>
      <w:r w:rsidR="000C29F3" w:rsidRPr="00204DFC">
        <w:rPr>
          <w:rFonts w:ascii="Times New Roman" w:eastAsia="Palatino Linotype" w:hAnsi="Times New Roman" w:cs="Times New Roman"/>
          <w:color w:val="auto"/>
          <w:u w:color="000000"/>
          <w:bdr w:val="nil"/>
          <w:lang w:eastAsia="pl-PL"/>
        </w:rPr>
        <w:t xml:space="preserve"> </w:t>
      </w:r>
      <w:r w:rsidRPr="00204DFC">
        <w:rPr>
          <w:rFonts w:ascii="Times New Roman" w:eastAsia="Palatino Linotype" w:hAnsi="Times New Roman" w:cs="Times New Roman"/>
          <w:color w:val="auto"/>
          <w:u w:color="000000"/>
          <w:bdr w:val="nil"/>
          <w:lang w:eastAsia="pl-PL"/>
        </w:rPr>
        <w:t>zm.</w:t>
      </w:r>
    </w:p>
    <w:p w14:paraId="4197D51C" w14:textId="77777777" w:rsidR="00244591" w:rsidRPr="009101FC" w:rsidRDefault="00244591" w:rsidP="002341A1">
      <w:pPr>
        <w:pStyle w:val="Akapitzlist"/>
        <w:numPr>
          <w:ilvl w:val="0"/>
          <w:numId w:val="248"/>
        </w:numPr>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Wewnętrzne akty normatywne Uczelni wydane prze</w:t>
      </w:r>
      <w:r w:rsidR="00545399" w:rsidRPr="009101FC">
        <w:rPr>
          <w:rFonts w:ascii="Times New Roman" w:eastAsia="Palatino Linotype" w:hAnsi="Times New Roman" w:cs="Times New Roman"/>
          <w:color w:val="auto"/>
          <w:sz w:val="24"/>
          <w:szCs w:val="24"/>
        </w:rPr>
        <w:t>d wejściem w życie niniejszego S</w:t>
      </w:r>
      <w:r w:rsidRPr="009101FC">
        <w:rPr>
          <w:rFonts w:ascii="Times New Roman" w:eastAsia="Palatino Linotype" w:hAnsi="Times New Roman" w:cs="Times New Roman"/>
          <w:color w:val="auto"/>
          <w:sz w:val="24"/>
          <w:szCs w:val="24"/>
        </w:rPr>
        <w:t xml:space="preserve">tatutu zachowują moc w zakresie, </w:t>
      </w:r>
      <w:r w:rsidR="00545399" w:rsidRPr="009101FC">
        <w:rPr>
          <w:rFonts w:ascii="Times New Roman" w:eastAsia="Palatino Linotype" w:hAnsi="Times New Roman" w:cs="Times New Roman"/>
          <w:color w:val="auto"/>
          <w:sz w:val="24"/>
          <w:szCs w:val="24"/>
        </w:rPr>
        <w:t>w jakim nie są sprzeczne z tym S</w:t>
      </w:r>
      <w:r w:rsidRPr="009101FC">
        <w:rPr>
          <w:rFonts w:ascii="Times New Roman" w:eastAsia="Palatino Linotype" w:hAnsi="Times New Roman" w:cs="Times New Roman"/>
          <w:color w:val="auto"/>
          <w:sz w:val="24"/>
          <w:szCs w:val="24"/>
        </w:rPr>
        <w:t>tatutem.</w:t>
      </w:r>
    </w:p>
    <w:bookmarkEnd w:id="41"/>
    <w:p w14:paraId="78D75854" w14:textId="77777777" w:rsidR="00244591" w:rsidRPr="009101FC" w:rsidRDefault="00244591" w:rsidP="00244591">
      <w:pPr>
        <w:pStyle w:val="paragraf"/>
        <w:spacing w:line="276" w:lineRule="auto"/>
        <w:rPr>
          <w:rFonts w:ascii="Times New Roman" w:hAnsi="Times New Roman" w:cs="Times New Roman"/>
          <w:color w:val="auto"/>
          <w:sz w:val="24"/>
          <w:szCs w:val="24"/>
        </w:rPr>
      </w:pPr>
    </w:p>
    <w:p w14:paraId="78648174" w14:textId="0E8BFD5A" w:rsidR="002A182B" w:rsidRDefault="00005483" w:rsidP="00590626">
      <w:pPr>
        <w:pStyle w:val="Nagwek3"/>
        <w:rPr>
          <w:rFonts w:ascii="Times New Roman" w:hAnsi="Times New Roman" w:cs="Times New Roman"/>
          <w:sz w:val="24"/>
          <w:szCs w:val="24"/>
        </w:rPr>
      </w:pPr>
      <w:r w:rsidRPr="009101FC">
        <w:rPr>
          <w:rFonts w:ascii="Times New Roman" w:hAnsi="Times New Roman" w:cs="Times New Roman"/>
          <w:sz w:val="24"/>
          <w:szCs w:val="24"/>
        </w:rPr>
        <w:br w:type="column"/>
      </w:r>
      <w:bookmarkStart w:id="42" w:name="_Toc536641057"/>
      <w:bookmarkStart w:id="43" w:name="_Toc136255311"/>
      <w:r w:rsidRPr="009101FC">
        <w:rPr>
          <w:rFonts w:ascii="Times New Roman" w:hAnsi="Times New Roman" w:cs="Times New Roman"/>
          <w:sz w:val="24"/>
          <w:szCs w:val="24"/>
        </w:rPr>
        <w:lastRenderedPageBreak/>
        <w:t>Załącznik 1</w:t>
      </w:r>
      <w:r w:rsidR="00590626" w:rsidRPr="009101FC">
        <w:rPr>
          <w:rFonts w:ascii="Times New Roman" w:hAnsi="Times New Roman" w:cs="Times New Roman"/>
          <w:sz w:val="24"/>
          <w:szCs w:val="24"/>
        </w:rPr>
        <w:br/>
      </w:r>
      <w:r w:rsidRPr="009101FC">
        <w:rPr>
          <w:rFonts w:ascii="Times New Roman" w:hAnsi="Times New Roman" w:cs="Times New Roman"/>
          <w:sz w:val="24"/>
          <w:szCs w:val="24"/>
        </w:rPr>
        <w:t>Godł</w:t>
      </w:r>
      <w:r w:rsidRPr="009101FC">
        <w:rPr>
          <w:rFonts w:ascii="Times New Roman" w:hAnsi="Times New Roman" w:cs="Times New Roman"/>
          <w:sz w:val="24"/>
          <w:szCs w:val="24"/>
          <w:lang w:val="it-IT"/>
        </w:rPr>
        <w:t>o i</w:t>
      </w:r>
      <w:r w:rsidR="003B52EA" w:rsidRPr="009101FC">
        <w:rPr>
          <w:rFonts w:ascii="Times New Roman" w:hAnsi="Times New Roman" w:cs="Times New Roman"/>
          <w:sz w:val="24"/>
          <w:szCs w:val="24"/>
        </w:rPr>
        <w:t xml:space="preserve"> </w:t>
      </w:r>
      <w:r w:rsidRPr="009101FC">
        <w:rPr>
          <w:rFonts w:ascii="Times New Roman" w:hAnsi="Times New Roman" w:cs="Times New Roman"/>
          <w:sz w:val="24"/>
          <w:szCs w:val="24"/>
        </w:rPr>
        <w:t>sztandar Uniwersytetu Ekonomicznego w</w:t>
      </w:r>
      <w:r w:rsidR="003B52EA" w:rsidRPr="009101FC">
        <w:rPr>
          <w:rFonts w:ascii="Times New Roman" w:hAnsi="Times New Roman" w:cs="Times New Roman"/>
          <w:sz w:val="24"/>
          <w:szCs w:val="24"/>
        </w:rPr>
        <w:t xml:space="preserve"> </w:t>
      </w:r>
      <w:r w:rsidRPr="009101FC">
        <w:rPr>
          <w:rFonts w:ascii="Times New Roman" w:hAnsi="Times New Roman" w:cs="Times New Roman"/>
          <w:sz w:val="24"/>
          <w:szCs w:val="24"/>
        </w:rPr>
        <w:t>Poznaniu</w:t>
      </w:r>
      <w:bookmarkEnd w:id="42"/>
      <w:bookmarkEnd w:id="43"/>
    </w:p>
    <w:p w14:paraId="2B830B89" w14:textId="77777777" w:rsidR="00C97B75" w:rsidRPr="00420F15" w:rsidRDefault="00C97B75" w:rsidP="00420F15"/>
    <w:p w14:paraId="42C7318E" w14:textId="77777777" w:rsidR="002A182B" w:rsidRPr="009101FC" w:rsidRDefault="00005483" w:rsidP="007A44C3">
      <w:pPr>
        <w:jc w:val="center"/>
        <w:rPr>
          <w:rFonts w:ascii="Times New Roman" w:hAnsi="Times New Roman" w:cs="Times New Roman"/>
          <w:b/>
          <w:color w:val="auto"/>
          <w:sz w:val="24"/>
          <w:szCs w:val="24"/>
        </w:rPr>
      </w:pPr>
      <w:r w:rsidRPr="009101FC">
        <w:rPr>
          <w:rFonts w:ascii="Times New Roman" w:hAnsi="Times New Roman" w:cs="Times New Roman"/>
          <w:b/>
          <w:color w:val="auto"/>
          <w:sz w:val="24"/>
          <w:szCs w:val="24"/>
        </w:rPr>
        <w:t>Godło UEP</w:t>
      </w:r>
    </w:p>
    <w:p w14:paraId="6EC4FC82" w14:textId="5099847E" w:rsidR="002A182B" w:rsidRPr="009101FC" w:rsidRDefault="00005483" w:rsidP="0095379C">
      <w:pPr>
        <w:spacing w:after="0"/>
        <w:ind w:firstLine="25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Godło to barwna kompozycja cyfrowo-graficzna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postaci symetrycznie pękniętego horyzontalnie okręgu, z</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wypełnioną powierzchnią centralną. Wypełnienie wewnętrznej powierzchni godła stanowi usytuowany wzdłuż pionowej osi pierścienia rysunek, który symbolizuje kapelusz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kaduceusz Merkurego – mitologicznego patrona handlu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ekonomii. Kapelusz charakteryzuje para symetrycznych skrzydeł u szczytu. Kaduceusz natomiast jest przedstawiony w</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konwencjonalnej postaci tego symbolu, m</w:t>
      </w:r>
      <w:r w:rsidR="00E0692E" w:rsidRPr="009101FC">
        <w:rPr>
          <w:rFonts w:ascii="Times New Roman" w:eastAsia="Palatino Linotype" w:hAnsi="Times New Roman" w:cs="Times New Roman"/>
          <w:color w:val="auto"/>
          <w:sz w:val="24"/>
          <w:szCs w:val="24"/>
        </w:rPr>
        <w:t>a formę laski z wyrastającymi w </w:t>
      </w:r>
      <w:r w:rsidRPr="009101FC">
        <w:rPr>
          <w:rFonts w:ascii="Times New Roman" w:eastAsia="Palatino Linotype" w:hAnsi="Times New Roman" w:cs="Times New Roman"/>
          <w:color w:val="auto"/>
          <w:sz w:val="24"/>
          <w:szCs w:val="24"/>
        </w:rPr>
        <w:t>górnej części liśćmi, oplecionej przez dwa węże. W mitologii służył do uśmierzania sporów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waśni. Kaduceusz jest również symboliczną laską posłów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heroldów. Alegorycznie reprezentuje pokój i</w:t>
      </w:r>
      <w:r w:rsidR="003B52EA" w:rsidRPr="009101FC">
        <w:rPr>
          <w:rFonts w:ascii="Times New Roman" w:eastAsia="Palatino Linotype" w:hAnsi="Times New Roman" w:cs="Times New Roman"/>
          <w:color w:val="auto"/>
          <w:sz w:val="24"/>
          <w:szCs w:val="24"/>
        </w:rPr>
        <w:t xml:space="preserve"> </w:t>
      </w:r>
      <w:r w:rsidRPr="009101FC">
        <w:rPr>
          <w:rFonts w:ascii="Times New Roman" w:eastAsia="Palatino Linotype" w:hAnsi="Times New Roman" w:cs="Times New Roman"/>
          <w:color w:val="auto"/>
          <w:sz w:val="24"/>
          <w:szCs w:val="24"/>
        </w:rPr>
        <w:t>handel. Na godle kaduceusz symetrycznie rozdziela zestaw cyfr „1926” oznaczający rok założenia Uczelni.</w:t>
      </w:r>
    </w:p>
    <w:p w14:paraId="161804F6" w14:textId="77777777" w:rsidR="002A182B" w:rsidRPr="002F3E50" w:rsidRDefault="00005483" w:rsidP="0095379C">
      <w:pPr>
        <w:spacing w:after="0"/>
        <w:ind w:firstLine="256"/>
        <w:jc w:val="center"/>
        <w:rPr>
          <w:rFonts w:ascii="Times New Roman" w:eastAsia="Palatino Linotype" w:hAnsi="Times New Roman" w:cs="Times New Roman"/>
          <w:color w:val="auto"/>
          <w:sz w:val="24"/>
          <w:szCs w:val="24"/>
        </w:rPr>
      </w:pPr>
      <w:r w:rsidRPr="002F3E50">
        <w:rPr>
          <w:rFonts w:ascii="Times New Roman" w:eastAsia="Palatino Linotype" w:hAnsi="Times New Roman" w:cs="Times New Roman"/>
          <w:noProof/>
          <w:color w:val="auto"/>
          <w:sz w:val="24"/>
          <w:szCs w:val="24"/>
        </w:rPr>
        <mc:AlternateContent>
          <mc:Choice Requires="wpg">
            <w:drawing>
              <wp:inline distT="0" distB="0" distL="0" distR="0" wp14:anchorId="55FCCB28" wp14:editId="5E0AABD3">
                <wp:extent cx="3667125" cy="3152775"/>
                <wp:effectExtent l="0" t="0" r="0" b="0"/>
                <wp:docPr id="1073741828" name="officeArt object" descr="rectole0000000000"/>
                <wp:cNvGraphicFramePr/>
                <a:graphic xmlns:a="http://schemas.openxmlformats.org/drawingml/2006/main">
                  <a:graphicData uri="http://schemas.microsoft.com/office/word/2010/wordprocessingGroup">
                    <wpg:wgp>
                      <wpg:cNvGrpSpPr/>
                      <wpg:grpSpPr>
                        <a:xfrm>
                          <a:off x="0" y="0"/>
                          <a:ext cx="3667125" cy="3152775"/>
                          <a:chOff x="0" y="0"/>
                          <a:chExt cx="3667125" cy="3152775"/>
                        </a:xfrm>
                      </wpg:grpSpPr>
                      <wps:wsp>
                        <wps:cNvPr id="1073741826" name="Shape 1073741826"/>
                        <wps:cNvSpPr/>
                        <wps:spPr>
                          <a:xfrm>
                            <a:off x="0" y="0"/>
                            <a:ext cx="3667125" cy="3152775"/>
                          </a:xfrm>
                          <a:prstGeom prst="rect">
                            <a:avLst/>
                          </a:prstGeom>
                          <a:solidFill>
                            <a:srgbClr val="FFFFFF"/>
                          </a:solidFill>
                          <a:ln w="12700" cap="flat">
                            <a:noFill/>
                            <a:miter lim="400000"/>
                          </a:ln>
                          <a:effectLst/>
                        </wps:spPr>
                        <wps:bodyPr/>
                      </wps:wsp>
                      <pic:pic xmlns:pic="http://schemas.openxmlformats.org/drawingml/2006/picture">
                        <pic:nvPicPr>
                          <pic:cNvPr id="1073741827" name="image2.png"/>
                          <pic:cNvPicPr>
                            <a:picLocks noChangeAspect="1"/>
                          </pic:cNvPicPr>
                        </pic:nvPicPr>
                        <pic:blipFill>
                          <a:blip r:embed="rId9"/>
                          <a:stretch>
                            <a:fillRect/>
                          </a:stretch>
                        </pic:blipFill>
                        <pic:spPr>
                          <a:xfrm>
                            <a:off x="0" y="0"/>
                            <a:ext cx="3667125" cy="3152775"/>
                          </a:xfrm>
                          <a:prstGeom prst="rect">
                            <a:avLst/>
                          </a:prstGeom>
                          <a:ln w="12700" cap="flat">
                            <a:noFill/>
                            <a:miter lim="400000"/>
                          </a:ln>
                          <a:effectLst/>
                        </pic:spPr>
                      </pic:pic>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FD0399" id="officeArt object" o:spid="_x0000_s1026" alt="rectole0000000000" style="width:288.75pt;height:248.25pt;mso-position-horizontal-relative:char;mso-position-vertical-relative:line" coordsize="36671,31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">
                <v:rect id="Shape 1073741826" o:spid="_x0000_s1027" style="position:absolute;width:36671;height:3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8" type="#_x0000_t75" style="position:absolute;width:36671;height:31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" strokeweight="1pt">
                  <v:stroke miterlimit="4"/>
                  <v:imagedata r:id="rId14" o:title=""/>
                </v:shape>
                <w10:anchorlock/>
              </v:group>
            </w:pict>
          </mc:Fallback>
        </mc:AlternateContent>
      </w:r>
    </w:p>
    <w:p w14:paraId="3282FD0D" w14:textId="77777777" w:rsidR="002A182B" w:rsidRPr="002F3E50" w:rsidRDefault="002A182B" w:rsidP="0095379C">
      <w:pPr>
        <w:spacing w:after="0"/>
        <w:ind w:firstLine="256"/>
        <w:jc w:val="center"/>
        <w:rPr>
          <w:rFonts w:ascii="Times New Roman" w:eastAsia="Palatino Linotype" w:hAnsi="Times New Roman" w:cs="Times New Roman"/>
          <w:color w:val="auto"/>
          <w:sz w:val="24"/>
          <w:szCs w:val="24"/>
        </w:rPr>
      </w:pPr>
    </w:p>
    <w:p w14:paraId="6632B197" w14:textId="77777777" w:rsidR="002A182B" w:rsidRPr="002F3E50" w:rsidRDefault="002A182B" w:rsidP="0095379C">
      <w:pPr>
        <w:spacing w:after="0"/>
        <w:ind w:firstLine="256"/>
        <w:jc w:val="center"/>
        <w:rPr>
          <w:rFonts w:ascii="Times New Roman" w:eastAsia="Palatino Linotype" w:hAnsi="Times New Roman" w:cs="Times New Roman"/>
          <w:color w:val="auto"/>
          <w:sz w:val="24"/>
          <w:szCs w:val="24"/>
        </w:rPr>
      </w:pPr>
    </w:p>
    <w:p w14:paraId="41D3CDD7" w14:textId="1559059D" w:rsidR="002A182B" w:rsidRPr="002F3E50" w:rsidRDefault="00005483" w:rsidP="0095379C">
      <w:pPr>
        <w:spacing w:after="0"/>
        <w:ind w:firstLine="256"/>
        <w:jc w:val="both"/>
        <w:rPr>
          <w:rFonts w:ascii="Times New Roman" w:eastAsia="Palatino Linotype" w:hAnsi="Times New Roman" w:cs="Times New Roman"/>
          <w:color w:val="auto"/>
          <w:sz w:val="24"/>
          <w:szCs w:val="24"/>
        </w:rPr>
      </w:pPr>
      <w:r w:rsidRPr="002F3E50">
        <w:rPr>
          <w:rFonts w:ascii="Times New Roman" w:eastAsia="Palatino Linotype" w:hAnsi="Times New Roman" w:cs="Times New Roman"/>
          <w:color w:val="auto"/>
          <w:sz w:val="24"/>
          <w:szCs w:val="24"/>
        </w:rPr>
        <w:t>Całe godło utrzymane jest w</w:t>
      </w:r>
      <w:r w:rsidR="003B52EA" w:rsidRPr="002F3E50">
        <w:rPr>
          <w:rFonts w:ascii="Times New Roman" w:eastAsia="Palatino Linotype" w:hAnsi="Times New Roman" w:cs="Times New Roman"/>
          <w:color w:val="auto"/>
          <w:sz w:val="24"/>
          <w:szCs w:val="24"/>
        </w:rPr>
        <w:t xml:space="preserve"> </w:t>
      </w:r>
      <w:r w:rsidRPr="002F3E50">
        <w:rPr>
          <w:rFonts w:ascii="Times New Roman" w:eastAsia="Palatino Linotype" w:hAnsi="Times New Roman" w:cs="Times New Roman"/>
          <w:color w:val="auto"/>
          <w:sz w:val="24"/>
          <w:szCs w:val="24"/>
        </w:rPr>
        <w:t>kolorze zieleni (kolor CMYK: 90 40</w:t>
      </w:r>
      <w:r w:rsidR="003B52EA" w:rsidRPr="002F3E50">
        <w:rPr>
          <w:rFonts w:ascii="Times New Roman" w:eastAsia="Palatino Linotype" w:hAnsi="Times New Roman" w:cs="Times New Roman"/>
          <w:color w:val="auto"/>
          <w:sz w:val="24"/>
          <w:szCs w:val="24"/>
        </w:rPr>
        <w:t xml:space="preserve"> </w:t>
      </w:r>
      <w:r w:rsidRPr="002F3E50">
        <w:rPr>
          <w:rFonts w:ascii="Times New Roman" w:eastAsia="Palatino Linotype" w:hAnsi="Times New Roman" w:cs="Times New Roman"/>
          <w:color w:val="auto"/>
          <w:sz w:val="24"/>
          <w:szCs w:val="24"/>
        </w:rPr>
        <w:t>100</w:t>
      </w:r>
      <w:r w:rsidR="003B52EA" w:rsidRPr="002F3E50">
        <w:rPr>
          <w:rFonts w:ascii="Times New Roman" w:eastAsia="Palatino Linotype" w:hAnsi="Times New Roman" w:cs="Times New Roman"/>
          <w:color w:val="auto"/>
          <w:sz w:val="24"/>
          <w:szCs w:val="24"/>
        </w:rPr>
        <w:t xml:space="preserve"> </w:t>
      </w:r>
      <w:r w:rsidRPr="002F3E50">
        <w:rPr>
          <w:rFonts w:ascii="Times New Roman" w:eastAsia="Palatino Linotype" w:hAnsi="Times New Roman" w:cs="Times New Roman"/>
          <w:color w:val="auto"/>
          <w:sz w:val="24"/>
          <w:szCs w:val="24"/>
        </w:rPr>
        <w:t>40). Specjalne wersje kolorystyczne (złota, srebrna) są zastrzeżone do zastosowań wyjątkowych, okolicznościowych i</w:t>
      </w:r>
      <w:r w:rsidR="003B52EA" w:rsidRPr="002F3E50">
        <w:rPr>
          <w:rFonts w:ascii="Times New Roman" w:eastAsia="Palatino Linotype" w:hAnsi="Times New Roman" w:cs="Times New Roman"/>
          <w:color w:val="auto"/>
          <w:sz w:val="24"/>
          <w:szCs w:val="24"/>
        </w:rPr>
        <w:t xml:space="preserve"> </w:t>
      </w:r>
      <w:r w:rsidRPr="002F3E50">
        <w:rPr>
          <w:rFonts w:ascii="Times New Roman" w:eastAsia="Palatino Linotype" w:hAnsi="Times New Roman" w:cs="Times New Roman"/>
          <w:color w:val="auto"/>
          <w:sz w:val="24"/>
          <w:szCs w:val="24"/>
        </w:rPr>
        <w:t>ceremonialnych. Dopuszczalne jest stosowanie wersji białej i</w:t>
      </w:r>
      <w:r w:rsidR="003B52EA" w:rsidRPr="002F3E50">
        <w:rPr>
          <w:rFonts w:ascii="Times New Roman" w:eastAsia="Palatino Linotype" w:hAnsi="Times New Roman" w:cs="Times New Roman"/>
          <w:color w:val="auto"/>
          <w:sz w:val="24"/>
          <w:szCs w:val="24"/>
        </w:rPr>
        <w:t xml:space="preserve"> </w:t>
      </w:r>
      <w:r w:rsidRPr="002F3E50">
        <w:rPr>
          <w:rFonts w:ascii="Times New Roman" w:eastAsia="Palatino Linotype" w:hAnsi="Times New Roman" w:cs="Times New Roman"/>
          <w:color w:val="auto"/>
          <w:sz w:val="24"/>
          <w:szCs w:val="24"/>
        </w:rPr>
        <w:t>czarnej.</w:t>
      </w:r>
    </w:p>
    <w:p w14:paraId="758C7EBA" w14:textId="10613C69" w:rsidR="002A182B" w:rsidRPr="002F3E50" w:rsidRDefault="00005483" w:rsidP="0095379C">
      <w:pPr>
        <w:spacing w:after="0"/>
        <w:ind w:firstLine="256"/>
        <w:jc w:val="both"/>
        <w:rPr>
          <w:rFonts w:ascii="Times New Roman" w:eastAsia="Palatino Linotype" w:hAnsi="Times New Roman" w:cs="Times New Roman"/>
          <w:color w:val="auto"/>
          <w:sz w:val="24"/>
          <w:szCs w:val="24"/>
        </w:rPr>
      </w:pPr>
      <w:r w:rsidRPr="002F3E50">
        <w:rPr>
          <w:rFonts w:ascii="Times New Roman" w:eastAsia="Palatino Linotype" w:hAnsi="Times New Roman" w:cs="Times New Roman"/>
          <w:color w:val="auto"/>
          <w:sz w:val="24"/>
          <w:szCs w:val="24"/>
        </w:rPr>
        <w:t>Godło manifestuje wieloletnią tradycję Uczelni, wskazuje na jej rodow</w:t>
      </w:r>
      <w:r w:rsidRPr="002F3E50">
        <w:rPr>
          <w:rFonts w:ascii="Times New Roman" w:eastAsia="Palatino Linotype" w:hAnsi="Times New Roman" w:cs="Times New Roman"/>
          <w:color w:val="auto"/>
          <w:sz w:val="24"/>
          <w:szCs w:val="24"/>
          <w:lang w:val="es-ES_tradnl"/>
        </w:rPr>
        <w:t>ó</w:t>
      </w:r>
      <w:r w:rsidRPr="002F3E50">
        <w:rPr>
          <w:rFonts w:ascii="Times New Roman" w:eastAsia="Palatino Linotype" w:hAnsi="Times New Roman" w:cs="Times New Roman"/>
          <w:color w:val="auto"/>
          <w:sz w:val="24"/>
          <w:szCs w:val="24"/>
        </w:rPr>
        <w:t>d oraz główny obszar działalności naukowej i</w:t>
      </w:r>
      <w:r w:rsidR="003B52EA" w:rsidRPr="002F3E50">
        <w:rPr>
          <w:rFonts w:ascii="Times New Roman" w:eastAsia="Palatino Linotype" w:hAnsi="Times New Roman" w:cs="Times New Roman"/>
          <w:color w:val="auto"/>
          <w:sz w:val="24"/>
          <w:szCs w:val="24"/>
        </w:rPr>
        <w:t xml:space="preserve"> </w:t>
      </w:r>
      <w:r w:rsidRPr="002F3E50">
        <w:rPr>
          <w:rFonts w:ascii="Times New Roman" w:eastAsia="Palatino Linotype" w:hAnsi="Times New Roman" w:cs="Times New Roman"/>
          <w:color w:val="auto"/>
          <w:sz w:val="24"/>
          <w:szCs w:val="24"/>
        </w:rPr>
        <w:t>dydaktycznej (nauki ekonomiczne).</w:t>
      </w:r>
    </w:p>
    <w:p w14:paraId="29E6ACAB" w14:textId="511C6872" w:rsidR="002A182B" w:rsidRPr="002F3E50" w:rsidRDefault="00005483" w:rsidP="0095379C">
      <w:pPr>
        <w:spacing w:after="0"/>
        <w:ind w:firstLine="256"/>
        <w:jc w:val="both"/>
        <w:rPr>
          <w:rFonts w:ascii="Times New Roman" w:eastAsia="Palatino Linotype" w:hAnsi="Times New Roman" w:cs="Times New Roman"/>
          <w:color w:val="auto"/>
          <w:sz w:val="24"/>
          <w:szCs w:val="24"/>
        </w:rPr>
      </w:pPr>
      <w:r w:rsidRPr="002F3E50">
        <w:rPr>
          <w:rFonts w:ascii="Times New Roman" w:eastAsia="Palatino Linotype" w:hAnsi="Times New Roman" w:cs="Times New Roman"/>
          <w:color w:val="auto"/>
          <w:sz w:val="24"/>
          <w:szCs w:val="24"/>
        </w:rPr>
        <w:t>Opisana konstrukcja godła nie podlega zmianie, powinna być stosowana wyłącznie w</w:t>
      </w:r>
      <w:r w:rsidR="00E0692E" w:rsidRPr="002F3E50">
        <w:rPr>
          <w:rFonts w:ascii="Times New Roman" w:eastAsia="Palatino Linotype" w:hAnsi="Times New Roman" w:cs="Times New Roman"/>
          <w:color w:val="auto"/>
          <w:sz w:val="24"/>
          <w:szCs w:val="24"/>
        </w:rPr>
        <w:t> </w:t>
      </w:r>
      <w:r w:rsidRPr="002F3E50">
        <w:rPr>
          <w:rFonts w:ascii="Times New Roman" w:eastAsia="Palatino Linotype" w:hAnsi="Times New Roman" w:cs="Times New Roman"/>
          <w:color w:val="auto"/>
          <w:sz w:val="24"/>
          <w:szCs w:val="24"/>
        </w:rPr>
        <w:t>zaprezentowanych formach.</w:t>
      </w:r>
    </w:p>
    <w:p w14:paraId="325AD126" w14:textId="2F84E50F" w:rsidR="00590626" w:rsidRDefault="00590626" w:rsidP="0095379C">
      <w:pPr>
        <w:pStyle w:val="paragraf"/>
        <w:spacing w:line="276" w:lineRule="auto"/>
        <w:rPr>
          <w:rFonts w:ascii="Times New Roman" w:hAnsi="Times New Roman" w:cs="Times New Roman"/>
          <w:color w:val="auto"/>
          <w:sz w:val="24"/>
          <w:szCs w:val="24"/>
        </w:rPr>
      </w:pPr>
    </w:p>
    <w:p w14:paraId="185431A4" w14:textId="77777777" w:rsidR="008729D2" w:rsidRPr="002F3E50" w:rsidRDefault="008729D2" w:rsidP="0095379C">
      <w:pPr>
        <w:pStyle w:val="paragraf"/>
        <w:spacing w:line="276" w:lineRule="auto"/>
        <w:rPr>
          <w:rFonts w:ascii="Times New Roman" w:hAnsi="Times New Roman" w:cs="Times New Roman"/>
          <w:color w:val="auto"/>
          <w:sz w:val="24"/>
          <w:szCs w:val="24"/>
        </w:rPr>
      </w:pPr>
    </w:p>
    <w:p w14:paraId="61166503" w14:textId="77777777" w:rsidR="002A182B" w:rsidRPr="002F3E50" w:rsidRDefault="00005483" w:rsidP="0095379C">
      <w:pPr>
        <w:pStyle w:val="paragraf"/>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rPr>
        <w:lastRenderedPageBreak/>
        <w:t>Sztandar Uczelni</w:t>
      </w:r>
    </w:p>
    <w:p w14:paraId="332E057F" w14:textId="5551046F"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rPr>
        <w:t>Sztandar Uczelni składa się z</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płata, głowicy, drzewca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szarfy.</w:t>
      </w:r>
    </w:p>
    <w:p w14:paraId="54C91B6C" w14:textId="77777777" w:rsidR="005B2CE7"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b/>
          <w:bCs/>
          <w:color w:val="auto"/>
          <w:sz w:val="24"/>
          <w:szCs w:val="24"/>
        </w:rPr>
        <w:t>Płatem sztandaru</w:t>
      </w:r>
      <w:r w:rsidRPr="002F3E50">
        <w:rPr>
          <w:rFonts w:ascii="Times New Roman" w:hAnsi="Times New Roman" w:cs="Times New Roman"/>
          <w:color w:val="auto"/>
          <w:sz w:val="24"/>
          <w:szCs w:val="24"/>
        </w:rPr>
        <w:t xml:space="preserve"> jest tkanina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kształcie kwadratu o</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boku 114 cm. Do jednego boku płata sztandaru umocowanych jest dwanaście kółek, co 9,5</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 xml:space="preserve">cm każde, którymi – za pomocą pręta </w:t>
      </w:r>
    </w:p>
    <w:p w14:paraId="0795B813" w14:textId="5A178EAB" w:rsidR="002A182B" w:rsidRPr="002F3E50" w:rsidRDefault="00005483" w:rsidP="005B2CE7">
      <w:pPr>
        <w:pStyle w:val="tekst"/>
        <w:spacing w:line="276" w:lineRule="auto"/>
        <w:ind w:firstLine="0"/>
        <w:rPr>
          <w:rFonts w:ascii="Times New Roman" w:hAnsi="Times New Roman" w:cs="Times New Roman"/>
          <w:color w:val="auto"/>
          <w:sz w:val="24"/>
          <w:szCs w:val="24"/>
        </w:rPr>
      </w:pPr>
      <w:r w:rsidRPr="002F3E50">
        <w:rPr>
          <w:rFonts w:ascii="Times New Roman" w:hAnsi="Times New Roman" w:cs="Times New Roman"/>
          <w:color w:val="auto"/>
          <w:sz w:val="24"/>
          <w:szCs w:val="24"/>
        </w:rPr>
        <w:t>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jedenastu kółek osadzonych na drzewcu – płat sztandaru mocowany jest do drzewca. Cztery boki są obszyte złotą frędzlą o</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szerokości 7,5 cm.</w:t>
      </w:r>
    </w:p>
    <w:p w14:paraId="15C369B3" w14:textId="2C7CA653"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b/>
          <w:bCs/>
          <w:color w:val="auto"/>
          <w:sz w:val="24"/>
          <w:szCs w:val="24"/>
        </w:rPr>
        <w:t>Prawa strona sztandaru</w:t>
      </w:r>
      <w:r w:rsidRPr="002F3E50">
        <w:rPr>
          <w:rFonts w:ascii="Times New Roman" w:hAnsi="Times New Roman" w:cs="Times New Roman"/>
          <w:color w:val="auto"/>
          <w:sz w:val="24"/>
          <w:szCs w:val="24"/>
        </w:rPr>
        <w:t xml:space="preserve"> jest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kolorze czerwonym. Centralnie (na środku płata) umieszczony jest wizerunek orła białego ustalony dla godła Rzeczypospolitej Polskiej. Orzeł jest haftowany srebrnym szychem, a</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korona, dziób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 xml:space="preserve">szpony złotym szychem. Poniżej znajduje się uproszczony obraz łańcucha rektorskiego. Na tarczy znajduje się wizerunek orła </w:t>
      </w:r>
      <w:r w:rsidR="001C24D2">
        <w:rPr>
          <w:rFonts w:ascii="Times New Roman" w:hAnsi="Times New Roman" w:cs="Times New Roman"/>
          <w:color w:val="auto"/>
          <w:sz w:val="24"/>
          <w:szCs w:val="24"/>
        </w:rPr>
        <w:br/>
      </w:r>
      <w:r w:rsidRPr="002F3E50">
        <w:rPr>
          <w:rFonts w:ascii="Times New Roman" w:hAnsi="Times New Roman" w:cs="Times New Roman"/>
          <w:color w:val="auto"/>
          <w:sz w:val="24"/>
          <w:szCs w:val="24"/>
        </w:rPr>
        <w:t>z</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kaduceuszem Merkurego na piersi. Łańcuch jest haftowany złotym szychem, tarcza złotym, srebrnym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zielonym szychem. U dołu,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centralnej części płata, umiejscowiona jest, wyhaftowana złotym szychem, liczba 2009 symbolizująca datę wykonania sztandaru. Prawa strona sztandaru ma na brzegach całego kwadratu obramowanie złote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obłym kształcie.</w:t>
      </w:r>
    </w:p>
    <w:p w14:paraId="04BAC5BB" w14:textId="77777777"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rPr>
        <w:t>Wzór prawej strony sztandaru:</w:t>
      </w:r>
    </w:p>
    <w:p w14:paraId="0C405846" w14:textId="77777777" w:rsidR="002A182B" w:rsidRPr="002F3E50" w:rsidRDefault="002A182B" w:rsidP="0095379C">
      <w:pPr>
        <w:pStyle w:val="tekst"/>
        <w:spacing w:line="276" w:lineRule="auto"/>
        <w:rPr>
          <w:rFonts w:ascii="Times New Roman" w:hAnsi="Times New Roman" w:cs="Times New Roman"/>
          <w:color w:val="auto"/>
          <w:sz w:val="24"/>
          <w:szCs w:val="24"/>
        </w:rPr>
      </w:pPr>
    </w:p>
    <w:p w14:paraId="1B8737E5" w14:textId="77777777" w:rsidR="002A182B" w:rsidRPr="002F3E50" w:rsidRDefault="00005483" w:rsidP="00D30586">
      <w:pPr>
        <w:pStyle w:val="tekst"/>
        <w:spacing w:line="276" w:lineRule="auto"/>
        <w:jc w:val="center"/>
        <w:rPr>
          <w:rFonts w:ascii="Times New Roman" w:hAnsi="Times New Roman" w:cs="Times New Roman"/>
          <w:color w:val="auto"/>
          <w:sz w:val="24"/>
          <w:szCs w:val="24"/>
        </w:rPr>
      </w:pPr>
      <w:r w:rsidRPr="002F3E50">
        <w:rPr>
          <w:rFonts w:ascii="Times New Roman" w:hAnsi="Times New Roman" w:cs="Times New Roman"/>
          <w:noProof/>
          <w:color w:val="auto"/>
          <w:sz w:val="24"/>
          <w:szCs w:val="24"/>
        </w:rPr>
        <w:drawing>
          <wp:inline distT="0" distB="0" distL="0" distR="0" wp14:anchorId="5A6EA5E0" wp14:editId="61DE759D">
            <wp:extent cx="3124200" cy="3209925"/>
            <wp:effectExtent l="0" t="0" r="0" b="0"/>
            <wp:docPr id="1073741829" name="officeArt object" descr="Picture 2"/>
            <wp:cNvGraphicFramePr/>
            <a:graphic xmlns:a="http://schemas.openxmlformats.org/drawingml/2006/main">
              <a:graphicData uri="http://schemas.openxmlformats.org/drawingml/2006/picture">
                <pic:pic xmlns:pic="http://schemas.openxmlformats.org/drawingml/2006/picture">
                  <pic:nvPicPr>
                    <pic:cNvPr id="1073741829" name="Picture 2" descr="Picture 2"/>
                    <pic:cNvPicPr>
                      <a:picLocks noChangeAspect="1"/>
                    </pic:cNvPicPr>
                  </pic:nvPicPr>
                  <pic:blipFill>
                    <a:blip r:embed="rId15"/>
                    <a:stretch>
                      <a:fillRect/>
                    </a:stretch>
                  </pic:blipFill>
                  <pic:spPr>
                    <a:xfrm>
                      <a:off x="0" y="0"/>
                      <a:ext cx="3124200" cy="3209925"/>
                    </a:xfrm>
                    <a:prstGeom prst="rect">
                      <a:avLst/>
                    </a:prstGeom>
                    <a:ln w="12700" cap="flat">
                      <a:noFill/>
                      <a:miter lim="400000"/>
                    </a:ln>
                    <a:effectLst/>
                  </pic:spPr>
                </pic:pic>
              </a:graphicData>
            </a:graphic>
          </wp:inline>
        </w:drawing>
      </w:r>
    </w:p>
    <w:p w14:paraId="2D780417" w14:textId="77777777" w:rsidR="002A182B" w:rsidRPr="002F3E50" w:rsidRDefault="002A182B" w:rsidP="0095379C">
      <w:pPr>
        <w:pStyle w:val="tekst"/>
        <w:spacing w:line="276" w:lineRule="auto"/>
        <w:rPr>
          <w:rFonts w:ascii="Times New Roman" w:hAnsi="Times New Roman" w:cs="Times New Roman"/>
          <w:b/>
          <w:bCs/>
          <w:color w:val="auto"/>
          <w:sz w:val="24"/>
          <w:szCs w:val="24"/>
        </w:rPr>
      </w:pPr>
    </w:p>
    <w:p w14:paraId="7041AD29" w14:textId="45057BBE"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b/>
          <w:bCs/>
          <w:color w:val="auto"/>
          <w:sz w:val="24"/>
          <w:szCs w:val="24"/>
        </w:rPr>
        <w:t>Lewa strona sztandaru</w:t>
      </w:r>
      <w:r w:rsidRPr="002F3E50">
        <w:rPr>
          <w:rFonts w:ascii="Times New Roman" w:hAnsi="Times New Roman" w:cs="Times New Roman"/>
          <w:color w:val="auto"/>
          <w:sz w:val="24"/>
          <w:szCs w:val="24"/>
        </w:rPr>
        <w:t xml:space="preserve"> jest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kolorze zielonym. Centralnie (na środku płata),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kształcie koła, umieszczony jest od strony północnej napis UNIWERSYTET EKONOMICZNY, a</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od strony południowej napis W POZNANIU, wykonane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kolorze złotym. Wewnętrzną powierzchnię koła wypełnia usytuowany wzdłuż pionowej osi haft, kt</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rPr>
        <w:t>ry symbolizuje kapelusz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kaduceusz Merkurego – patrona handlu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ekonomii. W dolnej części kaduceusz rozdziela liczbę 2008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ten spos</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rPr>
        <w:t>b, że: po lewej stronie znajduje się liczba 20, a</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po prawej liczba 08. Liczba 2008 oznacza rok nadania Uczelni rangi uniwersyteckiej. Haft jest wykonany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kolorze złotym. W rogach płata umieszczone są następujące napisy upamiętniające lata nadania Uczelni kolejnych nazw:</w:t>
      </w:r>
    </w:p>
    <w:p w14:paraId="229CF0B0" w14:textId="1A09AD74" w:rsidR="002A182B" w:rsidRPr="002F3E50" w:rsidRDefault="00C26B11" w:rsidP="00BE0700">
      <w:pPr>
        <w:pStyle w:val="wciety"/>
        <w:tabs>
          <w:tab w:val="clear" w:pos="512"/>
          <w:tab w:val="left" w:pos="284"/>
        </w:tabs>
        <w:spacing w:line="276" w:lineRule="auto"/>
        <w:ind w:left="0" w:firstLine="0"/>
        <w:rPr>
          <w:rFonts w:ascii="Times New Roman" w:hAnsi="Times New Roman" w:cs="Times New Roman"/>
          <w:color w:val="auto"/>
          <w:sz w:val="24"/>
          <w:szCs w:val="24"/>
          <w:lang w:val="pl-PL"/>
        </w:rPr>
      </w:pPr>
      <w:r>
        <w:rPr>
          <w:rFonts w:ascii="Times New Roman" w:hAnsi="Times New Roman" w:cs="Times New Roman"/>
          <w:color w:val="auto"/>
          <w:sz w:val="24"/>
          <w:szCs w:val="24"/>
          <w:lang w:val="pl-PL"/>
        </w:rPr>
        <w:t>–</w:t>
      </w:r>
      <w:r w:rsidR="00005483" w:rsidRPr="002F3E50">
        <w:rPr>
          <w:rFonts w:ascii="Times New Roman" w:hAnsi="Times New Roman" w:cs="Times New Roman"/>
          <w:color w:val="auto"/>
          <w:sz w:val="24"/>
          <w:szCs w:val="24"/>
          <w:lang w:val="pl-PL"/>
        </w:rPr>
        <w:tab/>
        <w:t>w</w:t>
      </w:r>
      <w:r w:rsidR="003B52EA" w:rsidRPr="002F3E50">
        <w:rPr>
          <w:rFonts w:ascii="Times New Roman" w:hAnsi="Times New Roman" w:cs="Times New Roman"/>
          <w:color w:val="auto"/>
          <w:sz w:val="24"/>
          <w:szCs w:val="24"/>
          <w:lang w:val="pl-PL"/>
        </w:rPr>
        <w:t xml:space="preserve"> </w:t>
      </w:r>
      <w:r w:rsidR="00005483" w:rsidRPr="002F3E50">
        <w:rPr>
          <w:rFonts w:ascii="Times New Roman" w:hAnsi="Times New Roman" w:cs="Times New Roman"/>
          <w:color w:val="auto"/>
          <w:sz w:val="24"/>
          <w:szCs w:val="24"/>
          <w:lang w:val="pl-PL"/>
        </w:rPr>
        <w:t>lewym g</w:t>
      </w:r>
      <w:r w:rsidR="00005483" w:rsidRPr="002F3E50">
        <w:rPr>
          <w:rFonts w:ascii="Times New Roman" w:hAnsi="Times New Roman" w:cs="Times New Roman"/>
          <w:color w:val="auto"/>
          <w:sz w:val="24"/>
          <w:szCs w:val="24"/>
          <w:lang w:val="es-ES_tradnl"/>
        </w:rPr>
        <w:t>ó</w:t>
      </w:r>
      <w:r w:rsidR="00005483" w:rsidRPr="002F3E50">
        <w:rPr>
          <w:rFonts w:ascii="Times New Roman" w:hAnsi="Times New Roman" w:cs="Times New Roman"/>
          <w:color w:val="auto"/>
          <w:sz w:val="24"/>
          <w:szCs w:val="24"/>
          <w:lang w:val="pl-PL"/>
        </w:rPr>
        <w:t>rnym WSH 1926,</w:t>
      </w:r>
    </w:p>
    <w:p w14:paraId="79CA4DE6" w14:textId="382D89BD" w:rsidR="002A182B" w:rsidRPr="002F3E50" w:rsidRDefault="00BE0700" w:rsidP="00BE0700">
      <w:pPr>
        <w:pStyle w:val="wciety"/>
        <w:tabs>
          <w:tab w:val="clear" w:pos="512"/>
          <w:tab w:val="left" w:pos="284"/>
        </w:tabs>
        <w:spacing w:line="276" w:lineRule="auto"/>
        <w:ind w:left="0" w:firstLine="0"/>
        <w:rPr>
          <w:rFonts w:ascii="Times New Roman" w:hAnsi="Times New Roman" w:cs="Times New Roman"/>
          <w:color w:val="auto"/>
          <w:sz w:val="24"/>
          <w:szCs w:val="24"/>
          <w:lang w:val="pl-PL"/>
        </w:rPr>
      </w:pPr>
      <w:r>
        <w:rPr>
          <w:rFonts w:ascii="Times New Roman" w:hAnsi="Times New Roman" w:cs="Times New Roman"/>
          <w:color w:val="auto"/>
          <w:sz w:val="24"/>
          <w:szCs w:val="24"/>
          <w:lang w:val="pl-PL"/>
        </w:rPr>
        <w:lastRenderedPageBreak/>
        <w:t>–</w:t>
      </w:r>
      <w:r w:rsidR="00005483" w:rsidRPr="002F3E50">
        <w:rPr>
          <w:rFonts w:ascii="Times New Roman" w:hAnsi="Times New Roman" w:cs="Times New Roman"/>
          <w:color w:val="auto"/>
          <w:sz w:val="24"/>
          <w:szCs w:val="24"/>
          <w:lang w:val="pl-PL"/>
        </w:rPr>
        <w:tab/>
        <w:t>w</w:t>
      </w:r>
      <w:r w:rsidR="003B52EA" w:rsidRPr="002F3E50">
        <w:rPr>
          <w:rFonts w:ascii="Times New Roman" w:hAnsi="Times New Roman" w:cs="Times New Roman"/>
          <w:color w:val="auto"/>
          <w:sz w:val="24"/>
          <w:szCs w:val="24"/>
          <w:lang w:val="pl-PL"/>
        </w:rPr>
        <w:t xml:space="preserve"> </w:t>
      </w:r>
      <w:r w:rsidR="00005483" w:rsidRPr="002F3E50">
        <w:rPr>
          <w:rFonts w:ascii="Times New Roman" w:hAnsi="Times New Roman" w:cs="Times New Roman"/>
          <w:color w:val="auto"/>
          <w:sz w:val="24"/>
          <w:szCs w:val="24"/>
          <w:lang w:val="pl-PL"/>
        </w:rPr>
        <w:t>prawym g</w:t>
      </w:r>
      <w:r w:rsidR="00005483" w:rsidRPr="002F3E50">
        <w:rPr>
          <w:rFonts w:ascii="Times New Roman" w:hAnsi="Times New Roman" w:cs="Times New Roman"/>
          <w:color w:val="auto"/>
          <w:sz w:val="24"/>
          <w:szCs w:val="24"/>
          <w:lang w:val="es-ES_tradnl"/>
        </w:rPr>
        <w:t>ó</w:t>
      </w:r>
      <w:r w:rsidR="00005483" w:rsidRPr="002F3E50">
        <w:rPr>
          <w:rFonts w:ascii="Times New Roman" w:hAnsi="Times New Roman" w:cs="Times New Roman"/>
          <w:color w:val="auto"/>
          <w:sz w:val="24"/>
          <w:szCs w:val="24"/>
          <w:lang w:val="pl-PL"/>
        </w:rPr>
        <w:t>rnym AH 1938,</w:t>
      </w:r>
    </w:p>
    <w:p w14:paraId="611B7913" w14:textId="453E0226" w:rsidR="002A182B" w:rsidRPr="002F3E50" w:rsidRDefault="00BE0700" w:rsidP="00BE0700">
      <w:pPr>
        <w:pStyle w:val="wciety"/>
        <w:tabs>
          <w:tab w:val="clear" w:pos="512"/>
          <w:tab w:val="left" w:pos="284"/>
        </w:tabs>
        <w:spacing w:line="276" w:lineRule="auto"/>
        <w:ind w:left="0" w:firstLine="0"/>
        <w:rPr>
          <w:rFonts w:ascii="Times New Roman" w:hAnsi="Times New Roman" w:cs="Times New Roman"/>
          <w:color w:val="auto"/>
          <w:sz w:val="24"/>
          <w:szCs w:val="24"/>
          <w:lang w:val="pl-PL"/>
        </w:rPr>
      </w:pPr>
      <w:r>
        <w:rPr>
          <w:rFonts w:ascii="Times New Roman" w:hAnsi="Times New Roman" w:cs="Times New Roman"/>
          <w:color w:val="auto"/>
          <w:sz w:val="24"/>
          <w:szCs w:val="24"/>
          <w:lang w:val="pl-PL"/>
        </w:rPr>
        <w:t>–</w:t>
      </w:r>
      <w:r w:rsidR="00005483" w:rsidRPr="002F3E50">
        <w:rPr>
          <w:rFonts w:ascii="Times New Roman" w:hAnsi="Times New Roman" w:cs="Times New Roman"/>
          <w:color w:val="auto"/>
          <w:sz w:val="24"/>
          <w:szCs w:val="24"/>
          <w:lang w:val="pl-PL"/>
        </w:rPr>
        <w:tab/>
        <w:t>w</w:t>
      </w:r>
      <w:r w:rsidR="003B52EA" w:rsidRPr="002F3E50">
        <w:rPr>
          <w:rFonts w:ascii="Times New Roman" w:hAnsi="Times New Roman" w:cs="Times New Roman"/>
          <w:color w:val="auto"/>
          <w:sz w:val="24"/>
          <w:szCs w:val="24"/>
          <w:lang w:val="pl-PL"/>
        </w:rPr>
        <w:t xml:space="preserve"> </w:t>
      </w:r>
      <w:r w:rsidR="00005483" w:rsidRPr="002F3E50">
        <w:rPr>
          <w:rFonts w:ascii="Times New Roman" w:hAnsi="Times New Roman" w:cs="Times New Roman"/>
          <w:color w:val="auto"/>
          <w:sz w:val="24"/>
          <w:szCs w:val="24"/>
          <w:lang w:val="pl-PL"/>
        </w:rPr>
        <w:t>prawym dolnym WSE 1950,</w:t>
      </w:r>
    </w:p>
    <w:p w14:paraId="7600A5F1" w14:textId="0E09813F" w:rsidR="002A182B" w:rsidRPr="002F3E50" w:rsidRDefault="00BE0700" w:rsidP="00BE0700">
      <w:pPr>
        <w:pStyle w:val="wciety"/>
        <w:tabs>
          <w:tab w:val="clear" w:pos="512"/>
          <w:tab w:val="left" w:pos="284"/>
        </w:tabs>
        <w:spacing w:line="276" w:lineRule="auto"/>
        <w:ind w:left="0" w:firstLine="0"/>
        <w:rPr>
          <w:rFonts w:ascii="Times New Roman" w:hAnsi="Times New Roman" w:cs="Times New Roman"/>
          <w:color w:val="auto"/>
          <w:sz w:val="24"/>
          <w:szCs w:val="24"/>
          <w:lang w:val="pl-PL"/>
        </w:rPr>
      </w:pPr>
      <w:r>
        <w:rPr>
          <w:rFonts w:ascii="Times New Roman" w:hAnsi="Times New Roman" w:cs="Times New Roman"/>
          <w:color w:val="auto"/>
          <w:sz w:val="24"/>
          <w:szCs w:val="24"/>
          <w:lang w:val="pl-PL"/>
        </w:rPr>
        <w:t>–</w:t>
      </w:r>
      <w:r w:rsidR="00005483" w:rsidRPr="002F3E50">
        <w:rPr>
          <w:rFonts w:ascii="Times New Roman" w:hAnsi="Times New Roman" w:cs="Times New Roman"/>
          <w:color w:val="auto"/>
          <w:sz w:val="24"/>
          <w:szCs w:val="24"/>
          <w:lang w:val="pl-PL"/>
        </w:rPr>
        <w:tab/>
        <w:t>w</w:t>
      </w:r>
      <w:r w:rsidR="003B52EA" w:rsidRPr="002F3E50">
        <w:rPr>
          <w:rFonts w:ascii="Times New Roman" w:hAnsi="Times New Roman" w:cs="Times New Roman"/>
          <w:color w:val="auto"/>
          <w:sz w:val="24"/>
          <w:szCs w:val="24"/>
          <w:lang w:val="pl-PL"/>
        </w:rPr>
        <w:t xml:space="preserve"> </w:t>
      </w:r>
      <w:r w:rsidR="00005483" w:rsidRPr="002F3E50">
        <w:rPr>
          <w:rFonts w:ascii="Times New Roman" w:hAnsi="Times New Roman" w:cs="Times New Roman"/>
          <w:color w:val="auto"/>
          <w:sz w:val="24"/>
          <w:szCs w:val="24"/>
          <w:lang w:val="pl-PL"/>
        </w:rPr>
        <w:t>lewym dolnym AE 1974</w:t>
      </w:r>
      <w:r>
        <w:rPr>
          <w:rFonts w:ascii="Times New Roman" w:hAnsi="Times New Roman" w:cs="Times New Roman"/>
          <w:color w:val="auto"/>
          <w:sz w:val="24"/>
          <w:szCs w:val="24"/>
          <w:lang w:val="pl-PL"/>
        </w:rPr>
        <w:t>.</w:t>
      </w:r>
    </w:p>
    <w:p w14:paraId="11EAF8CD" w14:textId="37198232"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rPr>
        <w:t>Napisy są wykonane zł</w:t>
      </w:r>
      <w:r w:rsidRPr="002F3E50">
        <w:rPr>
          <w:rFonts w:ascii="Times New Roman" w:hAnsi="Times New Roman" w:cs="Times New Roman"/>
          <w:color w:val="auto"/>
          <w:sz w:val="24"/>
          <w:szCs w:val="24"/>
          <w:lang w:val="de-DE"/>
        </w:rPr>
        <w:t>otym haftem. Z</w:t>
      </w:r>
      <w:r w:rsidRPr="002F3E50">
        <w:rPr>
          <w:rFonts w:ascii="Times New Roman" w:hAnsi="Times New Roman" w:cs="Times New Roman"/>
          <w:color w:val="auto"/>
          <w:sz w:val="24"/>
          <w:szCs w:val="24"/>
        </w:rPr>
        <w:t>łotym obłym haftem obramowane są lata zmiany nazw Uczelni. Lewa strona sztandaru ma na brzegach całego kwadratu obramowanie zł</w:t>
      </w:r>
      <w:r w:rsidRPr="002F3E50">
        <w:rPr>
          <w:rFonts w:ascii="Times New Roman" w:hAnsi="Times New Roman" w:cs="Times New Roman"/>
          <w:color w:val="auto"/>
          <w:sz w:val="24"/>
          <w:szCs w:val="24"/>
          <w:lang w:val="nl-NL"/>
        </w:rPr>
        <w:t>ote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obłym kształcie.</w:t>
      </w:r>
    </w:p>
    <w:p w14:paraId="7E5799D3" w14:textId="77777777"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lang w:val="en-US"/>
        </w:rPr>
        <w:t>Wz</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rPr>
        <w:t>r lewej strony sztandaru:</w:t>
      </w:r>
    </w:p>
    <w:p w14:paraId="01B52D31" w14:textId="64A6941A" w:rsidR="002A182B" w:rsidRDefault="00005483" w:rsidP="00D30586">
      <w:pPr>
        <w:pStyle w:val="tekst"/>
        <w:spacing w:line="276" w:lineRule="auto"/>
        <w:jc w:val="center"/>
        <w:rPr>
          <w:rFonts w:ascii="Times New Roman" w:hAnsi="Times New Roman" w:cs="Times New Roman"/>
          <w:color w:val="auto"/>
          <w:sz w:val="24"/>
          <w:szCs w:val="24"/>
        </w:rPr>
      </w:pPr>
      <w:r w:rsidRPr="002F3E50">
        <w:rPr>
          <w:rFonts w:ascii="Times New Roman" w:hAnsi="Times New Roman" w:cs="Times New Roman"/>
          <w:noProof/>
          <w:color w:val="auto"/>
          <w:sz w:val="24"/>
          <w:szCs w:val="24"/>
        </w:rPr>
        <w:drawing>
          <wp:inline distT="0" distB="0" distL="0" distR="0" wp14:anchorId="2E52EFD0" wp14:editId="3EC6C7FE">
            <wp:extent cx="3171825" cy="3248025"/>
            <wp:effectExtent l="0" t="0" r="0" b="0"/>
            <wp:docPr id="1073741830" name="officeArt object" descr="Picture 3"/>
            <wp:cNvGraphicFramePr/>
            <a:graphic xmlns:a="http://schemas.openxmlformats.org/drawingml/2006/main">
              <a:graphicData uri="http://schemas.openxmlformats.org/drawingml/2006/picture">
                <pic:pic xmlns:pic="http://schemas.openxmlformats.org/drawingml/2006/picture">
                  <pic:nvPicPr>
                    <pic:cNvPr id="1073741830" name="Picture 3" descr="Picture 3"/>
                    <pic:cNvPicPr>
                      <a:picLocks noChangeAspect="1"/>
                    </pic:cNvPicPr>
                  </pic:nvPicPr>
                  <pic:blipFill>
                    <a:blip r:embed="rId16"/>
                    <a:stretch>
                      <a:fillRect/>
                    </a:stretch>
                  </pic:blipFill>
                  <pic:spPr>
                    <a:xfrm>
                      <a:off x="0" y="0"/>
                      <a:ext cx="3171825" cy="3248025"/>
                    </a:xfrm>
                    <a:prstGeom prst="rect">
                      <a:avLst/>
                    </a:prstGeom>
                    <a:ln w="12700" cap="flat">
                      <a:noFill/>
                      <a:miter lim="400000"/>
                    </a:ln>
                    <a:effectLst/>
                  </pic:spPr>
                </pic:pic>
              </a:graphicData>
            </a:graphic>
          </wp:inline>
        </w:drawing>
      </w:r>
    </w:p>
    <w:p w14:paraId="658C8B13" w14:textId="77777777" w:rsidR="008729D2" w:rsidRPr="002F3E50" w:rsidRDefault="008729D2" w:rsidP="00D30586">
      <w:pPr>
        <w:pStyle w:val="tekst"/>
        <w:spacing w:line="276" w:lineRule="auto"/>
        <w:jc w:val="center"/>
        <w:rPr>
          <w:rFonts w:ascii="Times New Roman" w:hAnsi="Times New Roman" w:cs="Times New Roman"/>
          <w:color w:val="auto"/>
          <w:sz w:val="24"/>
          <w:szCs w:val="24"/>
        </w:rPr>
      </w:pPr>
    </w:p>
    <w:p w14:paraId="1E9355E5" w14:textId="2851F598"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b/>
          <w:bCs/>
          <w:color w:val="auto"/>
          <w:sz w:val="24"/>
          <w:szCs w:val="24"/>
        </w:rPr>
        <w:t xml:space="preserve">Głowicą sztandaru </w:t>
      </w:r>
      <w:r w:rsidRPr="002F3E50">
        <w:rPr>
          <w:rFonts w:ascii="Times New Roman" w:hAnsi="Times New Roman" w:cs="Times New Roman"/>
          <w:color w:val="auto"/>
          <w:sz w:val="24"/>
          <w:szCs w:val="24"/>
        </w:rPr>
        <w:t>jest orzeł biały umieszczony na podstawie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kształcie łuku. Łuk, będący podstawą dla orła, jest osadzony na kuli o</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średnicy 9 cm, ściętej od dołu, przymocowanej do górnej części drzewca metalową nasadą. Głowica sztandaru, łącznie z</w:t>
      </w:r>
      <w:r w:rsidR="00E0692E" w:rsidRPr="002F3E50">
        <w:rPr>
          <w:rFonts w:ascii="Times New Roman" w:hAnsi="Times New Roman" w:cs="Times New Roman"/>
          <w:color w:val="auto"/>
          <w:sz w:val="24"/>
          <w:szCs w:val="24"/>
        </w:rPr>
        <w:t> </w:t>
      </w:r>
      <w:r w:rsidRPr="002F3E50">
        <w:rPr>
          <w:rFonts w:ascii="Times New Roman" w:hAnsi="Times New Roman" w:cs="Times New Roman"/>
          <w:color w:val="auto"/>
          <w:sz w:val="24"/>
          <w:szCs w:val="24"/>
        </w:rPr>
        <w:t>kulą, ma wysokość 24 cm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jest wykonana z</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metalu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kolorze srebrnym.</w:t>
      </w:r>
    </w:p>
    <w:p w14:paraId="1552E24D" w14:textId="19A04EE0"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b/>
          <w:bCs/>
          <w:color w:val="auto"/>
          <w:sz w:val="24"/>
          <w:szCs w:val="24"/>
        </w:rPr>
        <w:t>Drzewce sztandaru</w:t>
      </w:r>
      <w:r w:rsidRPr="002F3E50">
        <w:rPr>
          <w:rFonts w:ascii="Times New Roman" w:hAnsi="Times New Roman" w:cs="Times New Roman"/>
          <w:color w:val="auto"/>
          <w:sz w:val="24"/>
          <w:szCs w:val="24"/>
        </w:rPr>
        <w:t>, o</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średnicy 4 cm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długości 245 cm, jest wykonane z</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drewna toczonego. Drzewce jest dwudzielne, połączone tuleją z</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metalu. Na górnym końcu drzewca jest umieszczona głowica, na dolnym – stożkowe okucie z</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metalu. Gwoździe ozdobne są wykonane ze srebra.</w:t>
      </w:r>
    </w:p>
    <w:p w14:paraId="27C05F9E" w14:textId="5294393A"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b/>
          <w:bCs/>
          <w:color w:val="auto"/>
          <w:sz w:val="24"/>
          <w:szCs w:val="24"/>
        </w:rPr>
        <w:t>Szarfy</w:t>
      </w:r>
      <w:r w:rsidRPr="002F3E50">
        <w:rPr>
          <w:rFonts w:ascii="Times New Roman" w:hAnsi="Times New Roman" w:cs="Times New Roman"/>
          <w:color w:val="auto"/>
          <w:sz w:val="24"/>
          <w:szCs w:val="24"/>
        </w:rPr>
        <w:t xml:space="preserve"> dla pocztu sztandarowego są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kolorze biało-złoto-czerwonym, mają szerokość 12</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cm, są zakończone złotymi frędzlami o</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szerokości 6 cm. Spięte są złotą rozetą, przytwierdzoną do szarf czerwonym guzikiem.</w:t>
      </w:r>
    </w:p>
    <w:p w14:paraId="1A20FA5B" w14:textId="58AE9238"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rPr>
        <w:t>Sztandar został zaprojektowany przez artystę plastyka Izabelę Nowacką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związku ze zmianą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2008 roku nazwy Uczelni na Uniwersytet Ekonomiczny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Poznaniu, a</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wykonany przez artystkę hafciarkę Marię Szymańską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grudniu 2009 roku.</w:t>
      </w:r>
    </w:p>
    <w:p w14:paraId="7E31333F" w14:textId="77777777" w:rsidR="002A182B" w:rsidRPr="002F3E50" w:rsidRDefault="00005483" w:rsidP="0095379C">
      <w:pPr>
        <w:pStyle w:val="tekst"/>
        <w:spacing w:line="276" w:lineRule="auto"/>
        <w:jc w:val="right"/>
        <w:rPr>
          <w:rFonts w:ascii="Times New Roman" w:hAnsi="Times New Roman" w:cs="Times New Roman"/>
          <w:color w:val="auto"/>
          <w:sz w:val="24"/>
          <w:szCs w:val="24"/>
        </w:rPr>
      </w:pPr>
      <w:r w:rsidRPr="002F3E50">
        <w:rPr>
          <w:rFonts w:ascii="Times New Roman" w:hAnsi="Times New Roman" w:cs="Times New Roman"/>
          <w:color w:val="auto"/>
          <w:sz w:val="24"/>
          <w:szCs w:val="24"/>
        </w:rPr>
        <w:br w:type="page"/>
      </w:r>
    </w:p>
    <w:p w14:paraId="4087EEF3" w14:textId="21506901" w:rsidR="002A182B" w:rsidRDefault="00005483" w:rsidP="007A44C3">
      <w:pPr>
        <w:pStyle w:val="Nagwek3"/>
        <w:rPr>
          <w:rFonts w:ascii="Times New Roman" w:hAnsi="Times New Roman" w:cs="Times New Roman"/>
          <w:sz w:val="24"/>
          <w:szCs w:val="24"/>
        </w:rPr>
      </w:pPr>
      <w:bookmarkStart w:id="44" w:name="_Toc536641058"/>
      <w:bookmarkStart w:id="45" w:name="_Toc136255312"/>
      <w:r w:rsidRPr="002F3E50">
        <w:rPr>
          <w:rFonts w:ascii="Times New Roman" w:hAnsi="Times New Roman" w:cs="Times New Roman"/>
          <w:iCs/>
          <w:sz w:val="24"/>
          <w:szCs w:val="24"/>
        </w:rPr>
        <w:lastRenderedPageBreak/>
        <w:t>Załącznik 2</w:t>
      </w:r>
      <w:r w:rsidR="007A44C3" w:rsidRPr="002F3E50">
        <w:rPr>
          <w:rFonts w:ascii="Times New Roman" w:hAnsi="Times New Roman" w:cs="Times New Roman"/>
          <w:i/>
          <w:iCs/>
          <w:sz w:val="24"/>
          <w:szCs w:val="24"/>
        </w:rPr>
        <w:t xml:space="preserve"> </w:t>
      </w:r>
      <w:r w:rsidR="007A44C3" w:rsidRPr="002F3E50">
        <w:rPr>
          <w:rFonts w:ascii="Times New Roman" w:hAnsi="Times New Roman" w:cs="Times New Roman"/>
          <w:i/>
          <w:iCs/>
          <w:sz w:val="24"/>
          <w:szCs w:val="24"/>
        </w:rPr>
        <w:br/>
      </w:r>
      <w:r w:rsidRPr="002F3E50">
        <w:rPr>
          <w:rFonts w:ascii="Times New Roman" w:hAnsi="Times New Roman" w:cs="Times New Roman"/>
          <w:sz w:val="24"/>
          <w:szCs w:val="24"/>
        </w:rPr>
        <w:t>Medal „Za zasługi dla Uniwersytetu Ekonomicznego w</w:t>
      </w:r>
      <w:r w:rsidR="003B52EA" w:rsidRPr="002F3E50">
        <w:rPr>
          <w:rFonts w:ascii="Times New Roman" w:hAnsi="Times New Roman" w:cs="Times New Roman"/>
          <w:sz w:val="24"/>
          <w:szCs w:val="24"/>
        </w:rPr>
        <w:t xml:space="preserve"> </w:t>
      </w:r>
      <w:r w:rsidRPr="002F3E50">
        <w:rPr>
          <w:rFonts w:ascii="Times New Roman" w:hAnsi="Times New Roman" w:cs="Times New Roman"/>
          <w:sz w:val="24"/>
          <w:szCs w:val="24"/>
        </w:rPr>
        <w:t>Poznaniu”</w:t>
      </w:r>
      <w:bookmarkEnd w:id="44"/>
      <w:bookmarkEnd w:id="45"/>
    </w:p>
    <w:p w14:paraId="24D92175" w14:textId="77777777" w:rsidR="00A75DD3" w:rsidRPr="00420F15" w:rsidRDefault="00A75DD3" w:rsidP="00420F15"/>
    <w:p w14:paraId="39E6ABE1" w14:textId="1DD3A78B"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b/>
          <w:bCs/>
          <w:color w:val="auto"/>
          <w:sz w:val="24"/>
          <w:szCs w:val="24"/>
        </w:rPr>
        <w:t>Medal „Za zasługi dla Uniwersytetu Ekonomicznego w</w:t>
      </w:r>
      <w:r w:rsidR="003B52EA" w:rsidRPr="002F3E50">
        <w:rPr>
          <w:rFonts w:ascii="Times New Roman" w:hAnsi="Times New Roman" w:cs="Times New Roman"/>
          <w:b/>
          <w:bCs/>
          <w:color w:val="auto"/>
          <w:sz w:val="24"/>
          <w:szCs w:val="24"/>
        </w:rPr>
        <w:t xml:space="preserve"> </w:t>
      </w:r>
      <w:r w:rsidRPr="002F3E50">
        <w:rPr>
          <w:rFonts w:ascii="Times New Roman" w:hAnsi="Times New Roman" w:cs="Times New Roman"/>
          <w:b/>
          <w:bCs/>
          <w:color w:val="auto"/>
          <w:sz w:val="24"/>
          <w:szCs w:val="24"/>
        </w:rPr>
        <w:t xml:space="preserve">Poznaniu” </w:t>
      </w:r>
      <w:r w:rsidRPr="002F3E50">
        <w:rPr>
          <w:rFonts w:ascii="Times New Roman" w:hAnsi="Times New Roman" w:cs="Times New Roman"/>
          <w:color w:val="auto"/>
          <w:sz w:val="24"/>
          <w:szCs w:val="24"/>
        </w:rPr>
        <w:t>jest wykonany ze stopu brą</w:t>
      </w:r>
      <w:r w:rsidRPr="002F3E50">
        <w:rPr>
          <w:rFonts w:ascii="Times New Roman" w:hAnsi="Times New Roman" w:cs="Times New Roman"/>
          <w:color w:val="auto"/>
          <w:sz w:val="24"/>
          <w:szCs w:val="24"/>
          <w:lang w:val="de-DE"/>
        </w:rPr>
        <w:t>zu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lang w:val="it-IT"/>
        </w:rPr>
        <w:t>mosi</w:t>
      </w:r>
      <w:r w:rsidRPr="002F3E50">
        <w:rPr>
          <w:rFonts w:ascii="Times New Roman" w:hAnsi="Times New Roman" w:cs="Times New Roman"/>
          <w:color w:val="auto"/>
          <w:sz w:val="24"/>
          <w:szCs w:val="24"/>
        </w:rPr>
        <w:t>ądzu. Ma kształt okręgu o</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średnicy 96</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mm. Stanowi kompozycję słowno-</w:t>
      </w:r>
      <w:r w:rsidRPr="002F3E50">
        <w:rPr>
          <w:rFonts w:ascii="Times New Roman" w:hAnsi="Times New Roman" w:cs="Times New Roman"/>
          <w:color w:val="auto"/>
          <w:sz w:val="24"/>
          <w:szCs w:val="24"/>
        </w:rPr>
        <w:br/>
        <w:t>-graficzną widniejącą na awersie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na rewersie.</w:t>
      </w:r>
    </w:p>
    <w:p w14:paraId="615CBB24" w14:textId="7E690DB3"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rPr>
        <w:t>Na powierzchni awersu, na dole po prawej stronie, wygrawerowane są kapelusz i</w:t>
      </w:r>
      <w:r w:rsidR="00E0692E" w:rsidRPr="002F3E50">
        <w:rPr>
          <w:rFonts w:ascii="Times New Roman" w:hAnsi="Times New Roman" w:cs="Times New Roman"/>
          <w:color w:val="auto"/>
          <w:sz w:val="24"/>
          <w:szCs w:val="24"/>
        </w:rPr>
        <w:t> </w:t>
      </w:r>
      <w:r w:rsidRPr="002F3E50">
        <w:rPr>
          <w:rFonts w:ascii="Times New Roman" w:hAnsi="Times New Roman" w:cs="Times New Roman"/>
          <w:color w:val="auto"/>
          <w:sz w:val="24"/>
          <w:szCs w:val="24"/>
        </w:rPr>
        <w:t>kaduceusz będące atrybutami Merkurego – patrona handlu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ekonomii. Na medalu wyeksponowano lewą połowę symbolu kaduceusza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kapelusza. Kaduceusz ma nadany kształt łuku opisanego na krawędzi obręczy medalu. U g</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rPr>
        <w:t>ry znajduje się symetrycznie rozmieszczony,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układzie tr</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rPr>
        <w:t>jwersowym, napis słowny UNIWERSYTET EKONOMICZNY W POZNANIU. Wzdłuż osi poprzecznej wkomponowany został motyw graficzny nawiązujący do wstęgi. Ma on swoją kontynuację na rewersie.</w:t>
      </w:r>
    </w:p>
    <w:p w14:paraId="3D843D34" w14:textId="77777777"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lang w:val="en-US"/>
        </w:rPr>
        <w:t>Wz</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lang w:val="en-US"/>
        </w:rPr>
        <w:t>r awersu:</w:t>
      </w:r>
    </w:p>
    <w:p w14:paraId="152CC7AA" w14:textId="77777777" w:rsidR="002A182B" w:rsidRPr="002F3E50" w:rsidRDefault="002A182B" w:rsidP="0095379C">
      <w:pPr>
        <w:pStyle w:val="tekst"/>
        <w:spacing w:line="276" w:lineRule="auto"/>
        <w:rPr>
          <w:rFonts w:ascii="Times New Roman" w:hAnsi="Times New Roman" w:cs="Times New Roman"/>
          <w:color w:val="auto"/>
          <w:sz w:val="24"/>
          <w:szCs w:val="24"/>
        </w:rPr>
      </w:pPr>
    </w:p>
    <w:p w14:paraId="71F47B14" w14:textId="77777777" w:rsidR="002A182B" w:rsidRPr="002F3E50" w:rsidRDefault="00005483" w:rsidP="00D30586">
      <w:pPr>
        <w:pStyle w:val="tekst"/>
        <w:spacing w:line="276" w:lineRule="auto"/>
        <w:jc w:val="center"/>
        <w:rPr>
          <w:rFonts w:ascii="Times New Roman" w:hAnsi="Times New Roman" w:cs="Times New Roman"/>
          <w:color w:val="auto"/>
          <w:sz w:val="24"/>
          <w:szCs w:val="24"/>
        </w:rPr>
      </w:pPr>
      <w:r w:rsidRPr="002F3E50">
        <w:rPr>
          <w:rFonts w:ascii="Times New Roman" w:hAnsi="Times New Roman" w:cs="Times New Roman"/>
          <w:noProof/>
          <w:color w:val="auto"/>
          <w:sz w:val="24"/>
          <w:szCs w:val="24"/>
        </w:rPr>
        <w:drawing>
          <wp:inline distT="0" distB="0" distL="0" distR="0" wp14:anchorId="6AF33569" wp14:editId="0F54EAB1">
            <wp:extent cx="1781175" cy="1609725"/>
            <wp:effectExtent l="0" t="0" r="0" b="0"/>
            <wp:docPr id="1073741831" name="officeArt object" descr="Picture 4"/>
            <wp:cNvGraphicFramePr/>
            <a:graphic xmlns:a="http://schemas.openxmlformats.org/drawingml/2006/main">
              <a:graphicData uri="http://schemas.openxmlformats.org/drawingml/2006/picture">
                <pic:pic xmlns:pic="http://schemas.openxmlformats.org/drawingml/2006/picture">
                  <pic:nvPicPr>
                    <pic:cNvPr id="1073741831" name="Picture 4" descr="Picture 4"/>
                    <pic:cNvPicPr>
                      <a:picLocks noChangeAspect="1"/>
                    </pic:cNvPicPr>
                  </pic:nvPicPr>
                  <pic:blipFill>
                    <a:blip r:embed="rId17"/>
                    <a:stretch>
                      <a:fillRect/>
                    </a:stretch>
                  </pic:blipFill>
                  <pic:spPr>
                    <a:xfrm>
                      <a:off x="0" y="0"/>
                      <a:ext cx="1781175" cy="1609725"/>
                    </a:xfrm>
                    <a:prstGeom prst="rect">
                      <a:avLst/>
                    </a:prstGeom>
                    <a:ln w="12700" cap="flat">
                      <a:noFill/>
                      <a:miter lim="400000"/>
                    </a:ln>
                    <a:effectLst/>
                  </pic:spPr>
                </pic:pic>
              </a:graphicData>
            </a:graphic>
          </wp:inline>
        </w:drawing>
      </w:r>
    </w:p>
    <w:p w14:paraId="4B22A28E" w14:textId="77777777" w:rsidR="002A182B" w:rsidRPr="002F3E50" w:rsidRDefault="002A182B" w:rsidP="0095379C">
      <w:pPr>
        <w:pStyle w:val="tekst"/>
        <w:spacing w:line="276" w:lineRule="auto"/>
        <w:rPr>
          <w:rFonts w:ascii="Times New Roman" w:hAnsi="Times New Roman" w:cs="Times New Roman"/>
          <w:color w:val="auto"/>
          <w:sz w:val="24"/>
          <w:szCs w:val="24"/>
        </w:rPr>
      </w:pPr>
    </w:p>
    <w:p w14:paraId="0AC2F7D5" w14:textId="0DDA50DF"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rPr>
        <w:t>W g</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rPr>
        <w:t>rnej części rewersu znajduje się kompozycja słowna MEDAL „ZA ZASŁ</w:t>
      </w:r>
      <w:r w:rsidRPr="002F3E50">
        <w:rPr>
          <w:rFonts w:ascii="Times New Roman" w:hAnsi="Times New Roman" w:cs="Times New Roman"/>
          <w:color w:val="auto"/>
          <w:sz w:val="24"/>
          <w:szCs w:val="24"/>
          <w:lang w:val="de-DE"/>
        </w:rPr>
        <w:t>UGI DLA UNIWERSYTETU EKONOMICZNEGO W POZNANIU</w:t>
      </w:r>
      <w:r w:rsidRPr="002F3E50">
        <w:rPr>
          <w:rFonts w:ascii="Times New Roman" w:hAnsi="Times New Roman" w:cs="Times New Roman"/>
          <w:color w:val="auto"/>
          <w:sz w:val="24"/>
          <w:szCs w:val="24"/>
        </w:rPr>
        <w:t>”. W prawej g</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rPr>
        <w:t>rnej oraz lewej dolnej części medalu umieszczono ryt wklęsły będący przedłużeniem motywu wstęgi z</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awersu.</w:t>
      </w:r>
    </w:p>
    <w:p w14:paraId="74AA5C79" w14:textId="140BFDB6"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rPr>
        <w:t>Środkowa część medalu jest pusta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służy do wygrawerowania nazwiska osoby, kt</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rPr>
        <w:t>rej nadano medal.</w:t>
      </w:r>
    </w:p>
    <w:p w14:paraId="46AA93B4" w14:textId="77777777"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lang w:val="en-US"/>
        </w:rPr>
        <w:t>Wz</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lang w:val="en-US"/>
        </w:rPr>
        <w:t>r rewersu:</w:t>
      </w:r>
    </w:p>
    <w:p w14:paraId="18F14313" w14:textId="77777777" w:rsidR="002A182B" w:rsidRPr="002F3E50" w:rsidRDefault="002A182B" w:rsidP="0095379C">
      <w:pPr>
        <w:pStyle w:val="tekst"/>
        <w:spacing w:line="276" w:lineRule="auto"/>
        <w:rPr>
          <w:rFonts w:ascii="Times New Roman" w:hAnsi="Times New Roman" w:cs="Times New Roman"/>
          <w:color w:val="auto"/>
          <w:sz w:val="24"/>
          <w:szCs w:val="24"/>
        </w:rPr>
      </w:pPr>
    </w:p>
    <w:p w14:paraId="7AA6EBD7" w14:textId="77777777" w:rsidR="002A182B" w:rsidRPr="002F3E50" w:rsidRDefault="00005483" w:rsidP="00D30586">
      <w:pPr>
        <w:pStyle w:val="tekst"/>
        <w:spacing w:line="276" w:lineRule="auto"/>
        <w:jc w:val="center"/>
        <w:rPr>
          <w:rFonts w:ascii="Times New Roman" w:hAnsi="Times New Roman" w:cs="Times New Roman"/>
          <w:color w:val="auto"/>
          <w:sz w:val="24"/>
          <w:szCs w:val="24"/>
        </w:rPr>
      </w:pPr>
      <w:r w:rsidRPr="002F3E50">
        <w:rPr>
          <w:rFonts w:ascii="Times New Roman" w:hAnsi="Times New Roman" w:cs="Times New Roman"/>
          <w:noProof/>
          <w:color w:val="auto"/>
          <w:sz w:val="24"/>
          <w:szCs w:val="24"/>
        </w:rPr>
        <w:drawing>
          <wp:inline distT="0" distB="0" distL="0" distR="0" wp14:anchorId="47BC515B" wp14:editId="1E89EDB9">
            <wp:extent cx="1676400" cy="1552575"/>
            <wp:effectExtent l="0" t="0" r="0" b="0"/>
            <wp:docPr id="1073741832" name="officeArt object" descr="Picture 5"/>
            <wp:cNvGraphicFramePr/>
            <a:graphic xmlns:a="http://schemas.openxmlformats.org/drawingml/2006/main">
              <a:graphicData uri="http://schemas.openxmlformats.org/drawingml/2006/picture">
                <pic:pic xmlns:pic="http://schemas.openxmlformats.org/drawingml/2006/picture">
                  <pic:nvPicPr>
                    <pic:cNvPr id="1073741832" name="Picture 5" descr="Picture 5"/>
                    <pic:cNvPicPr>
                      <a:picLocks noChangeAspect="1"/>
                    </pic:cNvPicPr>
                  </pic:nvPicPr>
                  <pic:blipFill>
                    <a:blip r:embed="rId18"/>
                    <a:stretch>
                      <a:fillRect/>
                    </a:stretch>
                  </pic:blipFill>
                  <pic:spPr>
                    <a:xfrm>
                      <a:off x="0" y="0"/>
                      <a:ext cx="1676400" cy="1552575"/>
                    </a:xfrm>
                    <a:prstGeom prst="rect">
                      <a:avLst/>
                    </a:prstGeom>
                    <a:ln w="12700" cap="flat">
                      <a:noFill/>
                      <a:miter lim="400000"/>
                    </a:ln>
                    <a:effectLst/>
                  </pic:spPr>
                </pic:pic>
              </a:graphicData>
            </a:graphic>
          </wp:inline>
        </w:drawing>
      </w:r>
    </w:p>
    <w:p w14:paraId="70B2A34B" w14:textId="77777777" w:rsidR="002A182B" w:rsidRPr="002F3E50" w:rsidRDefault="002A182B" w:rsidP="0095379C">
      <w:pPr>
        <w:pStyle w:val="tekst"/>
        <w:spacing w:line="276" w:lineRule="auto"/>
        <w:rPr>
          <w:rFonts w:ascii="Times New Roman" w:hAnsi="Times New Roman" w:cs="Times New Roman"/>
          <w:color w:val="auto"/>
          <w:sz w:val="24"/>
          <w:szCs w:val="24"/>
        </w:rPr>
      </w:pPr>
    </w:p>
    <w:p w14:paraId="102F6EC2" w14:textId="3B79151B"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rPr>
        <w:t>Wyżej opisany Medal „Za zasługi dla Uniwersytetu Ekonomicznego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Poznaniu” został zaprojektowany przez artystę plastyka Izabelę Nowacką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zatwierdzony przez Senat Uniwersytetu Ekonomicznego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Poznaniu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dniu 20 lutego 2009 roku.</w:t>
      </w:r>
    </w:p>
    <w:p w14:paraId="06B8BB5B" w14:textId="60FF871E" w:rsidR="002A182B" w:rsidRPr="002F3E50" w:rsidRDefault="00005483" w:rsidP="0095379C">
      <w:pPr>
        <w:pStyle w:val="tekst"/>
        <w:spacing w:line="276" w:lineRule="auto"/>
        <w:rPr>
          <w:rFonts w:ascii="Times New Roman" w:hAnsi="Times New Roman" w:cs="Times New Roman"/>
          <w:color w:val="auto"/>
          <w:sz w:val="24"/>
          <w:szCs w:val="24"/>
        </w:rPr>
      </w:pPr>
      <w:r w:rsidRPr="002F3E50">
        <w:rPr>
          <w:rFonts w:ascii="Times New Roman" w:hAnsi="Times New Roman" w:cs="Times New Roman"/>
          <w:color w:val="auto"/>
          <w:sz w:val="24"/>
          <w:szCs w:val="24"/>
        </w:rPr>
        <w:lastRenderedPageBreak/>
        <w:t>Medal jest kontynuacją tradycji zapoczątkowanej z</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 xml:space="preserve">inicjatywy </w:t>
      </w:r>
      <w:r w:rsidR="00EB422A">
        <w:rPr>
          <w:rFonts w:ascii="Times New Roman" w:hAnsi="Times New Roman" w:cs="Times New Roman"/>
          <w:color w:val="auto"/>
          <w:sz w:val="24"/>
          <w:szCs w:val="24"/>
        </w:rPr>
        <w:t>R</w:t>
      </w:r>
      <w:r w:rsidR="00DC4A88" w:rsidRPr="002F3E50">
        <w:rPr>
          <w:rFonts w:ascii="Times New Roman" w:hAnsi="Times New Roman" w:cs="Times New Roman"/>
          <w:color w:val="auto"/>
          <w:sz w:val="24"/>
          <w:szCs w:val="24"/>
        </w:rPr>
        <w:t>ektor</w:t>
      </w:r>
      <w:r w:rsidRPr="002F3E50">
        <w:rPr>
          <w:rFonts w:ascii="Times New Roman" w:hAnsi="Times New Roman" w:cs="Times New Roman"/>
          <w:color w:val="auto"/>
          <w:sz w:val="24"/>
          <w:szCs w:val="24"/>
        </w:rPr>
        <w:t>a prof.</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dra hab. Janusza Piasnego chcącego</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upamiętnić jubileusz 60-lecia Uczelni. W dniu 22 stycznia 1986 roku Urząd Wojew</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rPr>
        <w:t>dzki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 xml:space="preserve">Poznaniu, Wydział </w:t>
      </w:r>
      <w:r w:rsidRPr="002F3E50">
        <w:rPr>
          <w:rFonts w:ascii="Times New Roman" w:hAnsi="Times New Roman" w:cs="Times New Roman"/>
          <w:color w:val="auto"/>
          <w:sz w:val="24"/>
          <w:szCs w:val="24"/>
          <w:lang w:val="nl-NL"/>
        </w:rPr>
        <w:t>Spo</w:t>
      </w:r>
      <w:r w:rsidRPr="002F3E50">
        <w:rPr>
          <w:rFonts w:ascii="Times New Roman" w:hAnsi="Times New Roman" w:cs="Times New Roman"/>
          <w:color w:val="auto"/>
          <w:sz w:val="24"/>
          <w:szCs w:val="24"/>
        </w:rPr>
        <w:t xml:space="preserve">łeczno-Administracyjny, wydał zezwolenie </w:t>
      </w:r>
      <w:r w:rsidRPr="002F3E50">
        <w:rPr>
          <w:rFonts w:ascii="Times New Roman" w:hAnsi="Times New Roman" w:cs="Times New Roman"/>
          <w:color w:val="auto"/>
          <w:sz w:val="24"/>
          <w:szCs w:val="24"/>
          <w:lang w:val="es-ES_tradnl"/>
        </w:rPr>
        <w:t>ó</w:t>
      </w:r>
      <w:r w:rsidRPr="002F3E50">
        <w:rPr>
          <w:rFonts w:ascii="Times New Roman" w:hAnsi="Times New Roman" w:cs="Times New Roman"/>
          <w:color w:val="auto"/>
          <w:sz w:val="24"/>
          <w:szCs w:val="24"/>
        </w:rPr>
        <w:t>wczesnej Akademii Ekonomicznej w</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Poznaniu na ustanowienie i</w:t>
      </w:r>
      <w:r w:rsidR="003B52EA" w:rsidRPr="002F3E50">
        <w:rPr>
          <w:rFonts w:ascii="Times New Roman" w:hAnsi="Times New Roman" w:cs="Times New Roman"/>
          <w:color w:val="auto"/>
          <w:sz w:val="24"/>
          <w:szCs w:val="24"/>
        </w:rPr>
        <w:t xml:space="preserve"> </w:t>
      </w:r>
      <w:r w:rsidRPr="002F3E50">
        <w:rPr>
          <w:rFonts w:ascii="Times New Roman" w:hAnsi="Times New Roman" w:cs="Times New Roman"/>
          <w:color w:val="auto"/>
          <w:sz w:val="24"/>
          <w:szCs w:val="24"/>
        </w:rPr>
        <w:t>używanie medalu okolicznościowego pod nazwą Medal „Za zasługi dla Akademii Ekonomicznej w</w:t>
      </w:r>
      <w:r w:rsidR="00E0692E" w:rsidRPr="002F3E50">
        <w:rPr>
          <w:rFonts w:ascii="Times New Roman" w:hAnsi="Times New Roman" w:cs="Times New Roman"/>
          <w:color w:val="auto"/>
          <w:sz w:val="24"/>
          <w:szCs w:val="24"/>
        </w:rPr>
        <w:t> </w:t>
      </w:r>
      <w:r w:rsidRPr="002F3E50">
        <w:rPr>
          <w:rFonts w:ascii="Times New Roman" w:hAnsi="Times New Roman" w:cs="Times New Roman"/>
          <w:color w:val="auto"/>
          <w:sz w:val="24"/>
          <w:szCs w:val="24"/>
        </w:rPr>
        <w:t>Poznaniu”.</w:t>
      </w:r>
    </w:p>
    <w:p w14:paraId="77708D03" w14:textId="58FCD528" w:rsidR="0053020C" w:rsidRPr="009101FC" w:rsidRDefault="00005483" w:rsidP="0053020C">
      <w:pPr>
        <w:pStyle w:val="Nagwek3"/>
        <w:rPr>
          <w:rFonts w:ascii="Times New Roman" w:hAnsi="Times New Roman" w:cs="Times New Roman"/>
          <w:sz w:val="24"/>
          <w:szCs w:val="24"/>
        </w:rPr>
      </w:pPr>
      <w:r w:rsidRPr="002F3E50">
        <w:rPr>
          <w:rFonts w:ascii="Times New Roman" w:hAnsi="Times New Roman" w:cs="Times New Roman"/>
          <w:sz w:val="24"/>
          <w:szCs w:val="24"/>
        </w:rPr>
        <w:br w:type="column"/>
      </w:r>
      <w:bookmarkStart w:id="46" w:name="_Toc536641059"/>
      <w:r w:rsidR="0053020C" w:rsidRPr="002F3E50" w:rsidDel="0053020C">
        <w:rPr>
          <w:rFonts w:ascii="Times New Roman" w:hAnsi="Times New Roman" w:cs="Times New Roman"/>
          <w:sz w:val="24"/>
          <w:szCs w:val="24"/>
        </w:rPr>
        <w:lastRenderedPageBreak/>
        <w:t xml:space="preserve"> </w:t>
      </w:r>
      <w:bookmarkStart w:id="47" w:name="_Toc136255313"/>
      <w:bookmarkEnd w:id="46"/>
      <w:r w:rsidR="0053020C" w:rsidRPr="002F3E50">
        <w:rPr>
          <w:rFonts w:ascii="Times New Roman" w:hAnsi="Times New Roman" w:cs="Times New Roman"/>
          <w:sz w:val="24"/>
          <w:szCs w:val="24"/>
        </w:rPr>
        <w:t>Załącznik 3</w:t>
      </w:r>
      <w:r w:rsidR="0053020C" w:rsidRPr="002F3E50">
        <w:rPr>
          <w:rFonts w:ascii="Times New Roman" w:hAnsi="Times New Roman" w:cs="Times New Roman"/>
          <w:sz w:val="24"/>
          <w:szCs w:val="24"/>
        </w:rPr>
        <w:br/>
        <w:t>Zasady zwoływania posiedzeń i tryb pracy Senatu</w:t>
      </w:r>
      <w:bookmarkEnd w:id="47"/>
      <w:r w:rsidR="0053020C" w:rsidRPr="002F3E50">
        <w:rPr>
          <w:rFonts w:ascii="Times New Roman" w:hAnsi="Times New Roman" w:cs="Times New Roman"/>
          <w:sz w:val="24"/>
          <w:szCs w:val="24"/>
        </w:rPr>
        <w:t xml:space="preserve"> </w:t>
      </w:r>
    </w:p>
    <w:p w14:paraId="205B25CE" w14:textId="77777777" w:rsidR="002A182B" w:rsidRPr="009101FC" w:rsidRDefault="002A182B" w:rsidP="003245B2">
      <w:pPr>
        <w:pStyle w:val="Nagwek3"/>
        <w:jc w:val="left"/>
        <w:rPr>
          <w:rFonts w:ascii="Times New Roman" w:hAnsi="Times New Roman" w:cs="Times New Roman"/>
          <w:sz w:val="24"/>
          <w:szCs w:val="24"/>
        </w:rPr>
      </w:pPr>
    </w:p>
    <w:p w14:paraId="75043318"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Senat obraduje na posiedzeniach zwyczajnych i nadzwyczajnych. </w:t>
      </w:r>
    </w:p>
    <w:p w14:paraId="3D291D26" w14:textId="45EF6CF4"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Obradom Senatu przewodniczy </w:t>
      </w:r>
      <w:r w:rsidR="008128D3"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 xml:space="preserve">ektor. </w:t>
      </w:r>
      <w:bookmarkStart w:id="48" w:name="_Hlk99362072"/>
      <w:r w:rsidRPr="009101FC">
        <w:rPr>
          <w:rFonts w:ascii="Times New Roman" w:eastAsia="Palatino Linotype" w:hAnsi="Times New Roman" w:cs="Times New Roman"/>
          <w:color w:val="auto"/>
          <w:sz w:val="24"/>
          <w:szCs w:val="24"/>
        </w:rPr>
        <w:t xml:space="preserve">W razie nieobecności </w:t>
      </w:r>
      <w:r w:rsidR="008128D3"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 xml:space="preserve">ektora na posiedzeniu Senatu posiedzeniem kieruje wskazany przez </w:t>
      </w:r>
      <w:r w:rsidR="008128D3"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 xml:space="preserve">ektora prorektor, o ile jest członkiem Senatu: </w:t>
      </w:r>
    </w:p>
    <w:p w14:paraId="6D501757" w14:textId="0D33AB6E" w:rsidR="00CD2FA9" w:rsidRPr="009101FC" w:rsidRDefault="00CD2FA9" w:rsidP="00CD2FA9">
      <w:pPr>
        <w:pStyle w:val="Akapitzlist"/>
        <w:numPr>
          <w:ilvl w:val="1"/>
          <w:numId w:val="317"/>
        </w:numPr>
        <w:snapToGrid w:val="0"/>
        <w:spacing w:after="0"/>
        <w:ind w:left="1701"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w razie braku albo nieobecności takiego prorektora posiedzeniem kieruje przewodniczący komisji senackiej właściwej ds. Statutu, </w:t>
      </w:r>
    </w:p>
    <w:p w14:paraId="349C4AF5" w14:textId="77777777" w:rsidR="00CD2FA9" w:rsidRPr="009101FC" w:rsidRDefault="00CD2FA9" w:rsidP="00CD2FA9">
      <w:pPr>
        <w:pStyle w:val="Akapitzlist"/>
        <w:numPr>
          <w:ilvl w:val="1"/>
          <w:numId w:val="317"/>
        </w:numPr>
        <w:snapToGrid w:val="0"/>
        <w:spacing w:after="0"/>
        <w:ind w:left="1701"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razie braku albo nieobecności przewodniczącego komisji senackiej właściwej ds. Statutu posiedzeniem kieruje najstarszy wiekiem członek Senatu.</w:t>
      </w:r>
      <w:bookmarkEnd w:id="48"/>
    </w:p>
    <w:p w14:paraId="6AF477A3" w14:textId="23A61D99"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bookmarkStart w:id="49" w:name="_Hlk99362103"/>
      <w:r w:rsidRPr="009101FC">
        <w:rPr>
          <w:rFonts w:ascii="Times New Roman" w:eastAsia="Palatino Linotype" w:hAnsi="Times New Roman" w:cs="Times New Roman"/>
          <w:color w:val="auto"/>
          <w:sz w:val="24"/>
          <w:szCs w:val="24"/>
        </w:rPr>
        <w:t>Wskazane powyżej zasady stosuje się także w przypadku konieczności określenia porządku obrad Senatu, zwoływania posiedzeń Senatu oraz prowadzenia tej części obrad Senatu,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ra dotyczy oceny pracy </w:t>
      </w:r>
      <w:r w:rsidR="007F0405"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ektora.</w:t>
      </w:r>
      <w:bookmarkEnd w:id="49"/>
      <w:r w:rsidRPr="009101FC">
        <w:rPr>
          <w:rFonts w:ascii="Times New Roman" w:eastAsia="Palatino Linotype" w:hAnsi="Times New Roman" w:cs="Times New Roman"/>
          <w:color w:val="auto"/>
          <w:sz w:val="24"/>
          <w:szCs w:val="24"/>
        </w:rPr>
        <w:t xml:space="preserve"> Posiedzenia i głosowania Senatu mogą się odbywać w formie bezpośredniej albo przy użyciu elektronicznych środk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i narzędzi do komunikacji na odległość (posiedzenia zdalne i głosowania zdalne). O przeprowadzeniu posiedzenia zdalnego lub głosowania zdalnego decyduje </w:t>
      </w:r>
      <w:r w:rsidR="005D5496"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ektor albo inna osoba upoważniona do zwołania posiedzenia Senatu.</w:t>
      </w:r>
    </w:p>
    <w:p w14:paraId="3F9E91DD" w14:textId="56555FD8"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Dopuszczalne jest przeprowadzenie części posiedzenia lub głosowania w jednej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 xml:space="preserve">z wyżej wymienionych form, a następnie ich kontynuowanie (po przerwie)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w drugiej z wyżej wymienionych form. O zmianie formy posiedzenia lub głosowania na zdalną i odwrotnie decyduje osoba przewodnicząca obradom Senatu.</w:t>
      </w:r>
    </w:p>
    <w:p w14:paraId="414EA99F" w14:textId="417A6419"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Posiedzeni</w:t>
      </w:r>
      <w:r w:rsidR="007C3671">
        <w:rPr>
          <w:rFonts w:ascii="Times New Roman" w:eastAsia="Palatino Linotype" w:hAnsi="Times New Roman" w:cs="Times New Roman"/>
          <w:color w:val="auto"/>
          <w:sz w:val="24"/>
          <w:szCs w:val="24"/>
        </w:rPr>
        <w:t>a</w:t>
      </w:r>
      <w:r w:rsidRPr="009101FC">
        <w:rPr>
          <w:rFonts w:ascii="Times New Roman" w:eastAsia="Palatino Linotype" w:hAnsi="Times New Roman" w:cs="Times New Roman"/>
          <w:color w:val="auto"/>
          <w:sz w:val="24"/>
          <w:szCs w:val="24"/>
        </w:rPr>
        <w:t xml:space="preserve"> zdalne lub głosowania zdalne mogą być przeprowadzone w przypadku stan</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nadzwyczajnych państwa, ograniczenia funkcjonowania Uczelni wprowadzonego aktem właściwych władz, zagrożenia życia lub zdrowia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Senatu, wprowadzenia częściowego albo całkowitego zakazu odbywania zgromadzeń, a w szczeg</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lnych, uzasadnionych okolicznościach – w celu zapewnienia szybkiego podjęcia decyzji należących do kompetencji Senatu.</w:t>
      </w:r>
    </w:p>
    <w:p w14:paraId="01CE068B" w14:textId="70DFADF5"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wypadku podjęcia decyzji o przeprowadzeniu posiedzenia zdalnego lub głosowania zdalnego albo zmiany ich formy na zdalną osoba podejmująca tę decyzję okreś</w:t>
      </w:r>
      <w:r w:rsidRPr="009101FC">
        <w:rPr>
          <w:rFonts w:ascii="Times New Roman" w:eastAsia="Palatino Linotype" w:hAnsi="Times New Roman" w:cs="Times New Roman"/>
          <w:color w:val="auto"/>
          <w:sz w:val="24"/>
          <w:szCs w:val="24"/>
          <w:lang w:val="fr-FR"/>
        </w:rPr>
        <w:t>la r</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wnież, jakie środki i narzędzia komunikacji na odległość będą używane, spos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b uzyskania dostępu do tych środk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i narzędzi oraz terminy dostępu, rezerwowe miejsca uczestniczenia w posiedzeniu lub głosowaniu,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o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rych mowa w pkt 12, a takż</w:t>
      </w:r>
      <w:r w:rsidRPr="009101FC">
        <w:rPr>
          <w:rFonts w:ascii="Times New Roman" w:eastAsia="Palatino Linotype" w:hAnsi="Times New Roman" w:cs="Times New Roman"/>
          <w:color w:val="auto"/>
          <w:sz w:val="24"/>
          <w:szCs w:val="24"/>
          <w:lang w:val="da-DK"/>
        </w:rPr>
        <w:t>e sk</w:t>
      </w:r>
      <w:r w:rsidRPr="009101FC">
        <w:rPr>
          <w:rFonts w:ascii="Times New Roman" w:eastAsia="Palatino Linotype" w:hAnsi="Times New Roman" w:cs="Times New Roman"/>
          <w:color w:val="auto"/>
          <w:sz w:val="24"/>
          <w:szCs w:val="24"/>
        </w:rPr>
        <w:t>ład komisji skrutacyjnej (o ile nie został on wcześniej przyjęty) oraz porządek posiedzenia zdalnego lub przedmiot głosowania zdalnego (treść projekt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uchwał), o ile nie zostały wcześniej okreś</w:t>
      </w:r>
      <w:r w:rsidRPr="009101FC">
        <w:rPr>
          <w:rFonts w:ascii="Times New Roman" w:eastAsia="Palatino Linotype" w:hAnsi="Times New Roman" w:cs="Times New Roman"/>
          <w:color w:val="auto"/>
          <w:sz w:val="24"/>
          <w:szCs w:val="24"/>
          <w:lang w:val="it-IT"/>
        </w:rPr>
        <w:t xml:space="preserve">lone. </w:t>
      </w:r>
    </w:p>
    <w:p w14:paraId="57DDA470"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Decyzja o przeprowadzeniu posiedzenia zdalnego lub głosowania zdalnego jest przesyłana na adresy uczelnianej poczty elektronicznej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Senatu i innych 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b uczestniczących w posiedzeniu wraz z zaproszeniem na posiedzenie zwyczajne albo nadzwyczajne. Jeżeli dana osoba nie jest uprawniona do posiadania adresu uczelnianej poczty elektronicznej, decyzja jest wysyłana na adres poczty </w:t>
      </w:r>
      <w:r w:rsidRPr="009101FC">
        <w:rPr>
          <w:rFonts w:ascii="Times New Roman" w:eastAsia="Palatino Linotype" w:hAnsi="Times New Roman" w:cs="Times New Roman"/>
          <w:color w:val="auto"/>
          <w:sz w:val="24"/>
          <w:szCs w:val="24"/>
        </w:rPr>
        <w:lastRenderedPageBreak/>
        <w:t>elektronicznej wskazany przez tę osobę do prowadzenia korespondencji elektronicznej.</w:t>
      </w:r>
    </w:p>
    <w:p w14:paraId="6CFA4164"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Decyzja o zmianie formy posiedzenia lub formy głosowania:</w:t>
      </w:r>
    </w:p>
    <w:p w14:paraId="57AB8EF7" w14:textId="77777777" w:rsidR="00CD2FA9" w:rsidRPr="009101FC" w:rsidRDefault="00CD2FA9" w:rsidP="00CD2FA9">
      <w:pPr>
        <w:pStyle w:val="Akapitzlist"/>
        <w:numPr>
          <w:ilvl w:val="1"/>
          <w:numId w:val="318"/>
        </w:numPr>
        <w:tabs>
          <w:tab w:val="right" w:pos="256"/>
        </w:tabs>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o ile została podjęta na trwającym posiedzeniu Senatu – jest ogłaszana </w:t>
      </w:r>
      <w:r w:rsidRPr="009101FC">
        <w:rPr>
          <w:rFonts w:ascii="Times New Roman" w:eastAsia="Palatino Linotype" w:hAnsi="Times New Roman" w:cs="Times New Roman"/>
          <w:color w:val="auto"/>
          <w:sz w:val="24"/>
          <w:szCs w:val="24"/>
        </w:rPr>
        <w:br/>
        <w:t>i wysyłana niezwłocznie na adresy uczelnianej poczty elektronicznej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Senatu i stałych uczestnik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posiedzeń Senatu, a w razie potrzeby – także na adresy poczty elektronicznej zaproszonych goś</w:t>
      </w:r>
      <w:r w:rsidRPr="009101FC">
        <w:rPr>
          <w:rFonts w:ascii="Times New Roman" w:eastAsia="Palatino Linotype" w:hAnsi="Times New Roman" w:cs="Times New Roman"/>
          <w:color w:val="auto"/>
          <w:sz w:val="24"/>
          <w:szCs w:val="24"/>
          <w:lang w:val="it-IT"/>
        </w:rPr>
        <w:t>ci;</w:t>
      </w:r>
    </w:p>
    <w:p w14:paraId="6B987A76" w14:textId="77777777" w:rsidR="00CD2FA9" w:rsidRPr="009101FC" w:rsidRDefault="00CD2FA9" w:rsidP="00CD2FA9">
      <w:pPr>
        <w:pStyle w:val="Akapitzlist"/>
        <w:numPr>
          <w:ilvl w:val="1"/>
          <w:numId w:val="318"/>
        </w:numPr>
        <w:tabs>
          <w:tab w:val="right" w:pos="256"/>
        </w:tabs>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 ile została podjęta poza posiedzeniem Senatu – jest wysyłana niezwłocznie na adresy uczelnianej poczty elektronicznej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Senatu </w:t>
      </w:r>
      <w:r w:rsidRPr="009101FC">
        <w:rPr>
          <w:rFonts w:ascii="Times New Roman" w:eastAsia="Palatino Linotype" w:hAnsi="Times New Roman" w:cs="Times New Roman"/>
          <w:color w:val="auto"/>
          <w:sz w:val="24"/>
          <w:szCs w:val="24"/>
          <w:lang w:val="it-IT"/>
        </w:rPr>
        <w:t>i sta</w:t>
      </w:r>
      <w:r w:rsidRPr="009101FC">
        <w:rPr>
          <w:rFonts w:ascii="Times New Roman" w:eastAsia="Palatino Linotype" w:hAnsi="Times New Roman" w:cs="Times New Roman"/>
          <w:color w:val="auto"/>
          <w:sz w:val="24"/>
          <w:szCs w:val="24"/>
        </w:rPr>
        <w:t>łych uczestnik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posiedzeń Senatu, a w razie potrzeby – także na adresy poczty elektronicznej zaproszonych gości.</w:t>
      </w:r>
    </w:p>
    <w:p w14:paraId="539EEDD0" w14:textId="0E47D310"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związku z postanowieniami pkt 7 i 8 niniejszego załącznika członkowie Senatu  i stali uczestnicy posiedzeń mają obowiązek codziennego przeglądania poczty elektronicznej</w:t>
      </w:r>
      <w:bookmarkStart w:id="50" w:name="_Hlk99362173"/>
      <w:r w:rsidRPr="009101FC">
        <w:rPr>
          <w:rFonts w:ascii="Times New Roman" w:eastAsia="Palatino Linotype" w:hAnsi="Times New Roman" w:cs="Times New Roman"/>
          <w:color w:val="auto"/>
          <w:sz w:val="24"/>
          <w:szCs w:val="24"/>
        </w:rPr>
        <w:t xml:space="preserve"> </w:t>
      </w:r>
      <w:bookmarkEnd w:id="50"/>
      <w:r w:rsidRPr="009101FC">
        <w:rPr>
          <w:rFonts w:ascii="Times New Roman" w:eastAsia="Palatino Linotype" w:hAnsi="Times New Roman" w:cs="Times New Roman"/>
          <w:color w:val="auto"/>
          <w:sz w:val="24"/>
          <w:szCs w:val="24"/>
        </w:rPr>
        <w:t>(z wyłączeniem dni ustawowo wolnych od pracy i urlopu</w:t>
      </w:r>
      <w:r w:rsidR="00576EEC">
        <w:rPr>
          <w:rFonts w:ascii="Times New Roman" w:eastAsia="Palatino Linotype" w:hAnsi="Times New Roman" w:cs="Times New Roman"/>
          <w:color w:val="auto"/>
          <w:sz w:val="24"/>
          <w:szCs w:val="24"/>
        </w:rPr>
        <w:t xml:space="preserve">, </w:t>
      </w:r>
      <w:r w:rsidR="001C24D2">
        <w:rPr>
          <w:rFonts w:ascii="Times New Roman" w:eastAsia="Palatino Linotype" w:hAnsi="Times New Roman" w:cs="Times New Roman"/>
          <w:color w:val="auto"/>
          <w:sz w:val="24"/>
          <w:szCs w:val="24"/>
        </w:rPr>
        <w:br/>
      </w:r>
      <w:r w:rsidR="00576EEC">
        <w:rPr>
          <w:rFonts w:ascii="Times New Roman" w:eastAsia="Palatino Linotype" w:hAnsi="Times New Roman" w:cs="Times New Roman"/>
          <w:color w:val="auto"/>
          <w:sz w:val="24"/>
          <w:szCs w:val="24"/>
        </w:rPr>
        <w:t>z poszanowaniem przepisów prawa pracy</w:t>
      </w:r>
      <w:r w:rsidRPr="009101FC">
        <w:rPr>
          <w:rFonts w:ascii="Times New Roman" w:eastAsia="Palatino Linotype" w:hAnsi="Times New Roman" w:cs="Times New Roman"/>
          <w:color w:val="auto"/>
          <w:sz w:val="24"/>
          <w:szCs w:val="24"/>
        </w:rPr>
        <w:t xml:space="preserve">) w celu bieżącego zapoznawania się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z informacjami dotyczącymi Senatu. Decyzja o przeprowadzeniu posiedzenia zdalnego lub głosowania zdalnego albo decyzja o zmianie ich formy może nakł</w:t>
      </w:r>
      <w:r w:rsidRPr="009101FC">
        <w:rPr>
          <w:rFonts w:ascii="Times New Roman" w:eastAsia="Palatino Linotype" w:hAnsi="Times New Roman" w:cs="Times New Roman"/>
          <w:color w:val="auto"/>
          <w:sz w:val="24"/>
          <w:szCs w:val="24"/>
          <w:lang w:val="es-ES_tradnl"/>
        </w:rPr>
        <w:t>ada</w:t>
      </w:r>
      <w:r w:rsidRPr="009101FC">
        <w:rPr>
          <w:rFonts w:ascii="Times New Roman" w:eastAsia="Palatino Linotype" w:hAnsi="Times New Roman" w:cs="Times New Roman"/>
          <w:color w:val="auto"/>
          <w:sz w:val="24"/>
          <w:szCs w:val="24"/>
        </w:rPr>
        <w:t>ć na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Senatu i stałych uczestnik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posiedzeń dodatkowe obowiązki dotyczą</w:t>
      </w:r>
      <w:r w:rsidRPr="009101FC">
        <w:rPr>
          <w:rFonts w:ascii="Times New Roman" w:eastAsia="Palatino Linotype" w:hAnsi="Times New Roman" w:cs="Times New Roman"/>
          <w:color w:val="auto"/>
          <w:sz w:val="24"/>
          <w:szCs w:val="24"/>
          <w:lang w:val="fr-FR"/>
        </w:rPr>
        <w:t>ce bie</w:t>
      </w:r>
      <w:r w:rsidRPr="009101FC">
        <w:rPr>
          <w:rFonts w:ascii="Times New Roman" w:eastAsia="Palatino Linotype" w:hAnsi="Times New Roman" w:cs="Times New Roman"/>
          <w:color w:val="auto"/>
          <w:sz w:val="24"/>
          <w:szCs w:val="24"/>
        </w:rPr>
        <w:t>żącego zapoznawania się z informacjami przesyłanymi pocztą elektroniczną i reagowania na nie.</w:t>
      </w:r>
    </w:p>
    <w:p w14:paraId="1316229A" w14:textId="1166A8B4"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Środki i narzędzia do komunikacji na odległość powinny umożliwiać członkom Senatu i innym uczestnikom posiedzenia zapoznawanie się z przebiegiem posiedzenia oraz uczestniczenie w nim co najmniej przy użyciu dwukierunkowej komunikacji głosowej. W miarę możności powinna być zapewniona r</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wnież dwukierunkowa transmisja obrazu.</w:t>
      </w:r>
    </w:p>
    <w:p w14:paraId="533A1FD9" w14:textId="45E2F9F9"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przypadku przeprowadzania głosowania zdalnego, w zależności od użytych środk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i narzędzi do komunikacji na odległość, głosowania mogą się odbywać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w trakcie posiedzenia albo osoba, o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w:t>
      </w:r>
      <w:r w:rsidR="00971A91">
        <w:rPr>
          <w:rFonts w:ascii="Times New Roman" w:eastAsia="Palatino Linotype" w:hAnsi="Times New Roman" w:cs="Times New Roman"/>
          <w:color w:val="auto"/>
          <w:sz w:val="24"/>
          <w:szCs w:val="24"/>
        </w:rPr>
        <w:t>ej mowa odpowiednio w pkt 3 i 4</w:t>
      </w:r>
      <w:r w:rsidRPr="009101FC">
        <w:rPr>
          <w:rFonts w:ascii="Times New Roman" w:eastAsia="Palatino Linotype" w:hAnsi="Times New Roman" w:cs="Times New Roman"/>
          <w:color w:val="auto"/>
          <w:sz w:val="24"/>
          <w:szCs w:val="24"/>
        </w:rPr>
        <w:t>, może zadecydować o innym terminie rozpoczęcia i zakończenia głosowania, uwzględniając czas niezbędny do przygotowania i przekazania senatorom treści uchwał poddanych pod głosowanie, a także możliwe utrudnienia w komunikacji. Głos oddany po wyznaczonym terminie nie jest brany pod uwagę. Głosowanie zdalne może się odbyć także bez przeprowadzenia posiedzenia, jeżeli przedmiot głosowania tego nie wymaga.</w:t>
      </w:r>
    </w:p>
    <w:p w14:paraId="77E4A09E" w14:textId="2A62C474"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Uczelnia nie ma obowiązku zapewnienia uczestnikom posiedzenia zdalnego lub głosowania zdalnego sprzętu (np. komputer</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terminali) ani kanałów łączności pomiędzy siecią Uczelni a członkiem Senatu lub innym uczestnikiem posiedzenia (np. dostępu do sieci teleinformatycznych, dostępu do sieci Internet). Dla 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b,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re nie posiadają albo nie mają dostępu do takich urządzeń lub kanałów łączności, Uczelnia zapewnia możliwość uczestniczenia w posiedzeniu zdalnym i oddania głosu w wyznaczonym rezerwowym miejscu lub miejscach. Członkowie Senatu korzystający z tej możliwości oddają głos bezpośrednio poprzez użycie kart do głosowania albo w inny spos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b wskazany w decyzji, o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rym mowa odpowiednio w pkt 7 i 8. </w:t>
      </w:r>
    </w:p>
    <w:p w14:paraId="18F2D6F8" w14:textId="2A175F6C"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 xml:space="preserve">Posiedzenie zwyczajne Senatu zwołuje </w:t>
      </w:r>
      <w:r w:rsidR="00A82391"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ektor albo inna osoba upoważniona do zwołania posiedzenia Senatu przez wysłanie do wszystkich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Senatu, 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b stale biorących udział w jego posiedzeniach z głosem doradczym, a w razie potrzeby – także do zapraszanych gości zaproszeń określających dokładny termin i miejsce posiedzenia oraz projekt porządku obrad.</w:t>
      </w:r>
    </w:p>
    <w:p w14:paraId="372DAE74"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Zawiadomienia o terminie, miejscu oraz projekcie porządku obrad są wysyłane uczelnianą pocztą elektroniczną,</w:t>
      </w:r>
      <w:bookmarkStart w:id="51" w:name="_Hlk99362244"/>
      <w:r w:rsidRPr="009101FC">
        <w:rPr>
          <w:rFonts w:ascii="Times New Roman" w:eastAsia="Palatino Linotype" w:hAnsi="Times New Roman" w:cs="Times New Roman"/>
          <w:color w:val="auto"/>
          <w:sz w:val="24"/>
          <w:szCs w:val="24"/>
        </w:rPr>
        <w:t xml:space="preserve"> a w razie potrzeby – także na adresy poczty elektronicznej zaproszonych gości. </w:t>
      </w:r>
      <w:bookmarkEnd w:id="51"/>
      <w:r w:rsidRPr="009101FC">
        <w:rPr>
          <w:rFonts w:ascii="Times New Roman" w:eastAsia="Palatino Linotype" w:hAnsi="Times New Roman" w:cs="Times New Roman"/>
          <w:color w:val="auto"/>
          <w:sz w:val="24"/>
          <w:szCs w:val="24"/>
        </w:rPr>
        <w:t>W wyjątkowych wypadkach zawiadomienie może być przekazane w innej formie.</w:t>
      </w:r>
    </w:p>
    <w:p w14:paraId="6E8A611E"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Czynności, o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rych mowa w pkt 13 i 14, powinny zostać wykonane nie później niż 7 dni przed terminem posiedzenia.</w:t>
      </w:r>
    </w:p>
    <w:p w14:paraId="4DBCB8F4"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Projekt porządku obrad posiedzenia zwyczajnego Senatu obejmuje:</w:t>
      </w:r>
    </w:p>
    <w:p w14:paraId="5C10489F" w14:textId="77777777" w:rsidR="00CD2FA9" w:rsidRPr="009101FC" w:rsidRDefault="00CD2FA9" w:rsidP="00CD2FA9">
      <w:pPr>
        <w:numPr>
          <w:ilvl w:val="0"/>
          <w:numId w:val="319"/>
        </w:numPr>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przyjęcie protokołu z poprzedniego posiedzenia,</w:t>
      </w:r>
    </w:p>
    <w:p w14:paraId="77BEEFBF" w14:textId="4FD3F71A" w:rsidR="00CD2FA9" w:rsidRPr="009101FC" w:rsidRDefault="00CD2FA9" w:rsidP="00CD2FA9">
      <w:pPr>
        <w:numPr>
          <w:ilvl w:val="0"/>
          <w:numId w:val="319"/>
        </w:numPr>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sprawy wynikające z bieżącej pracy Senatu, zaproponowane przez </w:t>
      </w:r>
      <w:r w:rsidR="00D85C78"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 xml:space="preserve">ektora,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w tym wszystkie sprawy osobowe,</w:t>
      </w:r>
    </w:p>
    <w:p w14:paraId="7300797B" w14:textId="77777777" w:rsidR="00CD2FA9" w:rsidRPr="009101FC" w:rsidRDefault="00CD2FA9" w:rsidP="00CD2FA9">
      <w:pPr>
        <w:numPr>
          <w:ilvl w:val="0"/>
          <w:numId w:val="319"/>
        </w:numPr>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sprawy określone na poprzednich posiedzeniach,</w:t>
      </w:r>
    </w:p>
    <w:p w14:paraId="744150B4" w14:textId="77777777" w:rsidR="00CD2FA9" w:rsidRPr="009101FC" w:rsidRDefault="00CD2FA9" w:rsidP="00CD2FA9">
      <w:pPr>
        <w:numPr>
          <w:ilvl w:val="0"/>
          <w:numId w:val="319"/>
        </w:numPr>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sprawy zgłoszone przewodniczącemu Senatu albo osobie go zastępującej we wniosku złożonym przez co najmniej 1/3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Senatu.</w:t>
      </w:r>
    </w:p>
    <w:p w14:paraId="08C1EE53"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Sprawy, o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rych mowa w pkt 16 ppkt 4, powinny być zgłoszone w formie pisemnej </w:t>
      </w:r>
      <w:bookmarkStart w:id="52" w:name="_Hlk99362287"/>
      <w:r w:rsidRPr="009101FC">
        <w:rPr>
          <w:rFonts w:ascii="Times New Roman" w:eastAsia="Palatino Linotype" w:hAnsi="Times New Roman" w:cs="Times New Roman"/>
          <w:color w:val="auto"/>
          <w:sz w:val="24"/>
          <w:szCs w:val="24"/>
        </w:rPr>
        <w:t xml:space="preserve">lub elektronicznej na adres </w:t>
      </w:r>
      <w:hyperlink r:id="rId19" w:history="1">
        <w:r w:rsidRPr="009101FC">
          <w:rPr>
            <w:rStyle w:val="Hipercze"/>
            <w:rFonts w:ascii="Times New Roman" w:eastAsia="Palatino Linotype" w:hAnsi="Times New Roman" w:cs="Times New Roman"/>
            <w:color w:val="auto"/>
            <w:sz w:val="24"/>
            <w:szCs w:val="24"/>
          </w:rPr>
          <w:t>senat@ue.poznan.pl</w:t>
        </w:r>
      </w:hyperlink>
      <w:r w:rsidRPr="009101FC">
        <w:rPr>
          <w:rFonts w:ascii="Times New Roman" w:eastAsia="Palatino Linotype" w:hAnsi="Times New Roman" w:cs="Times New Roman"/>
          <w:color w:val="auto"/>
          <w:sz w:val="24"/>
          <w:szCs w:val="24"/>
        </w:rPr>
        <w:t xml:space="preserve"> nie </w:t>
      </w:r>
      <w:bookmarkEnd w:id="52"/>
      <w:r w:rsidRPr="009101FC">
        <w:rPr>
          <w:rFonts w:ascii="Times New Roman" w:eastAsia="Palatino Linotype" w:hAnsi="Times New Roman" w:cs="Times New Roman"/>
          <w:color w:val="auto"/>
          <w:sz w:val="24"/>
          <w:szCs w:val="24"/>
        </w:rPr>
        <w:t xml:space="preserve">później niż na 10 dni przed terminem posiedzenia. W uzasadnionych wypadkach przewodniczący Senatu </w:t>
      </w:r>
      <w:bookmarkStart w:id="53" w:name="_Hlk99362299"/>
      <w:r w:rsidRPr="009101FC">
        <w:rPr>
          <w:rFonts w:ascii="Times New Roman" w:eastAsia="Palatino Linotype" w:hAnsi="Times New Roman" w:cs="Times New Roman"/>
          <w:color w:val="auto"/>
          <w:sz w:val="24"/>
          <w:szCs w:val="24"/>
        </w:rPr>
        <w:t>albo osoba go zastępująca</w:t>
      </w:r>
      <w:bookmarkEnd w:id="53"/>
      <w:r w:rsidRPr="009101FC">
        <w:rPr>
          <w:rFonts w:ascii="Times New Roman" w:eastAsia="Palatino Linotype" w:hAnsi="Times New Roman" w:cs="Times New Roman"/>
          <w:color w:val="auto"/>
          <w:sz w:val="24"/>
          <w:szCs w:val="24"/>
        </w:rPr>
        <w:t xml:space="preserve"> moż</w:t>
      </w:r>
      <w:r w:rsidRPr="009101FC">
        <w:rPr>
          <w:rFonts w:ascii="Times New Roman" w:eastAsia="Palatino Linotype" w:hAnsi="Times New Roman" w:cs="Times New Roman"/>
          <w:color w:val="auto"/>
          <w:sz w:val="24"/>
          <w:szCs w:val="24"/>
          <w:lang w:val="da-DK"/>
        </w:rPr>
        <w:t>e skr</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cić ten termin do 5 dni.</w:t>
      </w:r>
    </w:p>
    <w:p w14:paraId="12E08D0B"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Przewodniczący Senatu jest odpowiedzialny za wprowadzenie we właściwym terminie do projektu porządku obrad spraw,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re powinny być rozpatrzone przez ten organ.</w:t>
      </w:r>
    </w:p>
    <w:p w14:paraId="4B8F9CE3"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Senat zatwierdza porządek obrad.</w:t>
      </w:r>
    </w:p>
    <w:p w14:paraId="5F828BA7"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Nieumieszczenie w porządku obrad Senatu spraw objętych projektem porządku obrad może nastąpić tylko za jego zgodą. Senat może też umieścić w porządku swoich obrad sprawy wniesione przez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tego organu, a nieobjęte projektem porządku obrad.</w:t>
      </w:r>
    </w:p>
    <w:p w14:paraId="2E3461AE"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Do zwołania nadzwyczajnego posiedzenia Senatu stosuje się odpowiednio postanowienia pkt 3 i 4.</w:t>
      </w:r>
    </w:p>
    <w:p w14:paraId="2A942C26"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Wniosek o zwołanie nadzwyczajnego posiedzenia Senatu</w:t>
      </w:r>
      <w:bookmarkStart w:id="54" w:name="_Hlk99362340"/>
      <w:r w:rsidRPr="009101FC">
        <w:rPr>
          <w:rFonts w:ascii="Times New Roman" w:eastAsia="Palatino Linotype" w:hAnsi="Times New Roman" w:cs="Times New Roman"/>
          <w:color w:val="auto"/>
          <w:sz w:val="24"/>
          <w:szCs w:val="24"/>
        </w:rPr>
        <w:t xml:space="preserve"> składa się do przewodniczącego Senatu albo osoby go zastępującej.</w:t>
      </w:r>
      <w:bookmarkEnd w:id="54"/>
    </w:p>
    <w:p w14:paraId="116E82C7"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Porządek obrad nadzwyczajnego posiedzenia Senatu określa </w:t>
      </w:r>
      <w:bookmarkStart w:id="55" w:name="_Hlk99362354"/>
      <w:r w:rsidRPr="009101FC">
        <w:rPr>
          <w:rFonts w:ascii="Times New Roman" w:eastAsia="Palatino Linotype" w:hAnsi="Times New Roman" w:cs="Times New Roman"/>
          <w:color w:val="auto"/>
          <w:sz w:val="24"/>
          <w:szCs w:val="24"/>
        </w:rPr>
        <w:t>przewodniczący Senatu albo osoba go zastępująca</w:t>
      </w:r>
      <w:bookmarkEnd w:id="55"/>
      <w:r w:rsidRPr="009101FC">
        <w:rPr>
          <w:rFonts w:ascii="Times New Roman" w:eastAsia="Palatino Linotype" w:hAnsi="Times New Roman" w:cs="Times New Roman"/>
          <w:color w:val="auto"/>
          <w:sz w:val="24"/>
          <w:szCs w:val="24"/>
        </w:rPr>
        <w:t>. Zwołując nadzwyczajne posiedzenie Senatu na wniosek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tego organu, </w:t>
      </w:r>
      <w:bookmarkStart w:id="56" w:name="_Hlk99362371"/>
      <w:r w:rsidRPr="009101FC">
        <w:rPr>
          <w:rFonts w:ascii="Times New Roman" w:eastAsia="Palatino Linotype" w:hAnsi="Times New Roman" w:cs="Times New Roman"/>
          <w:color w:val="auto"/>
          <w:sz w:val="24"/>
          <w:szCs w:val="24"/>
        </w:rPr>
        <w:t>przewodniczący Senatu albo osoba go zastępująca</w:t>
      </w:r>
      <w:bookmarkEnd w:id="56"/>
      <w:r w:rsidRPr="009101FC">
        <w:rPr>
          <w:rFonts w:ascii="Times New Roman" w:eastAsia="Palatino Linotype" w:hAnsi="Times New Roman" w:cs="Times New Roman"/>
          <w:color w:val="auto"/>
          <w:sz w:val="24"/>
          <w:szCs w:val="24"/>
        </w:rPr>
        <w:t xml:space="preserve"> określa porządek obrad zgodnie z treścią ich wniosku.</w:t>
      </w:r>
    </w:p>
    <w:p w14:paraId="579BBF05" w14:textId="3EE96EFB"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Termin nadzwyczajnego posiedzenia Senatu zwoływanego na wniosek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tego organu ustala </w:t>
      </w:r>
      <w:bookmarkStart w:id="57" w:name="_Hlk99362396"/>
      <w:r w:rsidRPr="009101FC">
        <w:rPr>
          <w:rFonts w:ascii="Times New Roman" w:eastAsia="Palatino Linotype" w:hAnsi="Times New Roman" w:cs="Times New Roman"/>
          <w:color w:val="auto"/>
          <w:sz w:val="24"/>
          <w:szCs w:val="24"/>
        </w:rPr>
        <w:t>przewodniczący Senatu albo osoba go zastępująca</w:t>
      </w:r>
      <w:bookmarkEnd w:id="57"/>
      <w:r w:rsidRPr="009101FC">
        <w:rPr>
          <w:rFonts w:ascii="Times New Roman" w:eastAsia="Palatino Linotype" w:hAnsi="Times New Roman" w:cs="Times New Roman"/>
          <w:color w:val="auto"/>
          <w:sz w:val="24"/>
          <w:szCs w:val="24"/>
        </w:rPr>
        <w:t>, przy czym termin ten nie może przypadać później niż 14 dni od daty złożenia wniosku. Posiedzenie nadzwyczajne Senatu może być zwołane nie wcześniej niż po upływie trzech dni od dnia wysłania zaproszeń.</w:t>
      </w:r>
    </w:p>
    <w:p w14:paraId="0CFBFB89" w14:textId="6FC3F682"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 xml:space="preserve">W nagłych wypadkach </w:t>
      </w:r>
      <w:bookmarkStart w:id="58" w:name="_Hlk99362437"/>
      <w:r w:rsidRPr="009101FC">
        <w:rPr>
          <w:rFonts w:ascii="Times New Roman" w:eastAsia="Palatino Linotype" w:hAnsi="Times New Roman" w:cs="Times New Roman"/>
          <w:color w:val="auto"/>
          <w:sz w:val="24"/>
          <w:szCs w:val="24"/>
        </w:rPr>
        <w:t>przewodniczący Senatu albo osoba go zastępująca</w:t>
      </w:r>
      <w:bookmarkEnd w:id="58"/>
      <w:r w:rsidRPr="009101FC">
        <w:rPr>
          <w:rFonts w:ascii="Times New Roman" w:eastAsia="Palatino Linotype" w:hAnsi="Times New Roman" w:cs="Times New Roman"/>
          <w:color w:val="auto"/>
          <w:sz w:val="24"/>
          <w:szCs w:val="24"/>
        </w:rPr>
        <w:t xml:space="preserve"> może,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z własnej inicjatywy, zwołać posiedzenie nadzwyczajne Senatu bez zachowania wymagań określonych w pkt 15, 17 i 24.</w:t>
      </w:r>
    </w:p>
    <w:p w14:paraId="39ED6CA5" w14:textId="70635E1C"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Przełożenie obrad Senatu nad niewyczerpaną częścią porządku obrad nie jest uważane za ich zakończenie, lecz za przerwę w obradach. Czas trwania tej przerwy określa Senat. W przypadku podjęcia decyzji o zmianie formy posiedzenia lub głosowania (z bezpośredniej na zdalną albo  odwrotnie) czas trwania przerwy niezbędnej do zmiany formy określa osoba podejmująca taką decyzję.</w:t>
      </w:r>
    </w:p>
    <w:p w14:paraId="646DC06B" w14:textId="5D93D04F"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Poszczeg</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lne sprawy są referowane przez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Senatu, kt</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rzy wnosili o ich umieszczenie w porządku obrad. Pozostałe sprawy referuje </w:t>
      </w:r>
      <w:r w:rsidR="00E61920" w:rsidRPr="009101FC">
        <w:rPr>
          <w:rFonts w:ascii="Times New Roman" w:eastAsia="Palatino Linotype" w:hAnsi="Times New Roman" w:cs="Times New Roman"/>
          <w:color w:val="auto"/>
          <w:sz w:val="24"/>
          <w:szCs w:val="24"/>
        </w:rPr>
        <w:t>R</w:t>
      </w:r>
      <w:r w:rsidRPr="009101FC">
        <w:rPr>
          <w:rFonts w:ascii="Times New Roman" w:eastAsia="Palatino Linotype" w:hAnsi="Times New Roman" w:cs="Times New Roman"/>
          <w:color w:val="auto"/>
          <w:sz w:val="24"/>
          <w:szCs w:val="24"/>
        </w:rPr>
        <w:t>ektor lub osoba przez niego wskazana.</w:t>
      </w:r>
    </w:p>
    <w:p w14:paraId="617BB7D7"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Stanowisko Senatu jest wyrażane w formie uchwał.</w:t>
      </w:r>
    </w:p>
    <w:p w14:paraId="62488D51"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głosowaniu tajnym są podejmowane uchwały:</w:t>
      </w:r>
    </w:p>
    <w:p w14:paraId="146250F1" w14:textId="77777777" w:rsidR="00CD2FA9" w:rsidRPr="009101FC" w:rsidRDefault="00CD2FA9" w:rsidP="00CD2FA9">
      <w:pPr>
        <w:numPr>
          <w:ilvl w:val="0"/>
          <w:numId w:val="320"/>
        </w:numPr>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sprawach osobowych,</w:t>
      </w:r>
    </w:p>
    <w:p w14:paraId="1AC7F256" w14:textId="77777777" w:rsidR="00CD2FA9" w:rsidRPr="009101FC" w:rsidRDefault="00CD2FA9" w:rsidP="00CD2FA9">
      <w:pPr>
        <w:numPr>
          <w:ilvl w:val="0"/>
          <w:numId w:val="320"/>
        </w:numPr>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na wniosek prowadzącego obrady, </w:t>
      </w:r>
    </w:p>
    <w:p w14:paraId="03A89D58" w14:textId="77777777" w:rsidR="00CD2FA9" w:rsidRPr="009101FC" w:rsidRDefault="00CD2FA9" w:rsidP="00CD2FA9">
      <w:pPr>
        <w:numPr>
          <w:ilvl w:val="0"/>
          <w:numId w:val="320"/>
        </w:numPr>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 wniosek członka Senatu.</w:t>
      </w:r>
    </w:p>
    <w:p w14:paraId="76A8F31C" w14:textId="7B338AEE"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Z wyjątkiem wypadk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 xml:space="preserve">w określonych w pkt 29 uchwały są podejmowane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w głosowaniu jawnym (zasada jawnoś</w:t>
      </w:r>
      <w:r w:rsidRPr="009101FC">
        <w:rPr>
          <w:rFonts w:ascii="Times New Roman" w:eastAsia="Palatino Linotype" w:hAnsi="Times New Roman" w:cs="Times New Roman"/>
          <w:color w:val="auto"/>
          <w:sz w:val="24"/>
          <w:szCs w:val="24"/>
          <w:lang w:val="it-IT"/>
        </w:rPr>
        <w:t>ci g</w:t>
      </w:r>
      <w:r w:rsidRPr="009101FC">
        <w:rPr>
          <w:rFonts w:ascii="Times New Roman" w:eastAsia="Palatino Linotype" w:hAnsi="Times New Roman" w:cs="Times New Roman"/>
          <w:color w:val="auto"/>
          <w:sz w:val="24"/>
          <w:szCs w:val="24"/>
        </w:rPr>
        <w:t xml:space="preserve">łosowania). </w:t>
      </w:r>
    </w:p>
    <w:p w14:paraId="4A837793"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lang w:val="de-DE"/>
        </w:rPr>
      </w:pPr>
      <w:r w:rsidRPr="009101FC">
        <w:rPr>
          <w:rFonts w:ascii="Times New Roman" w:eastAsia="Palatino Linotype" w:hAnsi="Times New Roman" w:cs="Times New Roman"/>
          <w:color w:val="auto"/>
          <w:sz w:val="24"/>
          <w:szCs w:val="24"/>
          <w:lang w:val="de-DE"/>
        </w:rPr>
        <w:t>Uchwa</w:t>
      </w:r>
      <w:r w:rsidRPr="009101FC">
        <w:rPr>
          <w:rFonts w:ascii="Times New Roman" w:eastAsia="Palatino Linotype" w:hAnsi="Times New Roman" w:cs="Times New Roman"/>
          <w:color w:val="auto"/>
          <w:sz w:val="24"/>
          <w:szCs w:val="24"/>
        </w:rPr>
        <w:t>ła obejmująca więcej niż jedną decyzję może być głosowana łącznie, jeżeli nikt z obecnych nie zgłosi sprzeciwu.</w:t>
      </w:r>
    </w:p>
    <w:p w14:paraId="308F2CBA"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Do podjęcia uchwały Senatu konieczna jest obecność co najmniej połowy og</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lnej liczby uprawnionych do głosowania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tego organu, jeżeli przepis szczeg</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lny nie wymaga wyższego kworum.</w:t>
      </w:r>
    </w:p>
    <w:p w14:paraId="7FB3ABBD"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Senat podejmuje uchwały zwykłą większością głos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chyba że przepis szczeg</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lny stanowi inaczej.</w:t>
      </w:r>
    </w:p>
    <w:p w14:paraId="2AD07F80"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lang w:val="de-DE"/>
        </w:rPr>
      </w:pPr>
      <w:r w:rsidRPr="009101FC">
        <w:rPr>
          <w:rFonts w:ascii="Times New Roman" w:eastAsia="Palatino Linotype" w:hAnsi="Times New Roman" w:cs="Times New Roman"/>
          <w:color w:val="auto"/>
          <w:sz w:val="24"/>
          <w:szCs w:val="24"/>
          <w:lang w:val="de-DE"/>
        </w:rPr>
        <w:t>Uchwa</w:t>
      </w:r>
      <w:r w:rsidRPr="009101FC">
        <w:rPr>
          <w:rFonts w:ascii="Times New Roman" w:eastAsia="Palatino Linotype" w:hAnsi="Times New Roman" w:cs="Times New Roman"/>
          <w:color w:val="auto"/>
          <w:sz w:val="24"/>
          <w:szCs w:val="24"/>
        </w:rPr>
        <w:t>ły Senatu w sprawach osobowych zapadają bezwzględną większością głos</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chyba że przepis szczeg</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lny stanowi inaczej.</w:t>
      </w:r>
    </w:p>
    <w:p w14:paraId="1BB8257F" w14:textId="2F1E46B1"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lang w:val="de-DE"/>
        </w:rPr>
      </w:pPr>
      <w:r w:rsidRPr="009101FC">
        <w:rPr>
          <w:rFonts w:ascii="Times New Roman" w:eastAsia="Palatino Linotype" w:hAnsi="Times New Roman" w:cs="Times New Roman"/>
          <w:color w:val="auto"/>
          <w:sz w:val="24"/>
          <w:szCs w:val="24"/>
          <w:lang w:val="de-DE"/>
        </w:rPr>
        <w:t>Uchwa</w:t>
      </w:r>
      <w:r w:rsidRPr="009101FC">
        <w:rPr>
          <w:rFonts w:ascii="Times New Roman" w:eastAsia="Palatino Linotype" w:hAnsi="Times New Roman" w:cs="Times New Roman"/>
          <w:color w:val="auto"/>
          <w:sz w:val="24"/>
          <w:szCs w:val="24"/>
        </w:rPr>
        <w:t>ły w sprawach wniesionych, nieobjętych projektem porządku obrad mogą być podejmowane jedynie na zwyczajnym posiedzeniu Senatu, jeżeli zostaną łącznie speł</w:t>
      </w:r>
      <w:r w:rsidRPr="009101FC">
        <w:rPr>
          <w:rFonts w:ascii="Times New Roman" w:eastAsia="Palatino Linotype" w:hAnsi="Times New Roman" w:cs="Times New Roman"/>
          <w:color w:val="auto"/>
          <w:sz w:val="24"/>
          <w:szCs w:val="24"/>
          <w:lang w:val="it-IT"/>
        </w:rPr>
        <w:t>nione nast</w:t>
      </w:r>
      <w:r w:rsidRPr="009101FC">
        <w:rPr>
          <w:rFonts w:ascii="Times New Roman" w:eastAsia="Palatino Linotype" w:hAnsi="Times New Roman" w:cs="Times New Roman"/>
          <w:color w:val="auto"/>
          <w:sz w:val="24"/>
          <w:szCs w:val="24"/>
        </w:rPr>
        <w:t>ępujące warunki:</w:t>
      </w:r>
    </w:p>
    <w:p w14:paraId="0283445E" w14:textId="77777777" w:rsidR="00CD2FA9" w:rsidRPr="009101FC" w:rsidRDefault="00CD2FA9" w:rsidP="00CD2FA9">
      <w:pPr>
        <w:numPr>
          <w:ilvl w:val="0"/>
          <w:numId w:val="321"/>
        </w:numPr>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na posiedzeniu jest obecnych co najmniej 2/3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Senatu,</w:t>
      </w:r>
    </w:p>
    <w:p w14:paraId="00E28BB7" w14:textId="77777777" w:rsidR="00CD2FA9" w:rsidRPr="009101FC" w:rsidRDefault="00CD2FA9" w:rsidP="00CD2FA9">
      <w:pPr>
        <w:numPr>
          <w:ilvl w:val="0"/>
          <w:numId w:val="321"/>
        </w:numPr>
        <w:snapToGrid w:val="0"/>
        <w:spacing w:after="0"/>
        <w:ind w:left="1560" w:hanging="426"/>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co najmniej 2/3 biorących udział w posiedzeniu członk</w:t>
      </w:r>
      <w:r w:rsidRPr="009101FC">
        <w:rPr>
          <w:rFonts w:ascii="Times New Roman" w:eastAsia="Palatino Linotype" w:hAnsi="Times New Roman" w:cs="Times New Roman"/>
          <w:color w:val="auto"/>
          <w:sz w:val="24"/>
          <w:szCs w:val="24"/>
          <w:lang w:val="es-ES_tradnl"/>
        </w:rPr>
        <w:t>ó</w:t>
      </w:r>
      <w:r w:rsidRPr="009101FC">
        <w:rPr>
          <w:rFonts w:ascii="Times New Roman" w:eastAsia="Palatino Linotype" w:hAnsi="Times New Roman" w:cs="Times New Roman"/>
          <w:color w:val="auto"/>
          <w:sz w:val="24"/>
          <w:szCs w:val="24"/>
        </w:rPr>
        <w:t>w Senatu wyrazi zgodę na przeprowadzenie głosowania.</w:t>
      </w:r>
    </w:p>
    <w:p w14:paraId="0E169C7D" w14:textId="7DA7F3C3" w:rsidR="00CD2FA9" w:rsidRPr="009101FC" w:rsidRDefault="00C961CB"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Pr>
          <w:rFonts w:ascii="Times New Roman" w:eastAsia="Palatino Linotype" w:hAnsi="Times New Roman" w:cs="Times New Roman"/>
          <w:color w:val="auto"/>
          <w:sz w:val="24"/>
          <w:szCs w:val="24"/>
        </w:rPr>
        <w:t>Ilekroć w S</w:t>
      </w:r>
      <w:r w:rsidR="00CD2FA9" w:rsidRPr="009101FC">
        <w:rPr>
          <w:rFonts w:ascii="Times New Roman" w:eastAsia="Palatino Linotype" w:hAnsi="Times New Roman" w:cs="Times New Roman"/>
          <w:color w:val="auto"/>
          <w:sz w:val="24"/>
          <w:szCs w:val="24"/>
        </w:rPr>
        <w:t>tatucie jest mowa o podjęciu uchwały zwykłą większością głos</w:t>
      </w:r>
      <w:r w:rsidR="00CD2FA9" w:rsidRPr="009101FC">
        <w:rPr>
          <w:rFonts w:ascii="Times New Roman" w:eastAsia="Palatino Linotype" w:hAnsi="Times New Roman" w:cs="Times New Roman"/>
          <w:color w:val="auto"/>
          <w:sz w:val="24"/>
          <w:szCs w:val="24"/>
          <w:lang w:val="es-ES_tradnl"/>
        </w:rPr>
        <w:t>ó</w:t>
      </w:r>
      <w:r w:rsidR="00CD2FA9" w:rsidRPr="009101FC">
        <w:rPr>
          <w:rFonts w:ascii="Times New Roman" w:eastAsia="Palatino Linotype" w:hAnsi="Times New Roman" w:cs="Times New Roman"/>
          <w:color w:val="auto"/>
          <w:sz w:val="24"/>
          <w:szCs w:val="24"/>
        </w:rPr>
        <w:t>w, należy przez to rozumieć, że do podjęcia uchwały niezbędne jest, aby liczba głos</w:t>
      </w:r>
      <w:r w:rsidR="00CD2FA9" w:rsidRPr="009101FC">
        <w:rPr>
          <w:rFonts w:ascii="Times New Roman" w:eastAsia="Palatino Linotype" w:hAnsi="Times New Roman" w:cs="Times New Roman"/>
          <w:color w:val="auto"/>
          <w:sz w:val="24"/>
          <w:szCs w:val="24"/>
          <w:lang w:val="es-ES_tradnl"/>
        </w:rPr>
        <w:t>ó</w:t>
      </w:r>
      <w:r w:rsidR="00CD2FA9" w:rsidRPr="009101FC">
        <w:rPr>
          <w:rFonts w:ascii="Times New Roman" w:eastAsia="Palatino Linotype" w:hAnsi="Times New Roman" w:cs="Times New Roman"/>
          <w:color w:val="auto"/>
          <w:sz w:val="24"/>
          <w:szCs w:val="24"/>
        </w:rPr>
        <w:t>w za podjęciem uchwały była większa od liczby głos</w:t>
      </w:r>
      <w:r w:rsidR="00CD2FA9" w:rsidRPr="009101FC">
        <w:rPr>
          <w:rFonts w:ascii="Times New Roman" w:eastAsia="Palatino Linotype" w:hAnsi="Times New Roman" w:cs="Times New Roman"/>
          <w:color w:val="auto"/>
          <w:sz w:val="24"/>
          <w:szCs w:val="24"/>
          <w:lang w:val="es-ES_tradnl"/>
        </w:rPr>
        <w:t>ó</w:t>
      </w:r>
      <w:r w:rsidR="00CD2FA9" w:rsidRPr="009101FC">
        <w:rPr>
          <w:rFonts w:ascii="Times New Roman" w:eastAsia="Palatino Linotype" w:hAnsi="Times New Roman" w:cs="Times New Roman"/>
          <w:color w:val="auto"/>
          <w:sz w:val="24"/>
          <w:szCs w:val="24"/>
        </w:rPr>
        <w:t>w przeciwnych, niezależnie od liczby os</w:t>
      </w:r>
      <w:r w:rsidR="00CD2FA9" w:rsidRPr="009101FC">
        <w:rPr>
          <w:rFonts w:ascii="Times New Roman" w:eastAsia="Palatino Linotype" w:hAnsi="Times New Roman" w:cs="Times New Roman"/>
          <w:color w:val="auto"/>
          <w:sz w:val="24"/>
          <w:szCs w:val="24"/>
          <w:lang w:val="es-ES_tradnl"/>
        </w:rPr>
        <w:t>ó</w:t>
      </w:r>
      <w:r w:rsidR="00CD2FA9" w:rsidRPr="009101FC">
        <w:rPr>
          <w:rFonts w:ascii="Times New Roman" w:eastAsia="Palatino Linotype" w:hAnsi="Times New Roman" w:cs="Times New Roman"/>
          <w:color w:val="auto"/>
          <w:sz w:val="24"/>
          <w:szCs w:val="24"/>
        </w:rPr>
        <w:t>b, kt</w:t>
      </w:r>
      <w:r w:rsidR="00CD2FA9" w:rsidRPr="009101FC">
        <w:rPr>
          <w:rFonts w:ascii="Times New Roman" w:eastAsia="Palatino Linotype" w:hAnsi="Times New Roman" w:cs="Times New Roman"/>
          <w:color w:val="auto"/>
          <w:sz w:val="24"/>
          <w:szCs w:val="24"/>
          <w:lang w:val="es-ES_tradnl"/>
        </w:rPr>
        <w:t>ó</w:t>
      </w:r>
      <w:r w:rsidR="00CD2FA9" w:rsidRPr="009101FC">
        <w:rPr>
          <w:rFonts w:ascii="Times New Roman" w:eastAsia="Palatino Linotype" w:hAnsi="Times New Roman" w:cs="Times New Roman"/>
          <w:color w:val="auto"/>
          <w:sz w:val="24"/>
          <w:szCs w:val="24"/>
        </w:rPr>
        <w:t>re wstrzymały się od głosu.</w:t>
      </w:r>
    </w:p>
    <w:p w14:paraId="147E29F2" w14:textId="0B75BC37" w:rsidR="00CD2FA9" w:rsidRPr="009101FC" w:rsidRDefault="00C961CB"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Pr>
          <w:rFonts w:ascii="Times New Roman" w:eastAsia="Palatino Linotype" w:hAnsi="Times New Roman" w:cs="Times New Roman"/>
          <w:color w:val="auto"/>
          <w:sz w:val="24"/>
          <w:szCs w:val="24"/>
        </w:rPr>
        <w:t>Ilekroć w S</w:t>
      </w:r>
      <w:r w:rsidR="00CD2FA9" w:rsidRPr="009101FC">
        <w:rPr>
          <w:rFonts w:ascii="Times New Roman" w:eastAsia="Palatino Linotype" w:hAnsi="Times New Roman" w:cs="Times New Roman"/>
          <w:color w:val="auto"/>
          <w:sz w:val="24"/>
          <w:szCs w:val="24"/>
        </w:rPr>
        <w:t>tatucie jest mowa o podjęciu uchwały bezwzględną większością głos</w:t>
      </w:r>
      <w:r w:rsidR="00CD2FA9" w:rsidRPr="009101FC">
        <w:rPr>
          <w:rFonts w:ascii="Times New Roman" w:eastAsia="Palatino Linotype" w:hAnsi="Times New Roman" w:cs="Times New Roman"/>
          <w:color w:val="auto"/>
          <w:sz w:val="24"/>
          <w:szCs w:val="24"/>
          <w:lang w:val="es-ES_tradnl"/>
        </w:rPr>
        <w:t>ó</w:t>
      </w:r>
      <w:r w:rsidR="00CD2FA9" w:rsidRPr="009101FC">
        <w:rPr>
          <w:rFonts w:ascii="Times New Roman" w:eastAsia="Palatino Linotype" w:hAnsi="Times New Roman" w:cs="Times New Roman"/>
          <w:color w:val="auto"/>
          <w:sz w:val="24"/>
          <w:szCs w:val="24"/>
        </w:rPr>
        <w:t>w, należy przez to rozumieć, że do podjęcia uchwały niezbędne jest, aby liczba głos</w:t>
      </w:r>
      <w:r w:rsidR="00CD2FA9" w:rsidRPr="009101FC">
        <w:rPr>
          <w:rFonts w:ascii="Times New Roman" w:eastAsia="Palatino Linotype" w:hAnsi="Times New Roman" w:cs="Times New Roman"/>
          <w:color w:val="auto"/>
          <w:sz w:val="24"/>
          <w:szCs w:val="24"/>
          <w:lang w:val="es-ES_tradnl"/>
        </w:rPr>
        <w:t>ó</w:t>
      </w:r>
      <w:r w:rsidR="00CD2FA9" w:rsidRPr="009101FC">
        <w:rPr>
          <w:rFonts w:ascii="Times New Roman" w:eastAsia="Palatino Linotype" w:hAnsi="Times New Roman" w:cs="Times New Roman"/>
          <w:color w:val="auto"/>
          <w:sz w:val="24"/>
          <w:szCs w:val="24"/>
        </w:rPr>
        <w:t>w za jej podjęciem była większa od sumy głos</w:t>
      </w:r>
      <w:r w:rsidR="00CD2FA9" w:rsidRPr="009101FC">
        <w:rPr>
          <w:rFonts w:ascii="Times New Roman" w:eastAsia="Palatino Linotype" w:hAnsi="Times New Roman" w:cs="Times New Roman"/>
          <w:color w:val="auto"/>
          <w:sz w:val="24"/>
          <w:szCs w:val="24"/>
          <w:lang w:val="es-ES_tradnl"/>
        </w:rPr>
        <w:t>ó</w:t>
      </w:r>
      <w:r w:rsidR="00CD2FA9" w:rsidRPr="009101FC">
        <w:rPr>
          <w:rFonts w:ascii="Times New Roman" w:eastAsia="Palatino Linotype" w:hAnsi="Times New Roman" w:cs="Times New Roman"/>
          <w:color w:val="auto"/>
          <w:sz w:val="24"/>
          <w:szCs w:val="24"/>
        </w:rPr>
        <w:t xml:space="preserve">w przeciwko jej podjęciu </w:t>
      </w:r>
      <w:r w:rsidR="001C24D2">
        <w:rPr>
          <w:rFonts w:ascii="Times New Roman" w:eastAsia="Palatino Linotype" w:hAnsi="Times New Roman" w:cs="Times New Roman"/>
          <w:color w:val="auto"/>
          <w:sz w:val="24"/>
          <w:szCs w:val="24"/>
        </w:rPr>
        <w:br/>
      </w:r>
      <w:r w:rsidR="00CD2FA9" w:rsidRPr="009101FC">
        <w:rPr>
          <w:rFonts w:ascii="Times New Roman" w:eastAsia="Palatino Linotype" w:hAnsi="Times New Roman" w:cs="Times New Roman"/>
          <w:color w:val="auto"/>
          <w:sz w:val="24"/>
          <w:szCs w:val="24"/>
        </w:rPr>
        <w:t>i wstrzymujących się.</w:t>
      </w:r>
    </w:p>
    <w:p w14:paraId="471BD4A7"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Członkowie Senatu mają prawo występowania z interpelacjami do przewodniczącego Senatu.</w:t>
      </w:r>
    </w:p>
    <w:p w14:paraId="11B9EF5B"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lastRenderedPageBreak/>
        <w:t>Przewodniczący Senatu lub osoba przez niego upoważniona ma obowiązek odpowiedzieć na interpelację na najbliższym posiedzeniu.</w:t>
      </w:r>
    </w:p>
    <w:p w14:paraId="25203633"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Senat może – z inicjatywy członka Senatu albo na wniosek przewodniczącego – powołać zespół do zbadania sprawy będącej przedmiotem interpelacji.</w:t>
      </w:r>
    </w:p>
    <w:p w14:paraId="5FCC0895"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Senat może – z inicjatywy członka Senatu albo na wniosek przewodniczącego – powoływać komisje stałe i doraźne, określając ich zadania i kompetencje.</w:t>
      </w:r>
    </w:p>
    <w:p w14:paraId="317235F7" w14:textId="7F910D6C"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 xml:space="preserve">Komisje są powoływane do wszechstronnego zbadania spraw będących przedmiotem ich działalności oraz przygotowania na potrzeby Senatu materiałów lub informacji przydatnych do podejmowania decyzji. Komisje są niezależne </w:t>
      </w:r>
      <w:r w:rsidR="001C24D2">
        <w:rPr>
          <w:rFonts w:ascii="Times New Roman" w:eastAsia="Palatino Linotype" w:hAnsi="Times New Roman" w:cs="Times New Roman"/>
          <w:color w:val="auto"/>
          <w:sz w:val="24"/>
          <w:szCs w:val="24"/>
        </w:rPr>
        <w:br/>
      </w:r>
      <w:r w:rsidRPr="009101FC">
        <w:rPr>
          <w:rFonts w:ascii="Times New Roman" w:eastAsia="Palatino Linotype" w:hAnsi="Times New Roman" w:cs="Times New Roman"/>
          <w:color w:val="auto"/>
          <w:sz w:val="24"/>
          <w:szCs w:val="24"/>
        </w:rPr>
        <w:t>w swej działalności i formułowaniu opinii dla Senatu.</w:t>
      </w:r>
    </w:p>
    <w:p w14:paraId="058D058C"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Komisje stałe lub doraźne mogą uchwalić swój regulamin, który zatwierdza Senat.</w:t>
      </w:r>
    </w:p>
    <w:p w14:paraId="0E1A83E9" w14:textId="02B372CF"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W skład komisji mogą wchodzić, poza członkami Senatu, także inne osoby zatrudnione na Uczelni oraz eksperci spoza Uczelni, przy czym przewodniczącym komisji jest członek Senatu.</w:t>
      </w:r>
    </w:p>
    <w:p w14:paraId="2A433007"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Komisja rozpatruje sprawy skierowane do niej przez Senat lub przewodniczącego tego organu albo osobę go zastępującą.</w:t>
      </w:r>
    </w:p>
    <w:p w14:paraId="6E9640BA"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Komisja ustala swoje stanowisko w sprawie przez głosowanie.</w:t>
      </w:r>
    </w:p>
    <w:p w14:paraId="153E04A7"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Przewodniczący komisji informuje Senat o wynikach pracy komisji i przedstawia jej stanowisko w sprawie.</w:t>
      </w:r>
    </w:p>
    <w:p w14:paraId="07452F7F"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Przewodniczący komisji ma prawo żądać od pracowników i jednostek organizacyjnych Uczelni przedstawienia komisji materiałów, dokumentów lub wyjaśnień związanych ze sprawą będącą przedmiotem pracy komisji. Nie dotyczy to informacji objętych tajemnicą służbową albo inną tajemnicą prawnie chronioną.</w:t>
      </w:r>
    </w:p>
    <w:p w14:paraId="043BD0CA" w14:textId="34F33B00"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Obrady Senatu są protokołowane, a uchwały Senatu są jawne dla członków społeczności akademickiej Uczelni.</w:t>
      </w:r>
    </w:p>
    <w:p w14:paraId="05C58AF6"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Rektor publikuje komunikaty informujące społeczność akademicką o podjętych uchwałach.</w:t>
      </w:r>
    </w:p>
    <w:p w14:paraId="0670ADFA" w14:textId="77777777" w:rsidR="00CD2FA9" w:rsidRPr="009101FC" w:rsidRDefault="00CD2FA9" w:rsidP="00CD2FA9">
      <w:pPr>
        <w:numPr>
          <w:ilvl w:val="0"/>
          <w:numId w:val="317"/>
        </w:numPr>
        <w:snapToGrid w:val="0"/>
        <w:spacing w:after="0"/>
        <w:ind w:left="1134" w:hanging="567"/>
        <w:jc w:val="both"/>
        <w:rPr>
          <w:rFonts w:ascii="Times New Roman" w:eastAsia="Palatino Linotype" w:hAnsi="Times New Roman" w:cs="Times New Roman"/>
          <w:color w:val="auto"/>
          <w:sz w:val="24"/>
          <w:szCs w:val="24"/>
        </w:rPr>
      </w:pPr>
      <w:r w:rsidRPr="009101FC">
        <w:rPr>
          <w:rFonts w:ascii="Times New Roman" w:eastAsia="Palatino Linotype" w:hAnsi="Times New Roman" w:cs="Times New Roman"/>
          <w:color w:val="auto"/>
          <w:sz w:val="24"/>
          <w:szCs w:val="24"/>
        </w:rPr>
        <w:t>Senat może uchwalić własny regulamin pracy, zgodny z zasadami ustalonymi w niniejszym załączniku.</w:t>
      </w:r>
    </w:p>
    <w:p w14:paraId="50F472FD" w14:textId="77777777" w:rsidR="00462EE1" w:rsidRPr="009101FC" w:rsidRDefault="00462EE1" w:rsidP="007A44C3">
      <w:pPr>
        <w:pStyle w:val="Nagwek3"/>
        <w:rPr>
          <w:rFonts w:ascii="Times New Roman" w:hAnsi="Times New Roman" w:cs="Times New Roman"/>
          <w:sz w:val="24"/>
          <w:szCs w:val="24"/>
        </w:rPr>
      </w:pPr>
    </w:p>
    <w:p w14:paraId="715EB277" w14:textId="77777777" w:rsidR="006C49D3" w:rsidRDefault="00A955C8" w:rsidP="00420F15">
      <w:pPr>
        <w:pStyle w:val="Nagwek3"/>
        <w:spacing w:after="0" w:line="240" w:lineRule="auto"/>
        <w:rPr>
          <w:rFonts w:ascii="Times New Roman" w:hAnsi="Times New Roman" w:cs="Times New Roman"/>
          <w:sz w:val="24"/>
          <w:szCs w:val="24"/>
          <w:lang w:val="da-DK"/>
        </w:rPr>
      </w:pPr>
      <w:r w:rsidRPr="009101FC">
        <w:rPr>
          <w:rFonts w:ascii="Times New Roman" w:hAnsi="Times New Roman" w:cs="Times New Roman"/>
          <w:sz w:val="24"/>
          <w:szCs w:val="24"/>
        </w:rPr>
        <w:br w:type="column"/>
      </w:r>
      <w:bookmarkStart w:id="59" w:name="_Toc136255314"/>
      <w:bookmarkStart w:id="60" w:name="_Toc536641060"/>
      <w:r w:rsidRPr="009101FC">
        <w:rPr>
          <w:rFonts w:ascii="Times New Roman" w:hAnsi="Times New Roman" w:cs="Times New Roman"/>
          <w:sz w:val="24"/>
          <w:szCs w:val="24"/>
        </w:rPr>
        <w:lastRenderedPageBreak/>
        <w:t>Załącznik 4</w:t>
      </w:r>
      <w:bookmarkEnd w:id="59"/>
      <w:r w:rsidR="007A44C3" w:rsidRPr="009101FC">
        <w:rPr>
          <w:rFonts w:ascii="Times New Roman" w:hAnsi="Times New Roman" w:cs="Times New Roman"/>
          <w:sz w:val="24"/>
          <w:szCs w:val="24"/>
        </w:rPr>
        <w:br/>
      </w:r>
    </w:p>
    <w:p w14:paraId="63C607A8" w14:textId="0ED96543" w:rsidR="002A182B" w:rsidRDefault="00005483" w:rsidP="0018185F">
      <w:pPr>
        <w:pStyle w:val="Nagwek3"/>
        <w:spacing w:before="0" w:line="240" w:lineRule="auto"/>
        <w:rPr>
          <w:rFonts w:ascii="Times New Roman" w:hAnsi="Times New Roman" w:cs="Times New Roman"/>
          <w:sz w:val="24"/>
          <w:szCs w:val="24"/>
        </w:rPr>
      </w:pPr>
      <w:bookmarkStart w:id="61" w:name="_Toc136255315"/>
      <w:r w:rsidRPr="009101FC">
        <w:rPr>
          <w:rFonts w:ascii="Times New Roman" w:hAnsi="Times New Roman" w:cs="Times New Roman"/>
          <w:sz w:val="24"/>
          <w:szCs w:val="24"/>
          <w:lang w:val="da-DK"/>
        </w:rPr>
        <w:t>Sk</w:t>
      </w:r>
      <w:r w:rsidR="000E2CBA" w:rsidRPr="009101FC">
        <w:rPr>
          <w:rFonts w:ascii="Times New Roman" w:hAnsi="Times New Roman" w:cs="Times New Roman"/>
          <w:sz w:val="24"/>
          <w:szCs w:val="24"/>
        </w:rPr>
        <w:t>ład i</w:t>
      </w:r>
      <w:r w:rsidR="003B52EA" w:rsidRPr="009101FC">
        <w:rPr>
          <w:rFonts w:ascii="Times New Roman" w:hAnsi="Times New Roman" w:cs="Times New Roman"/>
          <w:sz w:val="24"/>
          <w:szCs w:val="24"/>
        </w:rPr>
        <w:t xml:space="preserve"> </w:t>
      </w:r>
      <w:r w:rsidR="000E2CBA" w:rsidRPr="009101FC">
        <w:rPr>
          <w:rFonts w:ascii="Times New Roman" w:hAnsi="Times New Roman" w:cs="Times New Roman"/>
          <w:sz w:val="24"/>
          <w:szCs w:val="24"/>
        </w:rPr>
        <w:t>zasady powoływania Uczelnianej Komisji W</w:t>
      </w:r>
      <w:r w:rsidRPr="009101FC">
        <w:rPr>
          <w:rFonts w:ascii="Times New Roman" w:hAnsi="Times New Roman" w:cs="Times New Roman"/>
          <w:sz w:val="24"/>
          <w:szCs w:val="24"/>
        </w:rPr>
        <w:t>yborczej</w:t>
      </w:r>
      <w:bookmarkEnd w:id="60"/>
      <w:bookmarkEnd w:id="61"/>
    </w:p>
    <w:p w14:paraId="450E63CD" w14:textId="77777777" w:rsidR="0018185F" w:rsidRPr="00420F15" w:rsidRDefault="0018185F" w:rsidP="00420F15"/>
    <w:p w14:paraId="3F209E3C" w14:textId="77777777" w:rsidR="002A182B" w:rsidRPr="009101FC" w:rsidRDefault="00005483" w:rsidP="002341A1">
      <w:pPr>
        <w:pStyle w:val="Stylakapitowy1"/>
        <w:numPr>
          <w:ilvl w:val="0"/>
          <w:numId w:val="255"/>
        </w:numPr>
        <w:tabs>
          <w:tab w:val="clear" w:pos="64"/>
          <w:tab w:val="right" w:pos="256"/>
        </w:tabs>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Liczbę członkó</w:t>
      </w:r>
      <w:r w:rsidR="00F31147" w:rsidRPr="009101FC">
        <w:rPr>
          <w:rFonts w:ascii="Times New Roman" w:hAnsi="Times New Roman" w:cs="Times New Roman"/>
          <w:color w:val="auto"/>
          <w:sz w:val="24"/>
          <w:szCs w:val="24"/>
        </w:rPr>
        <w:t>w Uczelnianej Komisji W</w:t>
      </w:r>
      <w:r w:rsidRPr="009101FC">
        <w:rPr>
          <w:rFonts w:ascii="Times New Roman" w:hAnsi="Times New Roman" w:cs="Times New Roman"/>
          <w:color w:val="auto"/>
          <w:sz w:val="24"/>
          <w:szCs w:val="24"/>
        </w:rPr>
        <w:t>yborczej określa Senat.</w:t>
      </w:r>
    </w:p>
    <w:p w14:paraId="61633458" w14:textId="77777777" w:rsidR="002A182B" w:rsidRPr="009101FC" w:rsidRDefault="00005483" w:rsidP="002341A1">
      <w:pPr>
        <w:pStyle w:val="Stylakapitowy1"/>
        <w:numPr>
          <w:ilvl w:val="0"/>
          <w:numId w:val="255"/>
        </w:numPr>
        <w:tabs>
          <w:tab w:val="clear" w:pos="64"/>
          <w:tab w:val="right" w:pos="256"/>
        </w:tabs>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W skła</w:t>
      </w:r>
      <w:r w:rsidR="00F31147" w:rsidRPr="009101FC">
        <w:rPr>
          <w:rFonts w:ascii="Times New Roman" w:hAnsi="Times New Roman" w:cs="Times New Roman"/>
          <w:color w:val="auto"/>
          <w:sz w:val="24"/>
          <w:szCs w:val="24"/>
        </w:rPr>
        <w:t>d Uczelnianej Komisji W</w:t>
      </w:r>
      <w:r w:rsidRPr="009101FC">
        <w:rPr>
          <w:rFonts w:ascii="Times New Roman" w:hAnsi="Times New Roman" w:cs="Times New Roman"/>
          <w:color w:val="auto"/>
          <w:sz w:val="24"/>
          <w:szCs w:val="24"/>
        </w:rPr>
        <w:t>yborczej wchodzą:</w:t>
      </w:r>
    </w:p>
    <w:p w14:paraId="35DBF7ED" w14:textId="6D574387" w:rsidR="002A182B" w:rsidRPr="009101FC" w:rsidRDefault="00F31147" w:rsidP="002341A1">
      <w:pPr>
        <w:pStyle w:val="Stylakapitowy2"/>
        <w:numPr>
          <w:ilvl w:val="0"/>
          <w:numId w:val="256"/>
        </w:numPr>
        <w:tabs>
          <w:tab w:val="clear" w:pos="64"/>
          <w:tab w:val="right" w:pos="512"/>
        </w:tabs>
        <w:spacing w:line="276" w:lineRule="auto"/>
        <w:rPr>
          <w:rFonts w:ascii="Times New Roman" w:hAnsi="Times New Roman" w:cs="Times New Roman"/>
          <w:color w:val="auto"/>
          <w:sz w:val="24"/>
          <w:szCs w:val="24"/>
        </w:rPr>
      </w:pPr>
      <w:bookmarkStart w:id="62" w:name="_Hlk130679678"/>
      <w:r w:rsidRPr="009101FC">
        <w:rPr>
          <w:rFonts w:ascii="Times New Roman" w:hAnsi="Times New Roman" w:cs="Times New Roman"/>
          <w:color w:val="auto"/>
          <w:sz w:val="24"/>
          <w:szCs w:val="24"/>
        </w:rPr>
        <w:t>przewodniczący Uczelnianej Komisji W</w:t>
      </w:r>
      <w:r w:rsidR="00005483" w:rsidRPr="009101FC">
        <w:rPr>
          <w:rFonts w:ascii="Times New Roman" w:hAnsi="Times New Roman" w:cs="Times New Roman"/>
          <w:color w:val="auto"/>
          <w:sz w:val="24"/>
          <w:szCs w:val="24"/>
        </w:rPr>
        <w:t xml:space="preserve">yborczej będący </w:t>
      </w:r>
      <w:r w:rsidR="00261555" w:rsidRPr="009101FC">
        <w:rPr>
          <w:rFonts w:ascii="Times New Roman" w:hAnsi="Times New Roman" w:cs="Times New Roman"/>
          <w:color w:val="auto"/>
          <w:sz w:val="24"/>
          <w:szCs w:val="24"/>
        </w:rPr>
        <w:t>nauczycielem akademickim zatrudnionym w Uczelni jako podstawowym miejscu pracy i posiadającym tytuł naukowy albo stopień doktora habilitowanego</w:t>
      </w:r>
      <w:r w:rsidR="00344E9E">
        <w:rPr>
          <w:rFonts w:ascii="Times New Roman" w:hAnsi="Times New Roman" w:cs="Times New Roman"/>
          <w:color w:val="auto"/>
          <w:sz w:val="24"/>
          <w:szCs w:val="24"/>
        </w:rPr>
        <w:t>;</w:t>
      </w:r>
    </w:p>
    <w:p w14:paraId="52C2FE69" w14:textId="2171508E" w:rsidR="002A182B" w:rsidRPr="009101FC" w:rsidRDefault="00261555" w:rsidP="002341A1">
      <w:pPr>
        <w:pStyle w:val="Stylakapitowy2"/>
        <w:numPr>
          <w:ilvl w:val="0"/>
          <w:numId w:val="256"/>
        </w:numPr>
        <w:tabs>
          <w:tab w:val="clear" w:pos="64"/>
          <w:tab w:val="right" w:pos="512"/>
        </w:tabs>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 xml:space="preserve">nauczyciele akademiccy zatrudnieni w Uczelni jako podstawowym miejscu pracy </w:t>
      </w:r>
      <w:r w:rsidR="001C24D2">
        <w:rPr>
          <w:rFonts w:ascii="Times New Roman" w:hAnsi="Times New Roman" w:cs="Times New Roman"/>
          <w:color w:val="auto"/>
          <w:sz w:val="24"/>
          <w:szCs w:val="24"/>
        </w:rPr>
        <w:br/>
      </w:r>
      <w:r w:rsidRPr="009101FC">
        <w:rPr>
          <w:rFonts w:ascii="Times New Roman" w:hAnsi="Times New Roman" w:cs="Times New Roman"/>
          <w:color w:val="auto"/>
          <w:sz w:val="24"/>
          <w:szCs w:val="24"/>
        </w:rPr>
        <w:t>i posiadający tytuł naukowy albo stopień doktora habilitowanego</w:t>
      </w:r>
      <w:r w:rsidR="00005483" w:rsidRPr="009101FC">
        <w:rPr>
          <w:rFonts w:ascii="Times New Roman" w:hAnsi="Times New Roman" w:cs="Times New Roman"/>
          <w:color w:val="auto"/>
          <w:sz w:val="24"/>
          <w:szCs w:val="24"/>
        </w:rPr>
        <w:t xml:space="preserve"> – po jednym </w:t>
      </w:r>
      <w:r w:rsidR="001C24D2">
        <w:rPr>
          <w:rFonts w:ascii="Times New Roman" w:hAnsi="Times New Roman" w:cs="Times New Roman"/>
          <w:color w:val="auto"/>
          <w:sz w:val="24"/>
          <w:szCs w:val="24"/>
        </w:rPr>
        <w:br/>
      </w:r>
      <w:r w:rsidR="00005483" w:rsidRPr="009101FC">
        <w:rPr>
          <w:rFonts w:ascii="Times New Roman" w:hAnsi="Times New Roman" w:cs="Times New Roman"/>
          <w:color w:val="auto"/>
          <w:sz w:val="24"/>
          <w:szCs w:val="24"/>
        </w:rPr>
        <w:t>z</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każdego instytutu</w:t>
      </w:r>
      <w:r w:rsidR="00344E9E">
        <w:rPr>
          <w:rFonts w:ascii="Times New Roman" w:hAnsi="Times New Roman" w:cs="Times New Roman"/>
          <w:color w:val="auto"/>
          <w:sz w:val="24"/>
          <w:szCs w:val="24"/>
        </w:rPr>
        <w:t>;</w:t>
      </w:r>
    </w:p>
    <w:bookmarkEnd w:id="62"/>
    <w:p w14:paraId="1DA6EEA5" w14:textId="57EA44CB" w:rsidR="002A182B" w:rsidRPr="009101FC" w:rsidRDefault="00005483" w:rsidP="002341A1">
      <w:pPr>
        <w:pStyle w:val="Stylakapitowy2"/>
        <w:numPr>
          <w:ilvl w:val="0"/>
          <w:numId w:val="256"/>
        </w:numPr>
        <w:tabs>
          <w:tab w:val="clear" w:pos="64"/>
          <w:tab w:val="right" w:pos="512"/>
        </w:tabs>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dwóch pozostałych nauczycieli akademickich</w:t>
      </w:r>
      <w:r w:rsidR="00344E9E">
        <w:rPr>
          <w:rFonts w:ascii="Times New Roman" w:hAnsi="Times New Roman" w:cs="Times New Roman"/>
          <w:color w:val="auto"/>
          <w:sz w:val="24"/>
          <w:szCs w:val="24"/>
        </w:rPr>
        <w:t>;</w:t>
      </w:r>
    </w:p>
    <w:p w14:paraId="281DE405" w14:textId="1C316D32" w:rsidR="002A182B" w:rsidRPr="009101FC" w:rsidRDefault="00005483" w:rsidP="002341A1">
      <w:pPr>
        <w:pStyle w:val="Stylakapitowy2"/>
        <w:numPr>
          <w:ilvl w:val="0"/>
          <w:numId w:val="256"/>
        </w:numPr>
        <w:tabs>
          <w:tab w:val="clear" w:pos="64"/>
          <w:tab w:val="right" w:pos="512"/>
        </w:tabs>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dwóch pracowników Uczelni niebędących nauczycielami akademickimi</w:t>
      </w:r>
      <w:r w:rsidR="0018185F">
        <w:rPr>
          <w:rFonts w:ascii="Times New Roman" w:hAnsi="Times New Roman" w:cs="Times New Roman"/>
          <w:color w:val="auto"/>
          <w:sz w:val="24"/>
          <w:szCs w:val="24"/>
        </w:rPr>
        <w:t>;</w:t>
      </w:r>
    </w:p>
    <w:p w14:paraId="1DC15083" w14:textId="63E928AC" w:rsidR="002A182B" w:rsidRPr="009101FC" w:rsidRDefault="00005483" w:rsidP="002341A1">
      <w:pPr>
        <w:pStyle w:val="Stylakapitowy2"/>
        <w:numPr>
          <w:ilvl w:val="0"/>
          <w:numId w:val="256"/>
        </w:numPr>
        <w:tabs>
          <w:tab w:val="clear" w:pos="64"/>
          <w:tab w:val="right" w:pos="512"/>
        </w:tabs>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jeden przedstawiciel samorządu studenckiego wskazany przez ten samorząd</w:t>
      </w:r>
      <w:r w:rsidR="0018185F">
        <w:rPr>
          <w:rFonts w:ascii="Times New Roman" w:hAnsi="Times New Roman" w:cs="Times New Roman"/>
          <w:color w:val="auto"/>
          <w:sz w:val="24"/>
          <w:szCs w:val="24"/>
        </w:rPr>
        <w:t>;</w:t>
      </w:r>
    </w:p>
    <w:p w14:paraId="1C3A6A03" w14:textId="2173DE93" w:rsidR="002A182B" w:rsidRPr="009101FC" w:rsidRDefault="00005483" w:rsidP="002341A1">
      <w:pPr>
        <w:pStyle w:val="Stylakapitowy2"/>
        <w:numPr>
          <w:ilvl w:val="0"/>
          <w:numId w:val="256"/>
        </w:numPr>
        <w:tabs>
          <w:tab w:val="clear" w:pos="64"/>
          <w:tab w:val="right" w:pos="512"/>
        </w:tabs>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jeden przedstawiciel samorządu doktorantów wskazany przez ten samorząd</w:t>
      </w:r>
      <w:r w:rsidR="0018185F">
        <w:rPr>
          <w:rFonts w:ascii="Times New Roman" w:hAnsi="Times New Roman" w:cs="Times New Roman"/>
          <w:color w:val="auto"/>
          <w:sz w:val="24"/>
          <w:szCs w:val="24"/>
        </w:rPr>
        <w:t>;</w:t>
      </w:r>
    </w:p>
    <w:p w14:paraId="0801C651" w14:textId="752E7987" w:rsidR="002A182B" w:rsidRPr="009101FC" w:rsidRDefault="00005483" w:rsidP="002341A1">
      <w:pPr>
        <w:pStyle w:val="Stylakapitowy2"/>
        <w:numPr>
          <w:ilvl w:val="0"/>
          <w:numId w:val="256"/>
        </w:numPr>
        <w:tabs>
          <w:tab w:val="clear" w:pos="64"/>
          <w:tab w:val="right" w:pos="512"/>
        </w:tabs>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po jednym przedstawicielu związków zawodowych działający</w:t>
      </w:r>
      <w:r w:rsidR="00071A74" w:rsidRPr="009101FC">
        <w:rPr>
          <w:rFonts w:ascii="Times New Roman" w:hAnsi="Times New Roman" w:cs="Times New Roman"/>
          <w:color w:val="auto"/>
          <w:sz w:val="24"/>
          <w:szCs w:val="24"/>
        </w:rPr>
        <w:t>ch w</w:t>
      </w:r>
      <w:r w:rsidRPr="009101FC">
        <w:rPr>
          <w:rFonts w:ascii="Times New Roman" w:hAnsi="Times New Roman" w:cs="Times New Roman"/>
          <w:color w:val="auto"/>
          <w:sz w:val="24"/>
          <w:szCs w:val="24"/>
        </w:rPr>
        <w:t xml:space="preserve"> Uczelni wskazanym przez odpowiedni związek zawodowy.</w:t>
      </w:r>
    </w:p>
    <w:p w14:paraId="4721C101" w14:textId="2F4F534E" w:rsidR="002A182B" w:rsidRPr="009101FC" w:rsidRDefault="00F31147" w:rsidP="002341A1">
      <w:pPr>
        <w:pStyle w:val="Stylakapitowy1"/>
        <w:numPr>
          <w:ilvl w:val="0"/>
          <w:numId w:val="255"/>
        </w:numPr>
        <w:tabs>
          <w:tab w:val="clear" w:pos="64"/>
          <w:tab w:val="right" w:pos="256"/>
        </w:tabs>
        <w:spacing w:line="276" w:lineRule="auto"/>
        <w:ind w:left="284" w:hanging="284"/>
        <w:rPr>
          <w:rFonts w:ascii="Times New Roman" w:hAnsi="Times New Roman" w:cs="Times New Roman"/>
          <w:color w:val="auto"/>
          <w:sz w:val="24"/>
          <w:szCs w:val="24"/>
        </w:rPr>
      </w:pPr>
      <w:r w:rsidRPr="009101FC">
        <w:rPr>
          <w:rFonts w:ascii="Times New Roman" w:hAnsi="Times New Roman" w:cs="Times New Roman"/>
          <w:color w:val="auto"/>
          <w:sz w:val="24"/>
          <w:szCs w:val="24"/>
        </w:rPr>
        <w:t>Funkcji członka Uczelnianej Komisji W</w:t>
      </w:r>
      <w:r w:rsidR="00005483" w:rsidRPr="009101FC">
        <w:rPr>
          <w:rFonts w:ascii="Times New Roman" w:hAnsi="Times New Roman" w:cs="Times New Roman"/>
          <w:color w:val="auto"/>
          <w:sz w:val="24"/>
          <w:szCs w:val="24"/>
        </w:rPr>
        <w:t xml:space="preserve">yborczej </w:t>
      </w:r>
      <w:r w:rsidR="00071A74" w:rsidRPr="009101FC">
        <w:rPr>
          <w:rFonts w:ascii="Times New Roman" w:hAnsi="Times New Roman" w:cs="Times New Roman"/>
          <w:color w:val="auto"/>
          <w:sz w:val="24"/>
          <w:szCs w:val="24"/>
        </w:rPr>
        <w:t>nie można łączyć z</w:t>
      </w:r>
      <w:r w:rsidR="003B52EA" w:rsidRPr="009101FC">
        <w:rPr>
          <w:rFonts w:ascii="Times New Roman" w:hAnsi="Times New Roman" w:cs="Times New Roman"/>
          <w:color w:val="auto"/>
          <w:sz w:val="24"/>
          <w:szCs w:val="24"/>
        </w:rPr>
        <w:t xml:space="preserve"> </w:t>
      </w:r>
      <w:r w:rsidR="00071A74" w:rsidRPr="009101FC">
        <w:rPr>
          <w:rFonts w:ascii="Times New Roman" w:hAnsi="Times New Roman" w:cs="Times New Roman"/>
          <w:color w:val="auto"/>
          <w:sz w:val="24"/>
          <w:szCs w:val="24"/>
        </w:rPr>
        <w:t>pełnieniem w</w:t>
      </w:r>
      <w:r w:rsidR="00005483" w:rsidRPr="009101FC">
        <w:rPr>
          <w:rFonts w:ascii="Times New Roman" w:hAnsi="Times New Roman" w:cs="Times New Roman"/>
          <w:color w:val="auto"/>
          <w:sz w:val="24"/>
          <w:szCs w:val="24"/>
        </w:rPr>
        <w:t xml:space="preserve"> Uczelni funkcji z</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wyboru. Osoba kandydująca na stanowisko albo funkcję z</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wyboru jest zobowiązana do rezygnacji z</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członkostwa w</w:t>
      </w:r>
      <w:r w:rsidR="003B52EA" w:rsidRPr="009101FC">
        <w:rPr>
          <w:rFonts w:ascii="Times New Roman" w:hAnsi="Times New Roman" w:cs="Times New Roman"/>
          <w:color w:val="auto"/>
          <w:sz w:val="24"/>
          <w:szCs w:val="24"/>
        </w:rPr>
        <w:t xml:space="preserve"> </w:t>
      </w:r>
      <w:r w:rsidR="00D013F7" w:rsidRPr="009101FC">
        <w:rPr>
          <w:rFonts w:ascii="Times New Roman" w:hAnsi="Times New Roman" w:cs="Times New Roman"/>
          <w:color w:val="auto"/>
          <w:sz w:val="24"/>
          <w:szCs w:val="24"/>
        </w:rPr>
        <w:t>K</w:t>
      </w:r>
      <w:r w:rsidR="00005483" w:rsidRPr="009101FC">
        <w:rPr>
          <w:rFonts w:ascii="Times New Roman" w:hAnsi="Times New Roman" w:cs="Times New Roman"/>
          <w:color w:val="auto"/>
          <w:sz w:val="24"/>
          <w:szCs w:val="24"/>
        </w:rPr>
        <w:t>omisji, a</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na jej miejsce właściwy organ powołuje (wskazuje w</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odniesieniu do pkt 2</w:t>
      </w:r>
      <w:r w:rsidR="00C817F3" w:rsidRPr="009101FC">
        <w:rPr>
          <w:rFonts w:ascii="Times New Roman" w:hAnsi="Times New Roman" w:cs="Times New Roman"/>
          <w:color w:val="auto"/>
          <w:sz w:val="24"/>
          <w:szCs w:val="24"/>
        </w:rPr>
        <w:t xml:space="preserve"> ppkt 5–7</w:t>
      </w:r>
      <w:r w:rsidR="007C3671">
        <w:rPr>
          <w:rFonts w:ascii="Times New Roman" w:hAnsi="Times New Roman" w:cs="Times New Roman"/>
          <w:color w:val="auto"/>
          <w:sz w:val="24"/>
          <w:szCs w:val="24"/>
        </w:rPr>
        <w:t>)</w:t>
      </w:r>
      <w:r w:rsidR="00005483" w:rsidRPr="009101FC">
        <w:rPr>
          <w:rFonts w:ascii="Times New Roman" w:hAnsi="Times New Roman" w:cs="Times New Roman"/>
          <w:color w:val="auto"/>
          <w:sz w:val="24"/>
          <w:szCs w:val="24"/>
        </w:rPr>
        <w:t xml:space="preserve"> inną osobę.</w:t>
      </w:r>
    </w:p>
    <w:p w14:paraId="74F62A50" w14:textId="49E0296C" w:rsidR="002A182B" w:rsidRPr="009101FC" w:rsidRDefault="00005483" w:rsidP="002341A1">
      <w:pPr>
        <w:pStyle w:val="Stylakapitowy1"/>
        <w:numPr>
          <w:ilvl w:val="0"/>
          <w:numId w:val="255"/>
        </w:numPr>
        <w:tabs>
          <w:tab w:val="clear" w:pos="64"/>
          <w:tab w:val="right" w:pos="256"/>
        </w:tabs>
        <w:spacing w:line="276" w:lineRule="auto"/>
        <w:ind w:left="284" w:hanging="284"/>
        <w:rPr>
          <w:rFonts w:ascii="Times New Roman" w:hAnsi="Times New Roman" w:cs="Times New Roman"/>
          <w:color w:val="auto"/>
          <w:sz w:val="24"/>
          <w:szCs w:val="24"/>
        </w:rPr>
      </w:pPr>
      <w:r w:rsidRPr="009101FC">
        <w:rPr>
          <w:rFonts w:ascii="Times New Roman" w:hAnsi="Times New Roman" w:cs="Times New Roman"/>
          <w:color w:val="auto"/>
          <w:sz w:val="24"/>
          <w:szCs w:val="24"/>
        </w:rPr>
        <w:t>Kandydató</w:t>
      </w:r>
      <w:r w:rsidR="00F31147" w:rsidRPr="009101FC">
        <w:rPr>
          <w:rFonts w:ascii="Times New Roman" w:hAnsi="Times New Roman" w:cs="Times New Roman"/>
          <w:color w:val="auto"/>
          <w:sz w:val="24"/>
          <w:szCs w:val="24"/>
        </w:rPr>
        <w:t>w na przewodniczącego Uczelnianej Komisji W</w:t>
      </w:r>
      <w:r w:rsidRPr="009101FC">
        <w:rPr>
          <w:rFonts w:ascii="Times New Roman" w:hAnsi="Times New Roman" w:cs="Times New Roman"/>
          <w:color w:val="auto"/>
          <w:sz w:val="24"/>
          <w:szCs w:val="24"/>
        </w:rPr>
        <w:t>yborczej oraz kandydatów na członków komisji, o</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których mowa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pkt 2 ppkt</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2–4, zgłaszają członkowie Senatu U</w:t>
      </w:r>
      <w:r w:rsidR="002C7DDC" w:rsidRPr="009101FC">
        <w:rPr>
          <w:rFonts w:ascii="Times New Roman" w:hAnsi="Times New Roman" w:cs="Times New Roman"/>
          <w:color w:val="auto"/>
          <w:sz w:val="24"/>
          <w:szCs w:val="24"/>
        </w:rPr>
        <w:t>czelni</w:t>
      </w:r>
      <w:r w:rsidRPr="009101FC">
        <w:rPr>
          <w:rFonts w:ascii="Times New Roman" w:hAnsi="Times New Roman" w:cs="Times New Roman"/>
          <w:color w:val="auto"/>
          <w:sz w:val="24"/>
          <w:szCs w:val="24"/>
        </w:rPr>
        <w:t>. Powołanie na przewodniczącego komisji albo jej członka następuje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formie uchwał Senatu podejmowanych bezwzględną większością głosów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głosowaniu tajnym. W</w:t>
      </w:r>
      <w:r w:rsidR="00EC1A0C" w:rsidRPr="009101FC">
        <w:rPr>
          <w:rFonts w:ascii="Times New Roman" w:hAnsi="Times New Roman" w:cs="Times New Roman"/>
          <w:color w:val="auto"/>
          <w:sz w:val="24"/>
          <w:szCs w:val="24"/>
        </w:rPr>
        <w:t> </w:t>
      </w:r>
      <w:r w:rsidRPr="009101FC">
        <w:rPr>
          <w:rFonts w:ascii="Times New Roman" w:hAnsi="Times New Roman" w:cs="Times New Roman"/>
          <w:color w:val="auto"/>
          <w:sz w:val="24"/>
          <w:szCs w:val="24"/>
        </w:rPr>
        <w:t>wypadku zgłoszenia większej liczby kandydatów aniżeli liczba mandatów do obsadzenia mandat uzyskują ci kandydaci, którzy otrzymali kolejno największą liczbę głosów.</w:t>
      </w:r>
    </w:p>
    <w:p w14:paraId="22C22EEF" w14:textId="2240889C" w:rsidR="002A182B" w:rsidRPr="009101FC" w:rsidRDefault="00005483" w:rsidP="002341A1">
      <w:pPr>
        <w:pStyle w:val="Stylakapitowy1"/>
        <w:numPr>
          <w:ilvl w:val="0"/>
          <w:numId w:val="255"/>
        </w:numPr>
        <w:tabs>
          <w:tab w:val="clear" w:pos="64"/>
          <w:tab w:val="right" w:pos="256"/>
        </w:tabs>
        <w:spacing w:line="276" w:lineRule="auto"/>
        <w:ind w:left="284" w:hanging="284"/>
        <w:rPr>
          <w:rFonts w:ascii="Times New Roman" w:hAnsi="Times New Roman" w:cs="Times New Roman"/>
          <w:color w:val="auto"/>
          <w:sz w:val="24"/>
          <w:szCs w:val="24"/>
        </w:rPr>
      </w:pPr>
      <w:r w:rsidRPr="009101FC">
        <w:rPr>
          <w:rFonts w:ascii="Times New Roman" w:hAnsi="Times New Roman" w:cs="Times New Roman"/>
          <w:color w:val="auto"/>
          <w:sz w:val="24"/>
          <w:szCs w:val="24"/>
        </w:rPr>
        <w:t>Po obsadzeniu przez Senat mandatów, o</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których mowa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pkt 2 ppkt</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2–4, oraz obsadzeniu mandatu przewodniczącego komisji Sena</w:t>
      </w:r>
      <w:r w:rsidR="00F31147" w:rsidRPr="009101FC">
        <w:rPr>
          <w:rFonts w:ascii="Times New Roman" w:hAnsi="Times New Roman" w:cs="Times New Roman"/>
          <w:color w:val="auto"/>
          <w:sz w:val="24"/>
          <w:szCs w:val="24"/>
        </w:rPr>
        <w:t>t podejmuje uchwałę powołującą Uczelnianą K</w:t>
      </w:r>
      <w:r w:rsidRPr="009101FC">
        <w:rPr>
          <w:rFonts w:ascii="Times New Roman" w:hAnsi="Times New Roman" w:cs="Times New Roman"/>
          <w:color w:val="auto"/>
          <w:sz w:val="24"/>
          <w:szCs w:val="24"/>
        </w:rPr>
        <w:t>omis</w:t>
      </w:r>
      <w:r w:rsidR="00F31147" w:rsidRPr="009101FC">
        <w:rPr>
          <w:rFonts w:ascii="Times New Roman" w:hAnsi="Times New Roman" w:cs="Times New Roman"/>
          <w:color w:val="auto"/>
          <w:sz w:val="24"/>
          <w:szCs w:val="24"/>
        </w:rPr>
        <w:t>ję W</w:t>
      </w:r>
      <w:r w:rsidRPr="009101FC">
        <w:rPr>
          <w:rFonts w:ascii="Times New Roman" w:hAnsi="Times New Roman" w:cs="Times New Roman"/>
          <w:color w:val="auto"/>
          <w:sz w:val="24"/>
          <w:szCs w:val="24"/>
        </w:rPr>
        <w:t>yborczą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pełnym składzie.</w:t>
      </w:r>
    </w:p>
    <w:p w14:paraId="0E8F41A5" w14:textId="2A9ED68A" w:rsidR="002A182B" w:rsidRPr="009101FC" w:rsidRDefault="00F31147" w:rsidP="002341A1">
      <w:pPr>
        <w:pStyle w:val="Stylakapitowy1"/>
        <w:numPr>
          <w:ilvl w:val="0"/>
          <w:numId w:val="255"/>
        </w:numPr>
        <w:tabs>
          <w:tab w:val="clear" w:pos="64"/>
          <w:tab w:val="right" w:pos="256"/>
        </w:tabs>
        <w:spacing w:line="276" w:lineRule="auto"/>
        <w:ind w:left="284" w:hanging="284"/>
        <w:rPr>
          <w:rFonts w:ascii="Times New Roman" w:hAnsi="Times New Roman" w:cs="Times New Roman"/>
          <w:color w:val="auto"/>
          <w:sz w:val="24"/>
          <w:szCs w:val="24"/>
        </w:rPr>
      </w:pPr>
      <w:r w:rsidRPr="009101FC">
        <w:rPr>
          <w:rFonts w:ascii="Times New Roman" w:hAnsi="Times New Roman" w:cs="Times New Roman"/>
          <w:color w:val="auto"/>
          <w:sz w:val="24"/>
          <w:szCs w:val="24"/>
        </w:rPr>
        <w:t>W skład Uczelnianej Komisji W</w:t>
      </w:r>
      <w:r w:rsidR="00005483" w:rsidRPr="009101FC">
        <w:rPr>
          <w:rFonts w:ascii="Times New Roman" w:hAnsi="Times New Roman" w:cs="Times New Roman"/>
          <w:color w:val="auto"/>
          <w:sz w:val="24"/>
          <w:szCs w:val="24"/>
        </w:rPr>
        <w:t>yborczej nie mo</w:t>
      </w:r>
      <w:r w:rsidR="00DF2C99" w:rsidRPr="009101FC">
        <w:rPr>
          <w:rFonts w:ascii="Times New Roman" w:hAnsi="Times New Roman" w:cs="Times New Roman"/>
          <w:color w:val="auto"/>
          <w:sz w:val="24"/>
          <w:szCs w:val="24"/>
        </w:rPr>
        <w:t xml:space="preserve">gą wchodzić: </w:t>
      </w:r>
      <w:r w:rsidR="00DC4A88" w:rsidRPr="009101FC">
        <w:rPr>
          <w:rFonts w:ascii="Times New Roman" w:hAnsi="Times New Roman" w:cs="Times New Roman"/>
          <w:color w:val="auto"/>
          <w:sz w:val="24"/>
          <w:szCs w:val="24"/>
        </w:rPr>
        <w:t>rektor</w:t>
      </w:r>
      <w:r w:rsidR="00DF2C99" w:rsidRPr="009101FC">
        <w:rPr>
          <w:rFonts w:ascii="Times New Roman" w:hAnsi="Times New Roman" w:cs="Times New Roman"/>
          <w:color w:val="auto"/>
          <w:sz w:val="24"/>
          <w:szCs w:val="24"/>
        </w:rPr>
        <w:t>, prorektor</w:t>
      </w:r>
      <w:r w:rsidR="00005483" w:rsidRPr="009101FC">
        <w:rPr>
          <w:rFonts w:ascii="Times New Roman" w:hAnsi="Times New Roman" w:cs="Times New Roman"/>
          <w:color w:val="auto"/>
          <w:sz w:val="24"/>
          <w:szCs w:val="24"/>
        </w:rPr>
        <w:t>, kanclerz, zastępca kanclerza, przewodniczący samorządu studenckiego, przewodniczący samorządu doktorantów.</w:t>
      </w:r>
    </w:p>
    <w:p w14:paraId="28D620F9" w14:textId="12F935DE" w:rsidR="002A182B" w:rsidRPr="009101FC" w:rsidRDefault="00005483" w:rsidP="002341A1">
      <w:pPr>
        <w:pStyle w:val="Stylakapitowy1"/>
        <w:numPr>
          <w:ilvl w:val="0"/>
          <w:numId w:val="255"/>
        </w:numPr>
        <w:tabs>
          <w:tab w:val="clear" w:pos="64"/>
          <w:tab w:val="right" w:pos="256"/>
        </w:tabs>
        <w:spacing w:line="276" w:lineRule="auto"/>
        <w:ind w:left="284" w:hanging="284"/>
        <w:rPr>
          <w:rFonts w:ascii="Times New Roman" w:hAnsi="Times New Roman" w:cs="Times New Roman"/>
          <w:color w:val="auto"/>
          <w:sz w:val="24"/>
          <w:szCs w:val="24"/>
        </w:rPr>
      </w:pPr>
      <w:r w:rsidRPr="009101FC">
        <w:rPr>
          <w:rFonts w:ascii="Times New Roman" w:hAnsi="Times New Roman" w:cs="Times New Roman"/>
          <w:color w:val="auto"/>
          <w:sz w:val="24"/>
          <w:szCs w:val="24"/>
        </w:rPr>
        <w:t>Nauczyciele akademiccy pełniący funkcję pr</w:t>
      </w:r>
      <w:r w:rsidR="00F31147" w:rsidRPr="009101FC">
        <w:rPr>
          <w:rFonts w:ascii="Times New Roman" w:hAnsi="Times New Roman" w:cs="Times New Roman"/>
          <w:color w:val="auto"/>
          <w:sz w:val="24"/>
          <w:szCs w:val="24"/>
        </w:rPr>
        <w:t>zewodniczącego albo członka Uczelnianej Komisji W</w:t>
      </w:r>
      <w:r w:rsidRPr="009101FC">
        <w:rPr>
          <w:rFonts w:ascii="Times New Roman" w:hAnsi="Times New Roman" w:cs="Times New Roman"/>
          <w:color w:val="auto"/>
          <w:sz w:val="24"/>
          <w:szCs w:val="24"/>
        </w:rPr>
        <w:t>y</w:t>
      </w:r>
      <w:r w:rsidR="00071A74" w:rsidRPr="009101FC">
        <w:rPr>
          <w:rFonts w:ascii="Times New Roman" w:hAnsi="Times New Roman" w:cs="Times New Roman"/>
          <w:color w:val="auto"/>
          <w:sz w:val="24"/>
          <w:szCs w:val="24"/>
        </w:rPr>
        <w:t>borczej muszą być zatrudnieni w</w:t>
      </w:r>
      <w:r w:rsidRPr="009101FC">
        <w:rPr>
          <w:rFonts w:ascii="Times New Roman" w:hAnsi="Times New Roman" w:cs="Times New Roman"/>
          <w:color w:val="auto"/>
          <w:sz w:val="24"/>
          <w:szCs w:val="24"/>
        </w:rPr>
        <w:t xml:space="preserve"> Uczelni jako podstawowym miejscu pracy w</w:t>
      </w:r>
      <w:r w:rsidR="00EC1A0C" w:rsidRPr="009101FC">
        <w:rPr>
          <w:rFonts w:ascii="Times New Roman" w:hAnsi="Times New Roman" w:cs="Times New Roman"/>
          <w:color w:val="auto"/>
          <w:sz w:val="24"/>
          <w:szCs w:val="24"/>
        </w:rPr>
        <w:t> </w:t>
      </w:r>
      <w:r w:rsidRPr="009101FC">
        <w:rPr>
          <w:rFonts w:ascii="Times New Roman" w:hAnsi="Times New Roman" w:cs="Times New Roman"/>
          <w:color w:val="auto"/>
          <w:sz w:val="24"/>
          <w:szCs w:val="24"/>
        </w:rPr>
        <w:t>rozumieniu ustawy Prawo o</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szkolnictwie wyższym</w:t>
      </w:r>
      <w:r w:rsidR="003173CA" w:rsidRPr="009101FC">
        <w:rPr>
          <w:rFonts w:ascii="Times New Roman" w:hAnsi="Times New Roman" w:cs="Times New Roman"/>
          <w:color w:val="auto"/>
          <w:sz w:val="24"/>
          <w:szCs w:val="24"/>
        </w:rPr>
        <w:t xml:space="preserve"> i nauce</w:t>
      </w:r>
      <w:r w:rsidRPr="009101FC">
        <w:rPr>
          <w:rFonts w:ascii="Times New Roman" w:hAnsi="Times New Roman" w:cs="Times New Roman"/>
          <w:color w:val="auto"/>
          <w:sz w:val="24"/>
          <w:szCs w:val="24"/>
        </w:rPr>
        <w:t>, a</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pracownicy niebędący nauczycielami akademi</w:t>
      </w:r>
      <w:r w:rsidR="00F31147" w:rsidRPr="009101FC">
        <w:rPr>
          <w:rFonts w:ascii="Times New Roman" w:hAnsi="Times New Roman" w:cs="Times New Roman"/>
          <w:color w:val="auto"/>
          <w:sz w:val="24"/>
          <w:szCs w:val="24"/>
        </w:rPr>
        <w:t>ckimi pełniący funkcję członka Uczelnianej Komisji W</w:t>
      </w:r>
      <w:r w:rsidRPr="009101FC">
        <w:rPr>
          <w:rFonts w:ascii="Times New Roman" w:hAnsi="Times New Roman" w:cs="Times New Roman"/>
          <w:color w:val="auto"/>
          <w:sz w:val="24"/>
          <w:szCs w:val="24"/>
        </w:rPr>
        <w:t>y</w:t>
      </w:r>
      <w:r w:rsidR="00071A74" w:rsidRPr="009101FC">
        <w:rPr>
          <w:rFonts w:ascii="Times New Roman" w:hAnsi="Times New Roman" w:cs="Times New Roman"/>
          <w:color w:val="auto"/>
          <w:sz w:val="24"/>
          <w:szCs w:val="24"/>
        </w:rPr>
        <w:t>borczej muszą być zatrudnieni w</w:t>
      </w:r>
      <w:r w:rsidRPr="009101FC">
        <w:rPr>
          <w:rFonts w:ascii="Times New Roman" w:hAnsi="Times New Roman" w:cs="Times New Roman"/>
          <w:color w:val="auto"/>
          <w:sz w:val="24"/>
          <w:szCs w:val="24"/>
        </w:rPr>
        <w:t xml:space="preserve"> Uczelni w</w:t>
      </w:r>
      <w:r w:rsidR="003B52EA" w:rsidRPr="009101FC">
        <w:rPr>
          <w:rFonts w:ascii="Times New Roman" w:hAnsi="Times New Roman" w:cs="Times New Roman"/>
          <w:color w:val="auto"/>
          <w:sz w:val="24"/>
          <w:szCs w:val="24"/>
        </w:rPr>
        <w:t xml:space="preserve"> </w:t>
      </w:r>
      <w:r w:rsidRPr="009101FC">
        <w:rPr>
          <w:rFonts w:ascii="Times New Roman" w:hAnsi="Times New Roman" w:cs="Times New Roman"/>
          <w:color w:val="auto"/>
          <w:sz w:val="24"/>
          <w:szCs w:val="24"/>
        </w:rPr>
        <w:t>pełnym wymiarze czasu pracy.</w:t>
      </w:r>
    </w:p>
    <w:p w14:paraId="39BBB59E" w14:textId="7D212E8D" w:rsidR="002A182B" w:rsidRPr="009101FC" w:rsidRDefault="00F31147" w:rsidP="002341A1">
      <w:pPr>
        <w:pStyle w:val="Stylakapitowy1"/>
        <w:numPr>
          <w:ilvl w:val="0"/>
          <w:numId w:val="255"/>
        </w:numPr>
        <w:tabs>
          <w:tab w:val="clear" w:pos="64"/>
          <w:tab w:val="right" w:pos="256"/>
        </w:tabs>
        <w:spacing w:line="276" w:lineRule="auto"/>
        <w:ind w:left="284" w:hanging="284"/>
        <w:rPr>
          <w:rFonts w:ascii="Times New Roman" w:hAnsi="Times New Roman" w:cs="Times New Roman"/>
          <w:color w:val="auto"/>
          <w:sz w:val="24"/>
          <w:szCs w:val="24"/>
        </w:rPr>
      </w:pPr>
      <w:r w:rsidRPr="009101FC">
        <w:rPr>
          <w:rFonts w:ascii="Times New Roman" w:hAnsi="Times New Roman" w:cs="Times New Roman"/>
          <w:color w:val="auto"/>
          <w:sz w:val="24"/>
          <w:szCs w:val="24"/>
        </w:rPr>
        <w:t>Przyjęcie mandatu członka Uczelnianej Komisji W</w:t>
      </w:r>
      <w:r w:rsidR="00005483" w:rsidRPr="009101FC">
        <w:rPr>
          <w:rFonts w:ascii="Times New Roman" w:hAnsi="Times New Roman" w:cs="Times New Roman"/>
          <w:color w:val="auto"/>
          <w:sz w:val="24"/>
          <w:szCs w:val="24"/>
        </w:rPr>
        <w:t>yborczej jest obowiązkiem pracownika, studenta i</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doktoranta Uczelni.</w:t>
      </w:r>
    </w:p>
    <w:p w14:paraId="71333AF9" w14:textId="7D944901" w:rsidR="002A182B" w:rsidRPr="009101FC" w:rsidRDefault="00F31147" w:rsidP="002341A1">
      <w:pPr>
        <w:pStyle w:val="Stylakapitowy1"/>
        <w:numPr>
          <w:ilvl w:val="0"/>
          <w:numId w:val="255"/>
        </w:numPr>
        <w:tabs>
          <w:tab w:val="clear" w:pos="64"/>
          <w:tab w:val="right" w:pos="256"/>
        </w:tabs>
        <w:spacing w:line="276" w:lineRule="auto"/>
        <w:ind w:left="284" w:hanging="284"/>
        <w:rPr>
          <w:rFonts w:ascii="Times New Roman" w:hAnsi="Times New Roman" w:cs="Times New Roman"/>
          <w:color w:val="auto"/>
          <w:sz w:val="24"/>
          <w:szCs w:val="24"/>
        </w:rPr>
      </w:pPr>
      <w:r w:rsidRPr="009101FC">
        <w:rPr>
          <w:rFonts w:ascii="Times New Roman" w:hAnsi="Times New Roman" w:cs="Times New Roman"/>
          <w:color w:val="auto"/>
          <w:sz w:val="24"/>
          <w:szCs w:val="24"/>
        </w:rPr>
        <w:lastRenderedPageBreak/>
        <w:t>Uczelniana Komisja W</w:t>
      </w:r>
      <w:r w:rsidR="00005483" w:rsidRPr="009101FC">
        <w:rPr>
          <w:rFonts w:ascii="Times New Roman" w:hAnsi="Times New Roman" w:cs="Times New Roman"/>
          <w:color w:val="auto"/>
          <w:sz w:val="24"/>
          <w:szCs w:val="24"/>
        </w:rPr>
        <w:t>yborcza na pierwszym swym posiedzeniu, w</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głosowaniu tajnym, zwykłą większością głosów wybiera ze swego grona zastępcę przewodniczącego oraz</w:t>
      </w:r>
      <w:r w:rsidRPr="009101FC">
        <w:rPr>
          <w:rFonts w:ascii="Times New Roman" w:hAnsi="Times New Roman" w:cs="Times New Roman"/>
          <w:color w:val="auto"/>
          <w:sz w:val="24"/>
          <w:szCs w:val="24"/>
        </w:rPr>
        <w:t xml:space="preserve"> sekretarza. Pierwsze zebranie Uczelnianej Komisji W</w:t>
      </w:r>
      <w:r w:rsidR="00005483" w:rsidRPr="009101FC">
        <w:rPr>
          <w:rFonts w:ascii="Times New Roman" w:hAnsi="Times New Roman" w:cs="Times New Roman"/>
          <w:color w:val="auto"/>
          <w:sz w:val="24"/>
          <w:szCs w:val="24"/>
        </w:rPr>
        <w:t xml:space="preserve">yborczej zwołuje </w:t>
      </w:r>
      <w:r w:rsidR="00083665">
        <w:rPr>
          <w:rFonts w:ascii="Times New Roman" w:hAnsi="Times New Roman" w:cs="Times New Roman"/>
          <w:color w:val="auto"/>
          <w:sz w:val="24"/>
          <w:szCs w:val="24"/>
        </w:rPr>
        <w:t>R</w:t>
      </w:r>
      <w:r w:rsidR="00DC4A88" w:rsidRPr="009101FC">
        <w:rPr>
          <w:rFonts w:ascii="Times New Roman" w:hAnsi="Times New Roman" w:cs="Times New Roman"/>
          <w:color w:val="auto"/>
          <w:sz w:val="24"/>
          <w:szCs w:val="24"/>
        </w:rPr>
        <w:t>ektor</w:t>
      </w:r>
      <w:r w:rsidR="00005483" w:rsidRPr="009101FC">
        <w:rPr>
          <w:rFonts w:ascii="Times New Roman" w:hAnsi="Times New Roman" w:cs="Times New Roman"/>
          <w:color w:val="auto"/>
          <w:sz w:val="24"/>
          <w:szCs w:val="24"/>
        </w:rPr>
        <w:t>.</w:t>
      </w:r>
    </w:p>
    <w:p w14:paraId="556A54B9" w14:textId="367EE757" w:rsidR="00590626" w:rsidRPr="009101FC" w:rsidRDefault="00F31147" w:rsidP="002341A1">
      <w:pPr>
        <w:pStyle w:val="Stylakapitowy1"/>
        <w:numPr>
          <w:ilvl w:val="0"/>
          <w:numId w:val="255"/>
        </w:numPr>
        <w:tabs>
          <w:tab w:val="clear" w:pos="64"/>
          <w:tab w:val="right" w:pos="256"/>
        </w:tabs>
        <w:spacing w:line="276" w:lineRule="auto"/>
        <w:rPr>
          <w:rFonts w:ascii="Times New Roman" w:hAnsi="Times New Roman" w:cs="Times New Roman"/>
          <w:color w:val="auto"/>
          <w:sz w:val="24"/>
          <w:szCs w:val="24"/>
        </w:rPr>
      </w:pPr>
      <w:r w:rsidRPr="009101FC">
        <w:rPr>
          <w:rFonts w:ascii="Times New Roman" w:hAnsi="Times New Roman" w:cs="Times New Roman"/>
          <w:color w:val="auto"/>
          <w:sz w:val="24"/>
          <w:szCs w:val="24"/>
        </w:rPr>
        <w:t>Uczelniana Komisja W</w:t>
      </w:r>
      <w:r w:rsidR="00005483" w:rsidRPr="009101FC">
        <w:rPr>
          <w:rFonts w:ascii="Times New Roman" w:hAnsi="Times New Roman" w:cs="Times New Roman"/>
          <w:color w:val="auto"/>
          <w:sz w:val="24"/>
          <w:szCs w:val="24"/>
        </w:rPr>
        <w:t>yborcza wyraża swoje stanowisko w</w:t>
      </w:r>
      <w:r w:rsidR="003B52EA" w:rsidRPr="009101FC">
        <w:rPr>
          <w:rFonts w:ascii="Times New Roman" w:hAnsi="Times New Roman" w:cs="Times New Roman"/>
          <w:color w:val="auto"/>
          <w:sz w:val="24"/>
          <w:szCs w:val="24"/>
        </w:rPr>
        <w:t xml:space="preserve"> </w:t>
      </w:r>
      <w:r w:rsidR="00005483" w:rsidRPr="009101FC">
        <w:rPr>
          <w:rFonts w:ascii="Times New Roman" w:hAnsi="Times New Roman" w:cs="Times New Roman"/>
          <w:color w:val="auto"/>
          <w:sz w:val="24"/>
          <w:szCs w:val="24"/>
        </w:rPr>
        <w:t>formie uchwał podejmowanych zwykłą większością głosów.</w:t>
      </w:r>
    </w:p>
    <w:p w14:paraId="6B411732" w14:textId="77777777" w:rsidR="007A44C3" w:rsidRPr="009101FC" w:rsidRDefault="00590626" w:rsidP="003B52EA">
      <w:pPr>
        <w:pStyle w:val="Stylakapitowy1"/>
        <w:tabs>
          <w:tab w:val="clear" w:pos="64"/>
          <w:tab w:val="right" w:pos="256"/>
        </w:tabs>
        <w:spacing w:line="276" w:lineRule="auto"/>
        <w:ind w:left="0" w:firstLine="0"/>
        <w:jc w:val="center"/>
        <w:rPr>
          <w:rFonts w:ascii="Times New Roman" w:hAnsi="Times New Roman" w:cs="Times New Roman"/>
          <w:b/>
          <w:color w:val="auto"/>
          <w:sz w:val="24"/>
          <w:szCs w:val="24"/>
        </w:rPr>
      </w:pPr>
      <w:r w:rsidRPr="009101FC">
        <w:rPr>
          <w:rFonts w:ascii="Times New Roman" w:hAnsi="Times New Roman" w:cs="Times New Roman"/>
          <w:color w:val="auto"/>
          <w:sz w:val="24"/>
          <w:szCs w:val="24"/>
        </w:rPr>
        <w:br w:type="column"/>
      </w:r>
      <w:r w:rsidR="007A44C3" w:rsidRPr="009101FC">
        <w:rPr>
          <w:rFonts w:ascii="Times New Roman" w:hAnsi="Times New Roman" w:cs="Times New Roman"/>
          <w:b/>
          <w:color w:val="auto"/>
          <w:sz w:val="24"/>
          <w:szCs w:val="24"/>
        </w:rPr>
        <w:lastRenderedPageBreak/>
        <w:t>SPIS TREŚCI</w:t>
      </w:r>
    </w:p>
    <w:sdt>
      <w:sdtPr>
        <w:rPr>
          <w:rFonts w:ascii="Times New Roman" w:eastAsia="Calibri" w:hAnsi="Times New Roman" w:cs="Times New Roman"/>
          <w:b w:val="0"/>
          <w:bCs w:val="0"/>
          <w:color w:val="auto"/>
          <w:sz w:val="24"/>
          <w:szCs w:val="24"/>
          <w:bdr w:val="nil"/>
        </w:rPr>
        <w:id w:val="-63336964"/>
        <w:docPartObj>
          <w:docPartGallery w:val="Table of Contents"/>
          <w:docPartUnique/>
        </w:docPartObj>
      </w:sdtPr>
      <w:sdtEndPr/>
      <w:sdtContent>
        <w:p w14:paraId="2B21C8EC" w14:textId="610FD35A" w:rsidR="008B49F1" w:rsidRPr="009101FC" w:rsidRDefault="008B49F1" w:rsidP="003B52EA">
          <w:pPr>
            <w:pStyle w:val="Nagwekspisutreci"/>
            <w:spacing w:before="0"/>
            <w:rPr>
              <w:rFonts w:ascii="Times New Roman" w:hAnsi="Times New Roman" w:cs="Times New Roman"/>
              <w:color w:val="auto"/>
              <w:sz w:val="24"/>
              <w:szCs w:val="24"/>
            </w:rPr>
          </w:pPr>
        </w:p>
        <w:p w14:paraId="3488CDB0" w14:textId="3AB2189E" w:rsidR="00EB6AD6" w:rsidRDefault="008B49F1">
          <w:pPr>
            <w:pStyle w:val="Spistreci2"/>
            <w:rPr>
              <w:rFonts w:asciiTheme="minorHAnsi" w:eastAsiaTheme="minorEastAsia" w:hAnsiTheme="minorHAnsi" w:cstheme="minorBidi"/>
              <w:noProof/>
              <w:color w:val="auto"/>
              <w:bdr w:val="none" w:sz="0" w:space="0" w:color="auto"/>
            </w:rPr>
          </w:pPr>
          <w:r w:rsidRPr="009101FC">
            <w:fldChar w:fldCharType="begin"/>
          </w:r>
          <w:r w:rsidRPr="009101FC">
            <w:instrText xml:space="preserve"> TOC \o "1-3" \h \z \u </w:instrText>
          </w:r>
          <w:r w:rsidRPr="009101FC">
            <w:fldChar w:fldCharType="separate"/>
          </w:r>
          <w:hyperlink w:anchor="_Toc136255296" w:history="1">
            <w:r w:rsidR="00EB6AD6" w:rsidRPr="00D51467">
              <w:rPr>
                <w:rStyle w:val="Hipercze"/>
                <w:rFonts w:ascii="Times New Roman" w:hAnsi="Times New Roman" w:cs="Times New Roman"/>
                <w:noProof/>
              </w:rPr>
              <w:t>Dział I  POSTANOWIENIA OGÓLNE</w:t>
            </w:r>
            <w:r w:rsidR="00EB6AD6">
              <w:rPr>
                <w:noProof/>
                <w:webHidden/>
              </w:rPr>
              <w:tab/>
            </w:r>
            <w:r w:rsidR="00EB6AD6">
              <w:rPr>
                <w:noProof/>
                <w:webHidden/>
              </w:rPr>
              <w:fldChar w:fldCharType="begin"/>
            </w:r>
            <w:r w:rsidR="00EB6AD6">
              <w:rPr>
                <w:noProof/>
                <w:webHidden/>
              </w:rPr>
              <w:instrText xml:space="preserve"> PAGEREF _Toc136255296 \h </w:instrText>
            </w:r>
            <w:r w:rsidR="00EB6AD6">
              <w:rPr>
                <w:noProof/>
                <w:webHidden/>
              </w:rPr>
            </w:r>
            <w:r w:rsidR="00EB6AD6">
              <w:rPr>
                <w:noProof/>
                <w:webHidden/>
              </w:rPr>
              <w:fldChar w:fldCharType="separate"/>
            </w:r>
            <w:r w:rsidR="00934CFA">
              <w:rPr>
                <w:noProof/>
                <w:webHidden/>
              </w:rPr>
              <w:t>2</w:t>
            </w:r>
            <w:r w:rsidR="00EB6AD6">
              <w:rPr>
                <w:noProof/>
                <w:webHidden/>
              </w:rPr>
              <w:fldChar w:fldCharType="end"/>
            </w:r>
          </w:hyperlink>
        </w:p>
        <w:p w14:paraId="7F47A00A" w14:textId="380900CB" w:rsidR="00EB6AD6" w:rsidRDefault="00F967FD">
          <w:pPr>
            <w:pStyle w:val="Spistreci2"/>
            <w:rPr>
              <w:rFonts w:asciiTheme="minorHAnsi" w:eastAsiaTheme="minorEastAsia" w:hAnsiTheme="minorHAnsi" w:cstheme="minorBidi"/>
              <w:noProof/>
              <w:color w:val="auto"/>
              <w:bdr w:val="none" w:sz="0" w:space="0" w:color="auto"/>
            </w:rPr>
          </w:pPr>
          <w:hyperlink w:anchor="_Toc136255297" w:history="1">
            <w:r w:rsidR="00EB6AD6" w:rsidRPr="00D51467">
              <w:rPr>
                <w:rStyle w:val="Hipercze"/>
                <w:rFonts w:ascii="Times New Roman" w:hAnsi="Times New Roman" w:cs="Times New Roman"/>
                <w:noProof/>
              </w:rPr>
              <w:t>Dział II ORGANY UCZELNI</w:t>
            </w:r>
            <w:r w:rsidR="00EB6AD6">
              <w:rPr>
                <w:noProof/>
                <w:webHidden/>
              </w:rPr>
              <w:tab/>
            </w:r>
            <w:r w:rsidR="00EB6AD6">
              <w:rPr>
                <w:noProof/>
                <w:webHidden/>
              </w:rPr>
              <w:fldChar w:fldCharType="begin"/>
            </w:r>
            <w:r w:rsidR="00EB6AD6">
              <w:rPr>
                <w:noProof/>
                <w:webHidden/>
              </w:rPr>
              <w:instrText xml:space="preserve"> PAGEREF _Toc136255297 \h </w:instrText>
            </w:r>
            <w:r w:rsidR="00EB6AD6">
              <w:rPr>
                <w:noProof/>
                <w:webHidden/>
              </w:rPr>
            </w:r>
            <w:r w:rsidR="00EB6AD6">
              <w:rPr>
                <w:noProof/>
                <w:webHidden/>
              </w:rPr>
              <w:fldChar w:fldCharType="separate"/>
            </w:r>
            <w:r w:rsidR="00934CFA">
              <w:rPr>
                <w:noProof/>
                <w:webHidden/>
              </w:rPr>
              <w:t>6</w:t>
            </w:r>
            <w:r w:rsidR="00EB6AD6">
              <w:rPr>
                <w:noProof/>
                <w:webHidden/>
              </w:rPr>
              <w:fldChar w:fldCharType="end"/>
            </w:r>
          </w:hyperlink>
        </w:p>
        <w:p w14:paraId="79D3AE4B" w14:textId="0A865907"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298" w:history="1">
            <w:r w:rsidR="00EB6AD6" w:rsidRPr="00D51467">
              <w:rPr>
                <w:rStyle w:val="Hipercze"/>
                <w:rFonts w:ascii="Times New Roman" w:hAnsi="Times New Roman" w:cs="Times New Roman"/>
                <w:noProof/>
              </w:rPr>
              <w:t>Rozdział 1 Rada Uczelni</w:t>
            </w:r>
            <w:r w:rsidR="00EB6AD6">
              <w:rPr>
                <w:noProof/>
                <w:webHidden/>
              </w:rPr>
              <w:tab/>
            </w:r>
            <w:r w:rsidR="00EB6AD6">
              <w:rPr>
                <w:noProof/>
                <w:webHidden/>
              </w:rPr>
              <w:fldChar w:fldCharType="begin"/>
            </w:r>
            <w:r w:rsidR="00EB6AD6">
              <w:rPr>
                <w:noProof/>
                <w:webHidden/>
              </w:rPr>
              <w:instrText xml:space="preserve"> PAGEREF _Toc136255298 \h </w:instrText>
            </w:r>
            <w:r w:rsidR="00EB6AD6">
              <w:rPr>
                <w:noProof/>
                <w:webHidden/>
              </w:rPr>
            </w:r>
            <w:r w:rsidR="00EB6AD6">
              <w:rPr>
                <w:noProof/>
                <w:webHidden/>
              </w:rPr>
              <w:fldChar w:fldCharType="separate"/>
            </w:r>
            <w:r w:rsidR="00934CFA">
              <w:rPr>
                <w:noProof/>
                <w:webHidden/>
              </w:rPr>
              <w:t>6</w:t>
            </w:r>
            <w:r w:rsidR="00EB6AD6">
              <w:rPr>
                <w:noProof/>
                <w:webHidden/>
              </w:rPr>
              <w:fldChar w:fldCharType="end"/>
            </w:r>
          </w:hyperlink>
        </w:p>
        <w:p w14:paraId="48D26D74" w14:textId="56E7CE04"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299" w:history="1">
            <w:r w:rsidR="00EB6AD6" w:rsidRPr="00D51467">
              <w:rPr>
                <w:rStyle w:val="Hipercze"/>
                <w:rFonts w:ascii="Times New Roman" w:hAnsi="Times New Roman" w:cs="Times New Roman"/>
                <w:noProof/>
              </w:rPr>
              <w:t>Rozdział 2 Rektor</w:t>
            </w:r>
            <w:r w:rsidR="00EB6AD6">
              <w:rPr>
                <w:noProof/>
                <w:webHidden/>
              </w:rPr>
              <w:tab/>
            </w:r>
            <w:r w:rsidR="00EB6AD6">
              <w:rPr>
                <w:noProof/>
                <w:webHidden/>
              </w:rPr>
              <w:fldChar w:fldCharType="begin"/>
            </w:r>
            <w:r w:rsidR="00EB6AD6">
              <w:rPr>
                <w:noProof/>
                <w:webHidden/>
              </w:rPr>
              <w:instrText xml:space="preserve"> PAGEREF _Toc136255299 \h </w:instrText>
            </w:r>
            <w:r w:rsidR="00EB6AD6">
              <w:rPr>
                <w:noProof/>
                <w:webHidden/>
              </w:rPr>
            </w:r>
            <w:r w:rsidR="00EB6AD6">
              <w:rPr>
                <w:noProof/>
                <w:webHidden/>
              </w:rPr>
              <w:fldChar w:fldCharType="separate"/>
            </w:r>
            <w:r w:rsidR="00934CFA">
              <w:rPr>
                <w:noProof/>
                <w:webHidden/>
              </w:rPr>
              <w:t>9</w:t>
            </w:r>
            <w:r w:rsidR="00EB6AD6">
              <w:rPr>
                <w:noProof/>
                <w:webHidden/>
              </w:rPr>
              <w:fldChar w:fldCharType="end"/>
            </w:r>
          </w:hyperlink>
        </w:p>
        <w:p w14:paraId="4BBDDEDF" w14:textId="0322E5E2"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300" w:history="1">
            <w:r w:rsidR="00EB6AD6" w:rsidRPr="00D51467">
              <w:rPr>
                <w:rStyle w:val="Hipercze"/>
                <w:rFonts w:ascii="Times New Roman" w:hAnsi="Times New Roman" w:cs="Times New Roman"/>
                <w:noProof/>
              </w:rPr>
              <w:t>Rozdział 3 Senat</w:t>
            </w:r>
            <w:r w:rsidR="00EB6AD6">
              <w:rPr>
                <w:noProof/>
                <w:webHidden/>
              </w:rPr>
              <w:tab/>
            </w:r>
            <w:r w:rsidR="00EB6AD6">
              <w:rPr>
                <w:noProof/>
                <w:webHidden/>
              </w:rPr>
              <w:fldChar w:fldCharType="begin"/>
            </w:r>
            <w:r w:rsidR="00EB6AD6">
              <w:rPr>
                <w:noProof/>
                <w:webHidden/>
              </w:rPr>
              <w:instrText xml:space="preserve"> PAGEREF _Toc136255300 \h </w:instrText>
            </w:r>
            <w:r w:rsidR="00EB6AD6">
              <w:rPr>
                <w:noProof/>
                <w:webHidden/>
              </w:rPr>
            </w:r>
            <w:r w:rsidR="00EB6AD6">
              <w:rPr>
                <w:noProof/>
                <w:webHidden/>
              </w:rPr>
              <w:fldChar w:fldCharType="separate"/>
            </w:r>
            <w:r w:rsidR="00934CFA">
              <w:rPr>
                <w:noProof/>
                <w:webHidden/>
              </w:rPr>
              <w:t>13</w:t>
            </w:r>
            <w:r w:rsidR="00EB6AD6">
              <w:rPr>
                <w:noProof/>
                <w:webHidden/>
              </w:rPr>
              <w:fldChar w:fldCharType="end"/>
            </w:r>
          </w:hyperlink>
        </w:p>
        <w:p w14:paraId="4E1BE1C9" w14:textId="7794CA40"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301" w:history="1">
            <w:r w:rsidR="00EB6AD6" w:rsidRPr="00D51467">
              <w:rPr>
                <w:rStyle w:val="Hipercze"/>
                <w:rFonts w:ascii="Times New Roman" w:hAnsi="Times New Roman" w:cs="Times New Roman"/>
                <w:noProof/>
              </w:rPr>
              <w:t>Rozdział 4 Rada Awansów Naukowych</w:t>
            </w:r>
            <w:r w:rsidR="00EB6AD6">
              <w:rPr>
                <w:noProof/>
                <w:webHidden/>
              </w:rPr>
              <w:tab/>
            </w:r>
            <w:r w:rsidR="00EB6AD6">
              <w:rPr>
                <w:noProof/>
                <w:webHidden/>
              </w:rPr>
              <w:fldChar w:fldCharType="begin"/>
            </w:r>
            <w:r w:rsidR="00EB6AD6">
              <w:rPr>
                <w:noProof/>
                <w:webHidden/>
              </w:rPr>
              <w:instrText xml:space="preserve"> PAGEREF _Toc136255301 \h </w:instrText>
            </w:r>
            <w:r w:rsidR="00EB6AD6">
              <w:rPr>
                <w:noProof/>
                <w:webHidden/>
              </w:rPr>
            </w:r>
            <w:r w:rsidR="00EB6AD6">
              <w:rPr>
                <w:noProof/>
                <w:webHidden/>
              </w:rPr>
              <w:fldChar w:fldCharType="separate"/>
            </w:r>
            <w:r w:rsidR="00934CFA">
              <w:rPr>
                <w:noProof/>
                <w:webHidden/>
              </w:rPr>
              <w:t>18</w:t>
            </w:r>
            <w:r w:rsidR="00EB6AD6">
              <w:rPr>
                <w:noProof/>
                <w:webHidden/>
              </w:rPr>
              <w:fldChar w:fldCharType="end"/>
            </w:r>
          </w:hyperlink>
        </w:p>
        <w:p w14:paraId="1EB1AE85" w14:textId="3D224660"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302" w:history="1">
            <w:r w:rsidR="00EB6AD6" w:rsidRPr="00D51467">
              <w:rPr>
                <w:rStyle w:val="Hipercze"/>
                <w:rFonts w:ascii="Times New Roman" w:hAnsi="Times New Roman" w:cs="Times New Roman"/>
                <w:noProof/>
              </w:rPr>
              <w:t>Rozdział 5 Kierunkowe Komisje Rekrutacyjne</w:t>
            </w:r>
            <w:r w:rsidR="00EB6AD6">
              <w:rPr>
                <w:noProof/>
                <w:webHidden/>
              </w:rPr>
              <w:tab/>
            </w:r>
            <w:r w:rsidR="00EB6AD6">
              <w:rPr>
                <w:noProof/>
                <w:webHidden/>
              </w:rPr>
              <w:fldChar w:fldCharType="begin"/>
            </w:r>
            <w:r w:rsidR="00EB6AD6">
              <w:rPr>
                <w:noProof/>
                <w:webHidden/>
              </w:rPr>
              <w:instrText xml:space="preserve"> PAGEREF _Toc136255302 \h </w:instrText>
            </w:r>
            <w:r w:rsidR="00EB6AD6">
              <w:rPr>
                <w:noProof/>
                <w:webHidden/>
              </w:rPr>
            </w:r>
            <w:r w:rsidR="00EB6AD6">
              <w:rPr>
                <w:noProof/>
                <w:webHidden/>
              </w:rPr>
              <w:fldChar w:fldCharType="separate"/>
            </w:r>
            <w:r w:rsidR="00934CFA">
              <w:rPr>
                <w:noProof/>
                <w:webHidden/>
              </w:rPr>
              <w:t>21</w:t>
            </w:r>
            <w:r w:rsidR="00EB6AD6">
              <w:rPr>
                <w:noProof/>
                <w:webHidden/>
              </w:rPr>
              <w:fldChar w:fldCharType="end"/>
            </w:r>
          </w:hyperlink>
        </w:p>
        <w:p w14:paraId="2180D745" w14:textId="049AB688"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303" w:history="1">
            <w:r w:rsidR="00EB6AD6" w:rsidRPr="00D51467">
              <w:rPr>
                <w:rStyle w:val="Hipercze"/>
                <w:rFonts w:ascii="Times New Roman" w:hAnsi="Times New Roman" w:cs="Times New Roman"/>
                <w:noProof/>
              </w:rPr>
              <w:t>Rozdział 6 Zakaz łączenia funkcji i stanowisk</w:t>
            </w:r>
            <w:r w:rsidR="00EB6AD6">
              <w:rPr>
                <w:noProof/>
                <w:webHidden/>
              </w:rPr>
              <w:tab/>
            </w:r>
            <w:r w:rsidR="00EB6AD6">
              <w:rPr>
                <w:noProof/>
                <w:webHidden/>
              </w:rPr>
              <w:fldChar w:fldCharType="begin"/>
            </w:r>
            <w:r w:rsidR="00EB6AD6">
              <w:rPr>
                <w:noProof/>
                <w:webHidden/>
              </w:rPr>
              <w:instrText xml:space="preserve"> PAGEREF _Toc136255303 \h </w:instrText>
            </w:r>
            <w:r w:rsidR="00EB6AD6">
              <w:rPr>
                <w:noProof/>
                <w:webHidden/>
              </w:rPr>
            </w:r>
            <w:r w:rsidR="00EB6AD6">
              <w:rPr>
                <w:noProof/>
                <w:webHidden/>
              </w:rPr>
              <w:fldChar w:fldCharType="separate"/>
            </w:r>
            <w:r w:rsidR="00934CFA">
              <w:rPr>
                <w:noProof/>
                <w:webHidden/>
              </w:rPr>
              <w:t>22</w:t>
            </w:r>
            <w:r w:rsidR="00EB6AD6">
              <w:rPr>
                <w:noProof/>
                <w:webHidden/>
              </w:rPr>
              <w:fldChar w:fldCharType="end"/>
            </w:r>
          </w:hyperlink>
        </w:p>
        <w:p w14:paraId="66CF3952" w14:textId="7C8C5618" w:rsidR="00EB6AD6" w:rsidRDefault="00F967FD">
          <w:pPr>
            <w:pStyle w:val="Spistreci2"/>
            <w:rPr>
              <w:rFonts w:asciiTheme="minorHAnsi" w:eastAsiaTheme="minorEastAsia" w:hAnsiTheme="minorHAnsi" w:cstheme="minorBidi"/>
              <w:noProof/>
              <w:color w:val="auto"/>
              <w:bdr w:val="none" w:sz="0" w:space="0" w:color="auto"/>
            </w:rPr>
          </w:pPr>
          <w:hyperlink w:anchor="_Toc136255304" w:history="1">
            <w:r w:rsidR="00EB6AD6" w:rsidRPr="00D51467">
              <w:rPr>
                <w:rStyle w:val="Hipercze"/>
                <w:rFonts w:ascii="Times New Roman" w:hAnsi="Times New Roman" w:cs="Times New Roman"/>
                <w:noProof/>
              </w:rPr>
              <w:t>Dział III AKTY WEWNĘTRZNE ORGANÓW UCZELNI I ZASADY SPRAWOWANIA WEWNĘTRZNEGO NADZORU NAD AKTAMI WYDAWANYMI PRZEZ ORGANY UCZELNI</w:t>
            </w:r>
            <w:r w:rsidR="00EB6AD6">
              <w:rPr>
                <w:noProof/>
                <w:webHidden/>
              </w:rPr>
              <w:tab/>
            </w:r>
            <w:r w:rsidR="00EB6AD6">
              <w:rPr>
                <w:noProof/>
                <w:webHidden/>
              </w:rPr>
              <w:fldChar w:fldCharType="begin"/>
            </w:r>
            <w:r w:rsidR="00EB6AD6">
              <w:rPr>
                <w:noProof/>
                <w:webHidden/>
              </w:rPr>
              <w:instrText xml:space="preserve"> PAGEREF _Toc136255304 \h </w:instrText>
            </w:r>
            <w:r w:rsidR="00EB6AD6">
              <w:rPr>
                <w:noProof/>
                <w:webHidden/>
              </w:rPr>
            </w:r>
            <w:r w:rsidR="00EB6AD6">
              <w:rPr>
                <w:noProof/>
                <w:webHidden/>
              </w:rPr>
              <w:fldChar w:fldCharType="separate"/>
            </w:r>
            <w:r w:rsidR="00934CFA">
              <w:rPr>
                <w:noProof/>
                <w:webHidden/>
              </w:rPr>
              <w:t>24</w:t>
            </w:r>
            <w:r w:rsidR="00EB6AD6">
              <w:rPr>
                <w:noProof/>
                <w:webHidden/>
              </w:rPr>
              <w:fldChar w:fldCharType="end"/>
            </w:r>
          </w:hyperlink>
        </w:p>
        <w:p w14:paraId="36D6F507" w14:textId="73A92DC1" w:rsidR="00EB6AD6" w:rsidRDefault="00F967FD">
          <w:pPr>
            <w:pStyle w:val="Spistreci2"/>
            <w:rPr>
              <w:rFonts w:asciiTheme="minorHAnsi" w:eastAsiaTheme="minorEastAsia" w:hAnsiTheme="minorHAnsi" w:cstheme="minorBidi"/>
              <w:noProof/>
              <w:color w:val="auto"/>
              <w:bdr w:val="none" w:sz="0" w:space="0" w:color="auto"/>
            </w:rPr>
          </w:pPr>
          <w:hyperlink w:anchor="_Toc136255305" w:history="1">
            <w:r w:rsidR="00EB6AD6" w:rsidRPr="00D51467">
              <w:rPr>
                <w:rStyle w:val="Hipercze"/>
                <w:rFonts w:ascii="Times New Roman" w:hAnsi="Times New Roman" w:cs="Times New Roman"/>
                <w:noProof/>
              </w:rPr>
              <w:t xml:space="preserve">Dział IV FUNKCJE KIEROWNICZE I </w:t>
            </w:r>
            <w:r w:rsidR="00EB6AD6" w:rsidRPr="00D51467">
              <w:rPr>
                <w:rStyle w:val="Hipercze"/>
                <w:rFonts w:ascii="Times New Roman" w:hAnsi="Times New Roman" w:cs="Times New Roman"/>
                <w:noProof/>
                <w:lang w:val="de-DE"/>
              </w:rPr>
              <w:t>ORGANIZACJA UCZELNI</w:t>
            </w:r>
            <w:r w:rsidR="00EB6AD6">
              <w:rPr>
                <w:noProof/>
                <w:webHidden/>
              </w:rPr>
              <w:tab/>
            </w:r>
            <w:r w:rsidR="00EB6AD6">
              <w:rPr>
                <w:noProof/>
                <w:webHidden/>
              </w:rPr>
              <w:fldChar w:fldCharType="begin"/>
            </w:r>
            <w:r w:rsidR="00EB6AD6">
              <w:rPr>
                <w:noProof/>
                <w:webHidden/>
              </w:rPr>
              <w:instrText xml:space="preserve"> PAGEREF _Toc136255305 \h </w:instrText>
            </w:r>
            <w:r w:rsidR="00EB6AD6">
              <w:rPr>
                <w:noProof/>
                <w:webHidden/>
              </w:rPr>
            </w:r>
            <w:r w:rsidR="00EB6AD6">
              <w:rPr>
                <w:noProof/>
                <w:webHidden/>
              </w:rPr>
              <w:fldChar w:fldCharType="separate"/>
            </w:r>
            <w:r w:rsidR="00934CFA">
              <w:rPr>
                <w:noProof/>
                <w:webHidden/>
              </w:rPr>
              <w:t>28</w:t>
            </w:r>
            <w:r w:rsidR="00EB6AD6">
              <w:rPr>
                <w:noProof/>
                <w:webHidden/>
              </w:rPr>
              <w:fldChar w:fldCharType="end"/>
            </w:r>
          </w:hyperlink>
        </w:p>
        <w:p w14:paraId="6F82D925" w14:textId="7BFB9FA6" w:rsidR="00EB6AD6" w:rsidRDefault="00F967FD">
          <w:pPr>
            <w:pStyle w:val="Spistreci2"/>
            <w:rPr>
              <w:rFonts w:asciiTheme="minorHAnsi" w:eastAsiaTheme="minorEastAsia" w:hAnsiTheme="minorHAnsi" w:cstheme="minorBidi"/>
              <w:noProof/>
              <w:color w:val="auto"/>
              <w:bdr w:val="none" w:sz="0" w:space="0" w:color="auto"/>
            </w:rPr>
          </w:pPr>
          <w:hyperlink w:anchor="_Toc136255306" w:history="1">
            <w:r w:rsidR="00EB6AD6" w:rsidRPr="00D51467">
              <w:rPr>
                <w:rStyle w:val="Hipercze"/>
                <w:rFonts w:ascii="Times New Roman" w:hAnsi="Times New Roman" w:cs="Times New Roman"/>
                <w:noProof/>
              </w:rPr>
              <w:t>Dział V ZASADY PRZEPROWADZANIA WYBORÓW ORAZ SPRAWOWANIA MANDATÓW</w:t>
            </w:r>
            <w:r w:rsidR="00EB6AD6">
              <w:rPr>
                <w:noProof/>
                <w:webHidden/>
              </w:rPr>
              <w:tab/>
            </w:r>
            <w:r w:rsidR="00EB6AD6">
              <w:rPr>
                <w:noProof/>
                <w:webHidden/>
              </w:rPr>
              <w:fldChar w:fldCharType="begin"/>
            </w:r>
            <w:r w:rsidR="00EB6AD6">
              <w:rPr>
                <w:noProof/>
                <w:webHidden/>
              </w:rPr>
              <w:instrText xml:space="preserve"> PAGEREF _Toc136255306 \h </w:instrText>
            </w:r>
            <w:r w:rsidR="00EB6AD6">
              <w:rPr>
                <w:noProof/>
                <w:webHidden/>
              </w:rPr>
            </w:r>
            <w:r w:rsidR="00EB6AD6">
              <w:rPr>
                <w:noProof/>
                <w:webHidden/>
              </w:rPr>
              <w:fldChar w:fldCharType="separate"/>
            </w:r>
            <w:r w:rsidR="00934CFA">
              <w:rPr>
                <w:noProof/>
                <w:webHidden/>
              </w:rPr>
              <w:t>33</w:t>
            </w:r>
            <w:r w:rsidR="00EB6AD6">
              <w:rPr>
                <w:noProof/>
                <w:webHidden/>
              </w:rPr>
              <w:fldChar w:fldCharType="end"/>
            </w:r>
          </w:hyperlink>
        </w:p>
        <w:p w14:paraId="09D144D9" w14:textId="545AAC74" w:rsidR="00EB6AD6" w:rsidRDefault="00F967FD">
          <w:pPr>
            <w:pStyle w:val="Spistreci2"/>
            <w:rPr>
              <w:rFonts w:asciiTheme="minorHAnsi" w:eastAsiaTheme="minorEastAsia" w:hAnsiTheme="minorHAnsi" w:cstheme="minorBidi"/>
              <w:noProof/>
              <w:color w:val="auto"/>
              <w:bdr w:val="none" w:sz="0" w:space="0" w:color="auto"/>
            </w:rPr>
          </w:pPr>
          <w:hyperlink w:anchor="_Toc136255307" w:history="1">
            <w:r w:rsidR="00EB6AD6" w:rsidRPr="00D51467">
              <w:rPr>
                <w:rStyle w:val="Hipercze"/>
                <w:rFonts w:ascii="Times New Roman" w:eastAsia="Palatino Linotype" w:hAnsi="Times New Roman" w:cs="Times New Roman"/>
                <w:noProof/>
              </w:rPr>
              <w:t xml:space="preserve">Dział VI </w:t>
            </w:r>
            <w:r w:rsidR="00EB6AD6" w:rsidRPr="00D51467">
              <w:rPr>
                <w:rStyle w:val="Hipercze"/>
                <w:rFonts w:ascii="Times New Roman" w:eastAsia="Palatino Linotype" w:hAnsi="Times New Roman" w:cs="Times New Roman"/>
                <w:noProof/>
                <w:lang w:val="de-DE"/>
              </w:rPr>
              <w:t>PRACOWNICY UCZELNI</w:t>
            </w:r>
            <w:r w:rsidR="00EB6AD6">
              <w:rPr>
                <w:noProof/>
                <w:webHidden/>
              </w:rPr>
              <w:tab/>
            </w:r>
            <w:r w:rsidR="00EB6AD6">
              <w:rPr>
                <w:noProof/>
                <w:webHidden/>
              </w:rPr>
              <w:fldChar w:fldCharType="begin"/>
            </w:r>
            <w:r w:rsidR="00EB6AD6">
              <w:rPr>
                <w:noProof/>
                <w:webHidden/>
              </w:rPr>
              <w:instrText xml:space="preserve"> PAGEREF _Toc136255307 \h </w:instrText>
            </w:r>
            <w:r w:rsidR="00EB6AD6">
              <w:rPr>
                <w:noProof/>
                <w:webHidden/>
              </w:rPr>
            </w:r>
            <w:r w:rsidR="00EB6AD6">
              <w:rPr>
                <w:noProof/>
                <w:webHidden/>
              </w:rPr>
              <w:fldChar w:fldCharType="separate"/>
            </w:r>
            <w:r w:rsidR="00934CFA">
              <w:rPr>
                <w:noProof/>
                <w:webHidden/>
              </w:rPr>
              <w:t>37</w:t>
            </w:r>
            <w:r w:rsidR="00EB6AD6">
              <w:rPr>
                <w:noProof/>
                <w:webHidden/>
              </w:rPr>
              <w:fldChar w:fldCharType="end"/>
            </w:r>
          </w:hyperlink>
        </w:p>
        <w:p w14:paraId="3C4AFB98" w14:textId="740B539C" w:rsidR="00EB6AD6" w:rsidRDefault="00F967FD">
          <w:pPr>
            <w:pStyle w:val="Spistreci2"/>
            <w:rPr>
              <w:rFonts w:asciiTheme="minorHAnsi" w:eastAsiaTheme="minorEastAsia" w:hAnsiTheme="minorHAnsi" w:cstheme="minorBidi"/>
              <w:noProof/>
              <w:color w:val="auto"/>
              <w:bdr w:val="none" w:sz="0" w:space="0" w:color="auto"/>
            </w:rPr>
          </w:pPr>
          <w:hyperlink w:anchor="_Toc136255308" w:history="1">
            <w:r w:rsidR="00EB6AD6" w:rsidRPr="00D51467">
              <w:rPr>
                <w:rStyle w:val="Hipercze"/>
                <w:rFonts w:ascii="Times New Roman" w:eastAsia="Palatino Linotype" w:hAnsi="Times New Roman" w:cs="Times New Roman"/>
                <w:noProof/>
              </w:rPr>
              <w:t>Dział VII KSZTAŁCENIE</w:t>
            </w:r>
            <w:r w:rsidR="00EB6AD6">
              <w:rPr>
                <w:noProof/>
                <w:webHidden/>
              </w:rPr>
              <w:tab/>
            </w:r>
            <w:r w:rsidR="00EB6AD6">
              <w:rPr>
                <w:noProof/>
                <w:webHidden/>
              </w:rPr>
              <w:fldChar w:fldCharType="begin"/>
            </w:r>
            <w:r w:rsidR="00EB6AD6">
              <w:rPr>
                <w:noProof/>
                <w:webHidden/>
              </w:rPr>
              <w:instrText xml:space="preserve"> PAGEREF _Toc136255308 \h </w:instrText>
            </w:r>
            <w:r w:rsidR="00EB6AD6">
              <w:rPr>
                <w:noProof/>
                <w:webHidden/>
              </w:rPr>
            </w:r>
            <w:r w:rsidR="00EB6AD6">
              <w:rPr>
                <w:noProof/>
                <w:webHidden/>
              </w:rPr>
              <w:fldChar w:fldCharType="separate"/>
            </w:r>
            <w:r w:rsidR="00934CFA">
              <w:rPr>
                <w:noProof/>
                <w:webHidden/>
              </w:rPr>
              <w:t>45</w:t>
            </w:r>
            <w:r w:rsidR="00EB6AD6">
              <w:rPr>
                <w:noProof/>
                <w:webHidden/>
              </w:rPr>
              <w:fldChar w:fldCharType="end"/>
            </w:r>
          </w:hyperlink>
        </w:p>
        <w:p w14:paraId="23A2C9FE" w14:textId="4101CE74" w:rsidR="00EB6AD6" w:rsidRDefault="00F967FD">
          <w:pPr>
            <w:pStyle w:val="Spistreci2"/>
            <w:rPr>
              <w:rFonts w:asciiTheme="minorHAnsi" w:eastAsiaTheme="minorEastAsia" w:hAnsiTheme="minorHAnsi" w:cstheme="minorBidi"/>
              <w:noProof/>
              <w:color w:val="auto"/>
              <w:bdr w:val="none" w:sz="0" w:space="0" w:color="auto"/>
            </w:rPr>
          </w:pPr>
          <w:hyperlink w:anchor="_Toc136255309" w:history="1">
            <w:r w:rsidR="00EB6AD6" w:rsidRPr="00D51467">
              <w:rPr>
                <w:rStyle w:val="Hipercze"/>
                <w:rFonts w:ascii="Times New Roman" w:hAnsi="Times New Roman" w:cs="Times New Roman"/>
                <w:noProof/>
              </w:rPr>
              <w:t>Dział IX UTRZYMANIE PORZĄDKU I BEZPIECZEŃSTWA NA TERENIE UCZELNI. PRZEPISY PORZĄDKOWE DOTYCZĄCE ORGANIZOWANIA ZGROMADZEŃ</w:t>
            </w:r>
            <w:r w:rsidR="00EB6AD6">
              <w:rPr>
                <w:noProof/>
                <w:webHidden/>
              </w:rPr>
              <w:tab/>
            </w:r>
            <w:r w:rsidR="00EB6AD6">
              <w:rPr>
                <w:noProof/>
                <w:webHidden/>
              </w:rPr>
              <w:fldChar w:fldCharType="begin"/>
            </w:r>
            <w:r w:rsidR="00EB6AD6">
              <w:rPr>
                <w:noProof/>
                <w:webHidden/>
              </w:rPr>
              <w:instrText xml:space="preserve"> PAGEREF _Toc136255309 \h </w:instrText>
            </w:r>
            <w:r w:rsidR="00EB6AD6">
              <w:rPr>
                <w:noProof/>
                <w:webHidden/>
              </w:rPr>
            </w:r>
            <w:r w:rsidR="00EB6AD6">
              <w:rPr>
                <w:noProof/>
                <w:webHidden/>
              </w:rPr>
              <w:fldChar w:fldCharType="separate"/>
            </w:r>
            <w:r w:rsidR="00934CFA">
              <w:rPr>
                <w:noProof/>
                <w:webHidden/>
              </w:rPr>
              <w:t>55</w:t>
            </w:r>
            <w:r w:rsidR="00EB6AD6">
              <w:rPr>
                <w:noProof/>
                <w:webHidden/>
              </w:rPr>
              <w:fldChar w:fldCharType="end"/>
            </w:r>
          </w:hyperlink>
        </w:p>
        <w:p w14:paraId="372BCB99" w14:textId="0398DA0D" w:rsidR="00EB6AD6" w:rsidRDefault="00F967FD">
          <w:pPr>
            <w:pStyle w:val="Spistreci2"/>
            <w:rPr>
              <w:rFonts w:asciiTheme="minorHAnsi" w:eastAsiaTheme="minorEastAsia" w:hAnsiTheme="minorHAnsi" w:cstheme="minorBidi"/>
              <w:noProof/>
              <w:color w:val="auto"/>
              <w:bdr w:val="none" w:sz="0" w:space="0" w:color="auto"/>
            </w:rPr>
          </w:pPr>
          <w:hyperlink w:anchor="_Toc136255310" w:history="1">
            <w:r w:rsidR="00EB6AD6" w:rsidRPr="00D51467">
              <w:rPr>
                <w:rStyle w:val="Hipercze"/>
                <w:rFonts w:ascii="Times New Roman" w:hAnsi="Times New Roman" w:cs="Times New Roman"/>
                <w:noProof/>
              </w:rPr>
              <w:t>DZIAŁ X  PRZEPISY PRZEJŚCIOWE I KOŃCOWE</w:t>
            </w:r>
            <w:r w:rsidR="00EB6AD6">
              <w:rPr>
                <w:noProof/>
                <w:webHidden/>
              </w:rPr>
              <w:tab/>
            </w:r>
            <w:r w:rsidR="00EB6AD6">
              <w:rPr>
                <w:noProof/>
                <w:webHidden/>
              </w:rPr>
              <w:fldChar w:fldCharType="begin"/>
            </w:r>
            <w:r w:rsidR="00EB6AD6">
              <w:rPr>
                <w:noProof/>
                <w:webHidden/>
              </w:rPr>
              <w:instrText xml:space="preserve"> PAGEREF _Toc136255310 \h </w:instrText>
            </w:r>
            <w:r w:rsidR="00EB6AD6">
              <w:rPr>
                <w:noProof/>
                <w:webHidden/>
              </w:rPr>
            </w:r>
            <w:r w:rsidR="00EB6AD6">
              <w:rPr>
                <w:noProof/>
                <w:webHidden/>
              </w:rPr>
              <w:fldChar w:fldCharType="separate"/>
            </w:r>
            <w:r w:rsidR="00934CFA">
              <w:rPr>
                <w:noProof/>
                <w:webHidden/>
              </w:rPr>
              <w:t>58</w:t>
            </w:r>
            <w:r w:rsidR="00EB6AD6">
              <w:rPr>
                <w:noProof/>
                <w:webHidden/>
              </w:rPr>
              <w:fldChar w:fldCharType="end"/>
            </w:r>
          </w:hyperlink>
        </w:p>
        <w:p w14:paraId="262E7A82" w14:textId="6B091057"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311" w:history="1">
            <w:r w:rsidR="00EB6AD6" w:rsidRPr="00D51467">
              <w:rPr>
                <w:rStyle w:val="Hipercze"/>
                <w:rFonts w:ascii="Times New Roman" w:hAnsi="Times New Roman" w:cs="Times New Roman"/>
                <w:noProof/>
              </w:rPr>
              <w:t>Załącznik 1 Godł</w:t>
            </w:r>
            <w:r w:rsidR="00EB6AD6" w:rsidRPr="00D51467">
              <w:rPr>
                <w:rStyle w:val="Hipercze"/>
                <w:rFonts w:ascii="Times New Roman" w:hAnsi="Times New Roman" w:cs="Times New Roman"/>
                <w:noProof/>
                <w:lang w:val="it-IT"/>
              </w:rPr>
              <w:t>o i</w:t>
            </w:r>
            <w:r w:rsidR="00EB6AD6" w:rsidRPr="00D51467">
              <w:rPr>
                <w:rStyle w:val="Hipercze"/>
                <w:rFonts w:ascii="Times New Roman" w:hAnsi="Times New Roman" w:cs="Times New Roman"/>
                <w:noProof/>
              </w:rPr>
              <w:t xml:space="preserve"> sztandar Uniwersytetu Ekonomicznego w Poznaniu</w:t>
            </w:r>
            <w:r w:rsidR="00EB6AD6">
              <w:rPr>
                <w:noProof/>
                <w:webHidden/>
              </w:rPr>
              <w:tab/>
            </w:r>
            <w:r w:rsidR="00EB6AD6">
              <w:rPr>
                <w:noProof/>
                <w:webHidden/>
              </w:rPr>
              <w:fldChar w:fldCharType="begin"/>
            </w:r>
            <w:r w:rsidR="00EB6AD6">
              <w:rPr>
                <w:noProof/>
                <w:webHidden/>
              </w:rPr>
              <w:instrText xml:space="preserve"> PAGEREF _Toc136255311 \h </w:instrText>
            </w:r>
            <w:r w:rsidR="00EB6AD6">
              <w:rPr>
                <w:noProof/>
                <w:webHidden/>
              </w:rPr>
            </w:r>
            <w:r w:rsidR="00EB6AD6">
              <w:rPr>
                <w:noProof/>
                <w:webHidden/>
              </w:rPr>
              <w:fldChar w:fldCharType="separate"/>
            </w:r>
            <w:r w:rsidR="00934CFA">
              <w:rPr>
                <w:noProof/>
                <w:webHidden/>
              </w:rPr>
              <w:t>59</w:t>
            </w:r>
            <w:r w:rsidR="00EB6AD6">
              <w:rPr>
                <w:noProof/>
                <w:webHidden/>
              </w:rPr>
              <w:fldChar w:fldCharType="end"/>
            </w:r>
          </w:hyperlink>
        </w:p>
        <w:p w14:paraId="601EA378" w14:textId="78249723"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312" w:history="1">
            <w:r w:rsidR="00EB6AD6" w:rsidRPr="00D51467">
              <w:rPr>
                <w:rStyle w:val="Hipercze"/>
                <w:rFonts w:ascii="Times New Roman" w:hAnsi="Times New Roman" w:cs="Times New Roman"/>
                <w:iCs/>
                <w:noProof/>
              </w:rPr>
              <w:t>Załącznik 2</w:t>
            </w:r>
            <w:r w:rsidR="00EB6AD6" w:rsidRPr="00D51467">
              <w:rPr>
                <w:rStyle w:val="Hipercze"/>
                <w:rFonts w:ascii="Times New Roman" w:hAnsi="Times New Roman" w:cs="Times New Roman"/>
                <w:i/>
                <w:iCs/>
                <w:noProof/>
              </w:rPr>
              <w:t xml:space="preserve">  </w:t>
            </w:r>
            <w:r w:rsidR="00EB6AD6" w:rsidRPr="00D51467">
              <w:rPr>
                <w:rStyle w:val="Hipercze"/>
                <w:rFonts w:ascii="Times New Roman" w:hAnsi="Times New Roman" w:cs="Times New Roman"/>
                <w:noProof/>
              </w:rPr>
              <w:t>Medal „Za zasługi dla Uniwersytetu Ekonomicznego w Poznaniu”</w:t>
            </w:r>
            <w:r w:rsidR="00EB6AD6">
              <w:rPr>
                <w:noProof/>
                <w:webHidden/>
              </w:rPr>
              <w:tab/>
            </w:r>
            <w:r w:rsidR="00EB6AD6">
              <w:rPr>
                <w:noProof/>
                <w:webHidden/>
              </w:rPr>
              <w:fldChar w:fldCharType="begin"/>
            </w:r>
            <w:r w:rsidR="00EB6AD6">
              <w:rPr>
                <w:noProof/>
                <w:webHidden/>
              </w:rPr>
              <w:instrText xml:space="preserve"> PAGEREF _Toc136255312 \h </w:instrText>
            </w:r>
            <w:r w:rsidR="00EB6AD6">
              <w:rPr>
                <w:noProof/>
                <w:webHidden/>
              </w:rPr>
            </w:r>
            <w:r w:rsidR="00EB6AD6">
              <w:rPr>
                <w:noProof/>
                <w:webHidden/>
              </w:rPr>
              <w:fldChar w:fldCharType="separate"/>
            </w:r>
            <w:r w:rsidR="00934CFA">
              <w:rPr>
                <w:noProof/>
                <w:webHidden/>
              </w:rPr>
              <w:t>62</w:t>
            </w:r>
            <w:r w:rsidR="00EB6AD6">
              <w:rPr>
                <w:noProof/>
                <w:webHidden/>
              </w:rPr>
              <w:fldChar w:fldCharType="end"/>
            </w:r>
          </w:hyperlink>
        </w:p>
        <w:p w14:paraId="12720F0F" w14:textId="2781FAD0"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313" w:history="1">
            <w:r w:rsidR="00EB6AD6" w:rsidRPr="00D51467">
              <w:rPr>
                <w:rStyle w:val="Hipercze"/>
                <w:rFonts w:ascii="Times New Roman" w:hAnsi="Times New Roman" w:cs="Times New Roman"/>
                <w:noProof/>
              </w:rPr>
              <w:t>Załącznik 3 Zasady zwoływania posiedzeń i tryb pracy Senatu</w:t>
            </w:r>
            <w:r w:rsidR="00EB6AD6">
              <w:rPr>
                <w:noProof/>
                <w:webHidden/>
              </w:rPr>
              <w:tab/>
            </w:r>
            <w:r w:rsidR="00EB6AD6">
              <w:rPr>
                <w:noProof/>
                <w:webHidden/>
              </w:rPr>
              <w:fldChar w:fldCharType="begin"/>
            </w:r>
            <w:r w:rsidR="00EB6AD6">
              <w:rPr>
                <w:noProof/>
                <w:webHidden/>
              </w:rPr>
              <w:instrText xml:space="preserve"> PAGEREF _Toc136255313 \h </w:instrText>
            </w:r>
            <w:r w:rsidR="00EB6AD6">
              <w:rPr>
                <w:noProof/>
                <w:webHidden/>
              </w:rPr>
            </w:r>
            <w:r w:rsidR="00EB6AD6">
              <w:rPr>
                <w:noProof/>
                <w:webHidden/>
              </w:rPr>
              <w:fldChar w:fldCharType="separate"/>
            </w:r>
            <w:r w:rsidR="00934CFA">
              <w:rPr>
                <w:noProof/>
                <w:webHidden/>
              </w:rPr>
              <w:t>64</w:t>
            </w:r>
            <w:r w:rsidR="00EB6AD6">
              <w:rPr>
                <w:noProof/>
                <w:webHidden/>
              </w:rPr>
              <w:fldChar w:fldCharType="end"/>
            </w:r>
          </w:hyperlink>
        </w:p>
        <w:p w14:paraId="3CB86B78" w14:textId="7F752A41"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314" w:history="1">
            <w:r w:rsidR="00EB6AD6" w:rsidRPr="00D51467">
              <w:rPr>
                <w:rStyle w:val="Hipercze"/>
                <w:rFonts w:ascii="Times New Roman" w:hAnsi="Times New Roman" w:cs="Times New Roman"/>
                <w:noProof/>
              </w:rPr>
              <w:t>Załącznik 4</w:t>
            </w:r>
            <w:r w:rsidR="00EB6AD6">
              <w:rPr>
                <w:noProof/>
                <w:webHidden/>
              </w:rPr>
              <w:tab/>
            </w:r>
            <w:r w:rsidR="00EB6AD6">
              <w:rPr>
                <w:noProof/>
                <w:webHidden/>
              </w:rPr>
              <w:fldChar w:fldCharType="begin"/>
            </w:r>
            <w:r w:rsidR="00EB6AD6">
              <w:rPr>
                <w:noProof/>
                <w:webHidden/>
              </w:rPr>
              <w:instrText xml:space="preserve"> PAGEREF _Toc136255314 \h </w:instrText>
            </w:r>
            <w:r w:rsidR="00EB6AD6">
              <w:rPr>
                <w:noProof/>
                <w:webHidden/>
              </w:rPr>
            </w:r>
            <w:r w:rsidR="00EB6AD6">
              <w:rPr>
                <w:noProof/>
                <w:webHidden/>
              </w:rPr>
              <w:fldChar w:fldCharType="separate"/>
            </w:r>
            <w:r w:rsidR="00934CFA">
              <w:rPr>
                <w:noProof/>
                <w:webHidden/>
              </w:rPr>
              <w:t>69</w:t>
            </w:r>
            <w:r w:rsidR="00EB6AD6">
              <w:rPr>
                <w:noProof/>
                <w:webHidden/>
              </w:rPr>
              <w:fldChar w:fldCharType="end"/>
            </w:r>
          </w:hyperlink>
        </w:p>
        <w:p w14:paraId="09FFBD34" w14:textId="3D6E103A" w:rsidR="00EB6AD6" w:rsidRDefault="00F967FD">
          <w:pPr>
            <w:pStyle w:val="Spistreci3"/>
            <w:tabs>
              <w:tab w:val="right" w:leader="dot" w:pos="9056"/>
            </w:tabs>
            <w:rPr>
              <w:rFonts w:asciiTheme="minorHAnsi" w:eastAsiaTheme="minorEastAsia" w:hAnsiTheme="minorHAnsi" w:cstheme="minorBidi"/>
              <w:noProof/>
              <w:color w:val="auto"/>
              <w:bdr w:val="none" w:sz="0" w:space="0" w:color="auto"/>
            </w:rPr>
          </w:pPr>
          <w:hyperlink w:anchor="_Toc136255315" w:history="1">
            <w:r w:rsidR="00EB6AD6" w:rsidRPr="00D51467">
              <w:rPr>
                <w:rStyle w:val="Hipercze"/>
                <w:rFonts w:ascii="Times New Roman" w:hAnsi="Times New Roman" w:cs="Times New Roman"/>
                <w:noProof/>
                <w:lang w:val="da-DK"/>
              </w:rPr>
              <w:t>Sk</w:t>
            </w:r>
            <w:r w:rsidR="00EB6AD6" w:rsidRPr="00D51467">
              <w:rPr>
                <w:rStyle w:val="Hipercze"/>
                <w:rFonts w:ascii="Times New Roman" w:hAnsi="Times New Roman" w:cs="Times New Roman"/>
                <w:noProof/>
              </w:rPr>
              <w:t>ład i zasady powoływania Uczelnianej Komisji Wyborczej</w:t>
            </w:r>
            <w:r w:rsidR="00EB6AD6">
              <w:rPr>
                <w:noProof/>
                <w:webHidden/>
              </w:rPr>
              <w:tab/>
            </w:r>
            <w:r w:rsidR="00EB6AD6">
              <w:rPr>
                <w:noProof/>
                <w:webHidden/>
              </w:rPr>
              <w:fldChar w:fldCharType="begin"/>
            </w:r>
            <w:r w:rsidR="00EB6AD6">
              <w:rPr>
                <w:noProof/>
                <w:webHidden/>
              </w:rPr>
              <w:instrText xml:space="preserve"> PAGEREF _Toc136255315 \h </w:instrText>
            </w:r>
            <w:r w:rsidR="00EB6AD6">
              <w:rPr>
                <w:noProof/>
                <w:webHidden/>
              </w:rPr>
            </w:r>
            <w:r w:rsidR="00EB6AD6">
              <w:rPr>
                <w:noProof/>
                <w:webHidden/>
              </w:rPr>
              <w:fldChar w:fldCharType="separate"/>
            </w:r>
            <w:r w:rsidR="00934CFA">
              <w:rPr>
                <w:noProof/>
                <w:webHidden/>
              </w:rPr>
              <w:t>69</w:t>
            </w:r>
            <w:r w:rsidR="00EB6AD6">
              <w:rPr>
                <w:noProof/>
                <w:webHidden/>
              </w:rPr>
              <w:fldChar w:fldCharType="end"/>
            </w:r>
          </w:hyperlink>
        </w:p>
        <w:p w14:paraId="4A25D695" w14:textId="33C2000D" w:rsidR="008B49F1" w:rsidRPr="009101FC" w:rsidRDefault="008B49F1">
          <w:pPr>
            <w:rPr>
              <w:rFonts w:ascii="Times New Roman" w:hAnsi="Times New Roman" w:cs="Times New Roman"/>
              <w:color w:val="auto"/>
              <w:sz w:val="24"/>
              <w:szCs w:val="24"/>
            </w:rPr>
          </w:pPr>
          <w:r w:rsidRPr="009101FC">
            <w:rPr>
              <w:rFonts w:ascii="Times New Roman" w:hAnsi="Times New Roman" w:cs="Times New Roman"/>
              <w:b/>
              <w:bCs/>
              <w:color w:val="auto"/>
              <w:sz w:val="24"/>
              <w:szCs w:val="24"/>
            </w:rPr>
            <w:fldChar w:fldCharType="end"/>
          </w:r>
        </w:p>
      </w:sdtContent>
    </w:sdt>
    <w:p w14:paraId="0B09100F" w14:textId="14879B8A" w:rsidR="00481981" w:rsidRPr="009101FC" w:rsidRDefault="00481981" w:rsidP="009101FC">
      <w:pPr>
        <w:spacing w:after="0" w:line="240" w:lineRule="auto"/>
        <w:rPr>
          <w:rFonts w:ascii="Times New Roman" w:eastAsia="Palatino Linotype" w:hAnsi="Times New Roman" w:cs="Times New Roman"/>
          <w:color w:val="auto"/>
          <w:sz w:val="24"/>
          <w:szCs w:val="24"/>
        </w:rPr>
      </w:pPr>
    </w:p>
    <w:sectPr w:rsidR="00481981" w:rsidRPr="009101FC">
      <w:footerReference w:type="default" r:id="rId20"/>
      <w:pgSz w:w="11900" w:h="16840"/>
      <w:pgMar w:top="1417" w:right="1417" w:bottom="1417" w:left="1417" w:header="708" w:footer="708"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FADC6" w16cex:dateUtc="2023-05-17T1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F9EAA8" w16cid:durableId="2808995A"/>
  <w16cid:commentId w16cid:paraId="0E8FFDBC" w16cid:durableId="280FAD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A1576" w14:textId="77777777" w:rsidR="00F967FD" w:rsidRDefault="00F967FD">
      <w:pPr>
        <w:spacing w:after="0" w:line="240" w:lineRule="auto"/>
      </w:pPr>
      <w:r>
        <w:separator/>
      </w:r>
    </w:p>
  </w:endnote>
  <w:endnote w:type="continuationSeparator" w:id="0">
    <w:p w14:paraId="0FB6455C" w14:textId="77777777" w:rsidR="00F967FD" w:rsidRDefault="00F96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Helvetica Neue">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039FB" w14:textId="2369C317" w:rsidR="00C26B11" w:rsidRDefault="00C26B11">
    <w:pPr>
      <w:pStyle w:val="Stopka"/>
      <w:tabs>
        <w:tab w:val="clear" w:pos="9072"/>
        <w:tab w:val="right" w:pos="9046"/>
      </w:tabs>
      <w:jc w:val="center"/>
    </w:pPr>
    <w:r>
      <w:rPr>
        <w:rFonts w:ascii="Palatino Linotype" w:eastAsia="Palatino Linotype" w:hAnsi="Palatino Linotype" w:cs="Palatino Linotype"/>
      </w:rPr>
      <w:fldChar w:fldCharType="begin"/>
    </w:r>
    <w:r>
      <w:rPr>
        <w:rFonts w:ascii="Palatino Linotype" w:eastAsia="Palatino Linotype" w:hAnsi="Palatino Linotype" w:cs="Palatino Linotype"/>
      </w:rPr>
      <w:instrText xml:space="preserve"> PAGE </w:instrText>
    </w:r>
    <w:r>
      <w:rPr>
        <w:rFonts w:ascii="Palatino Linotype" w:eastAsia="Palatino Linotype" w:hAnsi="Palatino Linotype" w:cs="Palatino Linotype"/>
      </w:rPr>
      <w:fldChar w:fldCharType="separate"/>
    </w:r>
    <w:r w:rsidR="0052563A">
      <w:rPr>
        <w:rFonts w:ascii="Palatino Linotype" w:eastAsia="Palatino Linotype" w:hAnsi="Palatino Linotype" w:cs="Palatino Linotype"/>
        <w:noProof/>
      </w:rPr>
      <w:t>2</w:t>
    </w:r>
    <w:r>
      <w:rPr>
        <w:rFonts w:ascii="Palatino Linotype" w:eastAsia="Palatino Linotype" w:hAnsi="Palatino Linotype" w:cs="Palatino Linotyp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84C18" w14:textId="77777777" w:rsidR="00F967FD" w:rsidRDefault="00F967FD">
      <w:pPr>
        <w:spacing w:after="0" w:line="240" w:lineRule="auto"/>
      </w:pPr>
      <w:r>
        <w:separator/>
      </w:r>
    </w:p>
  </w:footnote>
  <w:footnote w:type="continuationSeparator" w:id="0">
    <w:p w14:paraId="3C6F6E74" w14:textId="77777777" w:rsidR="00F967FD" w:rsidRDefault="00F967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449A"/>
    <w:multiLevelType w:val="hybridMultilevel"/>
    <w:tmpl w:val="F716A2C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1042886"/>
    <w:multiLevelType w:val="hybridMultilevel"/>
    <w:tmpl w:val="27F66FB0"/>
    <w:numStyleLink w:val="Zaimportowanystyl24"/>
  </w:abstractNum>
  <w:abstractNum w:abstractNumId="2" w15:restartNumberingAfterBreak="0">
    <w:nsid w:val="020227E1"/>
    <w:multiLevelType w:val="hybridMultilevel"/>
    <w:tmpl w:val="3A901172"/>
    <w:styleLink w:val="Zaimportowanystyl92"/>
    <w:lvl w:ilvl="0" w:tplc="AB2E9CE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22220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10FABC">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96FAC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323BB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AAFABE">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7EA7C8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2B4B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7820A6">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31B54BA"/>
    <w:multiLevelType w:val="hybridMultilevel"/>
    <w:tmpl w:val="95E27862"/>
    <w:lvl w:ilvl="0" w:tplc="04150011">
      <w:start w:val="1"/>
      <w:numFmt w:val="decimal"/>
      <w:lvlText w:val="%1)"/>
      <w:lvlJc w:val="left"/>
      <w:pPr>
        <w:ind w:left="7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887CAA">
      <w:start w:val="1"/>
      <w:numFmt w:val="lowerLetter"/>
      <w:lvlText w:val="%2."/>
      <w:lvlJc w:val="left"/>
      <w:pPr>
        <w:ind w:left="14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A5C9A">
      <w:start w:val="1"/>
      <w:numFmt w:val="lowerRoman"/>
      <w:lvlText w:val="%3."/>
      <w:lvlJc w:val="left"/>
      <w:pPr>
        <w:ind w:left="2173"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95C1098">
      <w:start w:val="1"/>
      <w:numFmt w:val="decimal"/>
      <w:lvlText w:val="%4."/>
      <w:lvlJc w:val="left"/>
      <w:pPr>
        <w:ind w:left="28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84A616">
      <w:start w:val="1"/>
      <w:numFmt w:val="lowerLetter"/>
      <w:lvlText w:val="%5."/>
      <w:lvlJc w:val="left"/>
      <w:pPr>
        <w:ind w:left="36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5A223E">
      <w:start w:val="1"/>
      <w:numFmt w:val="lowerRoman"/>
      <w:lvlText w:val="%6."/>
      <w:lvlJc w:val="left"/>
      <w:pPr>
        <w:ind w:left="4333"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B2ABBE">
      <w:start w:val="1"/>
      <w:numFmt w:val="decimal"/>
      <w:lvlText w:val="%7."/>
      <w:lvlJc w:val="left"/>
      <w:pPr>
        <w:ind w:left="50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C46632">
      <w:start w:val="1"/>
      <w:numFmt w:val="lowerLetter"/>
      <w:lvlText w:val="%8."/>
      <w:lvlJc w:val="left"/>
      <w:pPr>
        <w:ind w:left="57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AAE50">
      <w:start w:val="1"/>
      <w:numFmt w:val="lowerRoman"/>
      <w:lvlText w:val="%9."/>
      <w:lvlJc w:val="left"/>
      <w:pPr>
        <w:ind w:left="6493"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34E7EB0"/>
    <w:multiLevelType w:val="hybridMultilevel"/>
    <w:tmpl w:val="051A18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546837"/>
    <w:multiLevelType w:val="hybridMultilevel"/>
    <w:tmpl w:val="319A3C4C"/>
    <w:lvl w:ilvl="0" w:tplc="950A134E">
      <w:start w:val="1"/>
      <w:numFmt w:val="decimal"/>
      <w:lvlText w:val="%1."/>
      <w:lvlJc w:val="left"/>
      <w:pPr>
        <w:ind w:left="360" w:hanging="360"/>
      </w:pPr>
      <w:rPr>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7A1CE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2CD298">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F0F76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9E1DA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BA35C6">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CA41F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9C10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1C0D72">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50B3959"/>
    <w:multiLevelType w:val="hybridMultilevel"/>
    <w:tmpl w:val="B7941630"/>
    <w:styleLink w:val="Zaimportowanystyl65"/>
    <w:lvl w:ilvl="0" w:tplc="AD4CAA6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2E042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8240DE">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FE156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367D0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18F09C">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D2330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74092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CAB7DC">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64B2A16"/>
    <w:multiLevelType w:val="hybridMultilevel"/>
    <w:tmpl w:val="A5DA04E2"/>
    <w:lvl w:ilvl="0" w:tplc="04150017">
      <w:start w:val="1"/>
      <w:numFmt w:val="lowerLetter"/>
      <w:lvlText w:val="%1)"/>
      <w:lvlJc w:val="left"/>
      <w:pPr>
        <w:ind w:left="872" w:hanging="360"/>
      </w:pPr>
    </w:lvl>
    <w:lvl w:ilvl="1" w:tplc="04150019" w:tentative="1">
      <w:start w:val="1"/>
      <w:numFmt w:val="lowerLetter"/>
      <w:lvlText w:val="%2."/>
      <w:lvlJc w:val="left"/>
      <w:pPr>
        <w:ind w:left="1592" w:hanging="360"/>
      </w:pPr>
    </w:lvl>
    <w:lvl w:ilvl="2" w:tplc="0415001B" w:tentative="1">
      <w:start w:val="1"/>
      <w:numFmt w:val="lowerRoman"/>
      <w:lvlText w:val="%3."/>
      <w:lvlJc w:val="right"/>
      <w:pPr>
        <w:ind w:left="2312" w:hanging="180"/>
      </w:pPr>
    </w:lvl>
    <w:lvl w:ilvl="3" w:tplc="0415000F" w:tentative="1">
      <w:start w:val="1"/>
      <w:numFmt w:val="decimal"/>
      <w:lvlText w:val="%4."/>
      <w:lvlJc w:val="left"/>
      <w:pPr>
        <w:ind w:left="3032" w:hanging="360"/>
      </w:pPr>
    </w:lvl>
    <w:lvl w:ilvl="4" w:tplc="04150019" w:tentative="1">
      <w:start w:val="1"/>
      <w:numFmt w:val="lowerLetter"/>
      <w:lvlText w:val="%5."/>
      <w:lvlJc w:val="left"/>
      <w:pPr>
        <w:ind w:left="3752" w:hanging="360"/>
      </w:pPr>
    </w:lvl>
    <w:lvl w:ilvl="5" w:tplc="0415001B" w:tentative="1">
      <w:start w:val="1"/>
      <w:numFmt w:val="lowerRoman"/>
      <w:lvlText w:val="%6."/>
      <w:lvlJc w:val="right"/>
      <w:pPr>
        <w:ind w:left="4472" w:hanging="180"/>
      </w:pPr>
    </w:lvl>
    <w:lvl w:ilvl="6" w:tplc="0415000F" w:tentative="1">
      <w:start w:val="1"/>
      <w:numFmt w:val="decimal"/>
      <w:lvlText w:val="%7."/>
      <w:lvlJc w:val="left"/>
      <w:pPr>
        <w:ind w:left="5192" w:hanging="360"/>
      </w:pPr>
    </w:lvl>
    <w:lvl w:ilvl="7" w:tplc="04150019" w:tentative="1">
      <w:start w:val="1"/>
      <w:numFmt w:val="lowerLetter"/>
      <w:lvlText w:val="%8."/>
      <w:lvlJc w:val="left"/>
      <w:pPr>
        <w:ind w:left="5912" w:hanging="360"/>
      </w:pPr>
    </w:lvl>
    <w:lvl w:ilvl="8" w:tplc="0415001B" w:tentative="1">
      <w:start w:val="1"/>
      <w:numFmt w:val="lowerRoman"/>
      <w:lvlText w:val="%9."/>
      <w:lvlJc w:val="right"/>
      <w:pPr>
        <w:ind w:left="6632" w:hanging="180"/>
      </w:pPr>
    </w:lvl>
  </w:abstractNum>
  <w:abstractNum w:abstractNumId="8" w15:restartNumberingAfterBreak="0">
    <w:nsid w:val="06552311"/>
    <w:multiLevelType w:val="hybridMultilevel"/>
    <w:tmpl w:val="F75C3552"/>
    <w:numStyleLink w:val="Zaimportowanystyl14"/>
  </w:abstractNum>
  <w:abstractNum w:abstractNumId="9" w15:restartNumberingAfterBreak="0">
    <w:nsid w:val="072667BD"/>
    <w:multiLevelType w:val="hybridMultilevel"/>
    <w:tmpl w:val="850A781C"/>
    <w:lvl w:ilvl="0" w:tplc="0415000F">
      <w:start w:val="1"/>
      <w:numFmt w:val="decimal"/>
      <w:lvlText w:val="%1."/>
      <w:lvlJc w:val="left"/>
    </w:lvl>
    <w:lvl w:ilvl="1" w:tplc="04150011">
      <w:start w:val="1"/>
      <w:numFmt w:val="decimal"/>
      <w:lvlText w:val="%2)"/>
      <w:lvlJc w:val="left"/>
      <w:pPr>
        <w:ind w:left="360" w:hanging="360"/>
      </w:pPr>
    </w:lvl>
    <w:lvl w:ilvl="2" w:tplc="FBC44A8C">
      <w:numFmt w:val="decimal"/>
      <w:lvlText w:val=""/>
      <w:lvlJc w:val="left"/>
    </w:lvl>
    <w:lvl w:ilvl="3" w:tplc="04150011">
      <w:start w:val="1"/>
      <w:numFmt w:val="decimal"/>
      <w:lvlText w:val="%4)"/>
      <w:lvlJc w:val="left"/>
      <w:pPr>
        <w:ind w:left="360" w:hanging="360"/>
      </w:pPr>
    </w:lvl>
    <w:lvl w:ilvl="4" w:tplc="1AE8BC46">
      <w:numFmt w:val="decimal"/>
      <w:lvlText w:val=""/>
      <w:lvlJc w:val="left"/>
    </w:lvl>
    <w:lvl w:ilvl="5" w:tplc="566CE6D8">
      <w:numFmt w:val="decimal"/>
      <w:lvlText w:val=""/>
      <w:lvlJc w:val="left"/>
    </w:lvl>
    <w:lvl w:ilvl="6" w:tplc="91C0E52A">
      <w:numFmt w:val="decimal"/>
      <w:lvlText w:val=""/>
      <w:lvlJc w:val="left"/>
    </w:lvl>
    <w:lvl w:ilvl="7" w:tplc="11AAF2B8">
      <w:numFmt w:val="decimal"/>
      <w:lvlText w:val=""/>
      <w:lvlJc w:val="left"/>
    </w:lvl>
    <w:lvl w:ilvl="8" w:tplc="3F506C1A">
      <w:numFmt w:val="decimal"/>
      <w:lvlText w:val=""/>
      <w:lvlJc w:val="left"/>
    </w:lvl>
  </w:abstractNum>
  <w:abstractNum w:abstractNumId="10" w15:restartNumberingAfterBreak="0">
    <w:nsid w:val="07BF6682"/>
    <w:multiLevelType w:val="hybridMultilevel"/>
    <w:tmpl w:val="B0869A7E"/>
    <w:styleLink w:val="Zaimportowanystyl41"/>
    <w:lvl w:ilvl="0" w:tplc="46688CEC">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04B41A">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D2346A">
      <w:start w:val="1"/>
      <w:numFmt w:val="lowerRoman"/>
      <w:lvlText w:val="%3."/>
      <w:lvlJc w:val="left"/>
      <w:pPr>
        <w:ind w:left="17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6AE3DC">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A66276">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267412">
      <w:start w:val="1"/>
      <w:numFmt w:val="lowerRoman"/>
      <w:lvlText w:val="%6."/>
      <w:lvlJc w:val="left"/>
      <w:pPr>
        <w:ind w:left="38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74473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BECC0A">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68A124">
      <w:start w:val="1"/>
      <w:numFmt w:val="lowerRoman"/>
      <w:lvlText w:val="%9."/>
      <w:lvlJc w:val="left"/>
      <w:pPr>
        <w:ind w:left="604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8CC23AC"/>
    <w:multiLevelType w:val="hybridMultilevel"/>
    <w:tmpl w:val="6C5C71B8"/>
    <w:lvl w:ilvl="0" w:tplc="8D4AE606">
      <w:start w:val="4"/>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DF71FE"/>
    <w:multiLevelType w:val="hybridMultilevel"/>
    <w:tmpl w:val="D8689E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90A02FD"/>
    <w:multiLevelType w:val="hybridMultilevel"/>
    <w:tmpl w:val="CFA4532C"/>
    <w:numStyleLink w:val="Zaimportowanystyl53"/>
  </w:abstractNum>
  <w:abstractNum w:abstractNumId="14" w15:restartNumberingAfterBreak="0">
    <w:nsid w:val="09CA47E3"/>
    <w:multiLevelType w:val="hybridMultilevel"/>
    <w:tmpl w:val="277AF48E"/>
    <w:styleLink w:val="Zaimportowanystyl12"/>
    <w:lvl w:ilvl="0" w:tplc="9DE4C3D2">
      <w:start w:val="1"/>
      <w:numFmt w:val="decimal"/>
      <w:lvlText w:val="%1)"/>
      <w:lvlJc w:val="left"/>
      <w:pPr>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8665B4">
      <w:start w:val="1"/>
      <w:numFmt w:val="lowerLetter"/>
      <w:lvlText w:val="%2."/>
      <w:lvlJc w:val="left"/>
      <w:pPr>
        <w:ind w:left="13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748CA6">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78D286">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90C6D0">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0AB406">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9259D0">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EA2248">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A5246">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A1B6D38"/>
    <w:multiLevelType w:val="hybridMultilevel"/>
    <w:tmpl w:val="045CA1EA"/>
    <w:lvl w:ilvl="0" w:tplc="04150011">
      <w:start w:val="1"/>
      <w:numFmt w:val="decimal"/>
      <w:lvlText w:val="%1)"/>
      <w:lvlJc w:val="left"/>
      <w:pPr>
        <w:ind w:left="7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0C39E2">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84B786">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903A52">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A8BF3A">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D89AAA">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D82218">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FF8293A">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DA5FD8">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A9659CB"/>
    <w:multiLevelType w:val="hybridMultilevel"/>
    <w:tmpl w:val="FE58F858"/>
    <w:lvl w:ilvl="0" w:tplc="4DA2A4C8">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B9877DA"/>
    <w:multiLevelType w:val="hybridMultilevel"/>
    <w:tmpl w:val="5D8C56D4"/>
    <w:lvl w:ilvl="0" w:tplc="7BC01B3C">
      <w:start w:val="9"/>
      <w:numFmt w:val="decimal"/>
      <w:lvlText w:val="%1."/>
      <w:lvlJc w:val="left"/>
      <w:pPr>
        <w:ind w:left="284" w:hanging="284"/>
      </w:pPr>
      <w:rPr>
        <w:rFont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C443C21"/>
    <w:multiLevelType w:val="hybridMultilevel"/>
    <w:tmpl w:val="1DFCB4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3D7F2A"/>
    <w:multiLevelType w:val="hybridMultilevel"/>
    <w:tmpl w:val="7466F476"/>
    <w:lvl w:ilvl="0" w:tplc="FFFFFFF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pPr>
        <w:ind w:left="25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EF04A2E"/>
    <w:multiLevelType w:val="hybridMultilevel"/>
    <w:tmpl w:val="11846932"/>
    <w:styleLink w:val="Zaimportowanystyl7"/>
    <w:lvl w:ilvl="0" w:tplc="1AC2DCEC">
      <w:start w:val="1"/>
      <w:numFmt w:val="lowerLetter"/>
      <w:lvlText w:val="%1)"/>
      <w:lvlJc w:val="left"/>
      <w:pPr>
        <w:ind w:left="14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9245A0">
      <w:start w:val="1"/>
      <w:numFmt w:val="lowerLetter"/>
      <w:lvlText w:val="%2."/>
      <w:lvlJc w:val="left"/>
      <w:pPr>
        <w:ind w:left="214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E2AF44">
      <w:start w:val="1"/>
      <w:numFmt w:val="lowerRoman"/>
      <w:lvlText w:val="%3."/>
      <w:lvlJc w:val="left"/>
      <w:pPr>
        <w:ind w:left="2868"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ECBA5A">
      <w:start w:val="1"/>
      <w:numFmt w:val="decimal"/>
      <w:lvlText w:val="%4."/>
      <w:lvlJc w:val="left"/>
      <w:pPr>
        <w:ind w:left="358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D490D0">
      <w:start w:val="1"/>
      <w:numFmt w:val="lowerLetter"/>
      <w:lvlText w:val="%5."/>
      <w:lvlJc w:val="left"/>
      <w:pPr>
        <w:ind w:left="430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68B2A4">
      <w:start w:val="1"/>
      <w:numFmt w:val="lowerRoman"/>
      <w:lvlText w:val="%6."/>
      <w:lvlJc w:val="left"/>
      <w:pPr>
        <w:ind w:left="5028"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B80ECC">
      <w:start w:val="1"/>
      <w:numFmt w:val="decimal"/>
      <w:lvlText w:val="%7."/>
      <w:lvlJc w:val="left"/>
      <w:pPr>
        <w:ind w:left="574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F80259E">
      <w:start w:val="1"/>
      <w:numFmt w:val="lowerLetter"/>
      <w:lvlText w:val="%8."/>
      <w:lvlJc w:val="left"/>
      <w:pPr>
        <w:ind w:left="646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2E15EC">
      <w:start w:val="1"/>
      <w:numFmt w:val="lowerRoman"/>
      <w:lvlText w:val="%9."/>
      <w:lvlJc w:val="left"/>
      <w:pPr>
        <w:ind w:left="7188"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0F112D51"/>
    <w:multiLevelType w:val="hybridMultilevel"/>
    <w:tmpl w:val="79E22EA6"/>
    <w:lvl w:ilvl="0" w:tplc="EAD0ED32">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08B557A"/>
    <w:multiLevelType w:val="hybridMultilevel"/>
    <w:tmpl w:val="C8E0DD5C"/>
    <w:lvl w:ilvl="0" w:tplc="E6C83A56">
      <w:start w:val="1"/>
      <w:numFmt w:val="decimal"/>
      <w:lvlText w:val="%1."/>
      <w:lvlJc w:val="left"/>
      <w:pPr>
        <w:ind w:left="360" w:hanging="360"/>
      </w:pPr>
      <w:rPr>
        <w:rFonts w:ascii="Palatino Linotype" w:hAnsi="Palatino Linotype"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0A12EEC"/>
    <w:multiLevelType w:val="hybridMultilevel"/>
    <w:tmpl w:val="1070166E"/>
    <w:lvl w:ilvl="0" w:tplc="73980368">
      <w:start w:val="4"/>
      <w:numFmt w:val="decimal"/>
      <w:lvlText w:val="%1."/>
      <w:lvlJc w:val="left"/>
      <w:pPr>
        <w:ind w:left="360" w:hanging="360"/>
      </w:pPr>
      <w:rPr>
        <w:rFonts w:hAnsi="Arial Unicode MS" w:hint="default"/>
        <w:caps w:val="0"/>
        <w:smallCaps w:val="0"/>
        <w:strike w:val="0"/>
        <w:dstrike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DF64C8"/>
    <w:multiLevelType w:val="hybridMultilevel"/>
    <w:tmpl w:val="DC5A03C4"/>
    <w:numStyleLink w:val="Zaimportowanystyl60"/>
  </w:abstractNum>
  <w:abstractNum w:abstractNumId="25" w15:restartNumberingAfterBreak="0">
    <w:nsid w:val="10ED02C5"/>
    <w:multiLevelType w:val="hybridMultilevel"/>
    <w:tmpl w:val="FF0AE122"/>
    <w:styleLink w:val="Zaimportowanystyl62"/>
    <w:lvl w:ilvl="0" w:tplc="66E00E8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4CBF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E890D0">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5CCD8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2AFE7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3E0F68">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C6287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EB890C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983FF2">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0F240EC"/>
    <w:multiLevelType w:val="hybridMultilevel"/>
    <w:tmpl w:val="BF7C8710"/>
    <w:lvl w:ilvl="0" w:tplc="2ABE1076">
      <w:start w:val="1"/>
      <w:numFmt w:val="decimal"/>
      <w:lvlText w:val="%1."/>
      <w:lvlJc w:val="left"/>
      <w:pPr>
        <w:ind w:left="360" w:hanging="36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0B83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DC8718">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44E7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21B3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8D7D0">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52BC5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EE9D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605D3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14F292D"/>
    <w:multiLevelType w:val="hybridMultilevel"/>
    <w:tmpl w:val="BD10CA0E"/>
    <w:lvl w:ilvl="0" w:tplc="04150011">
      <w:start w:val="1"/>
      <w:numFmt w:val="decimal"/>
      <w:lvlText w:val="%1)"/>
      <w:lvlJc w:val="left"/>
      <w:pPr>
        <w:ind w:left="717"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B690B8">
      <w:start w:val="1"/>
      <w:numFmt w:val="decimal"/>
      <w:lvlText w:val="%2)"/>
      <w:lvlJc w:val="left"/>
      <w:pPr>
        <w:tabs>
          <w:tab w:val="num" w:pos="1437"/>
        </w:tabs>
        <w:ind w:left="1642" w:hanging="5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5AC888">
      <w:start w:val="1"/>
      <w:numFmt w:val="lowerRoman"/>
      <w:lvlText w:val="%3."/>
      <w:lvlJc w:val="left"/>
      <w:pPr>
        <w:tabs>
          <w:tab w:val="num" w:pos="2157"/>
        </w:tabs>
        <w:ind w:left="2362" w:hanging="4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728190">
      <w:start w:val="1"/>
      <w:numFmt w:val="decimal"/>
      <w:lvlText w:val="%4."/>
      <w:lvlJc w:val="left"/>
      <w:pPr>
        <w:tabs>
          <w:tab w:val="num" w:pos="2877"/>
        </w:tabs>
        <w:ind w:left="3082" w:hanging="5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DC2064">
      <w:start w:val="1"/>
      <w:numFmt w:val="lowerLetter"/>
      <w:lvlText w:val="%5."/>
      <w:lvlJc w:val="left"/>
      <w:pPr>
        <w:tabs>
          <w:tab w:val="num" w:pos="3597"/>
        </w:tabs>
        <w:ind w:left="3802" w:hanging="5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363DD6">
      <w:start w:val="1"/>
      <w:numFmt w:val="lowerRoman"/>
      <w:lvlText w:val="%6."/>
      <w:lvlJc w:val="left"/>
      <w:pPr>
        <w:tabs>
          <w:tab w:val="num" w:pos="4317"/>
        </w:tabs>
        <w:ind w:left="4522" w:hanging="4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E09334">
      <w:start w:val="1"/>
      <w:numFmt w:val="decimal"/>
      <w:lvlText w:val="%7."/>
      <w:lvlJc w:val="left"/>
      <w:pPr>
        <w:tabs>
          <w:tab w:val="num" w:pos="5037"/>
        </w:tabs>
        <w:ind w:left="5242" w:hanging="5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FCA29A4">
      <w:start w:val="1"/>
      <w:numFmt w:val="lowerLetter"/>
      <w:lvlText w:val="%8."/>
      <w:lvlJc w:val="left"/>
      <w:pPr>
        <w:tabs>
          <w:tab w:val="num" w:pos="5757"/>
        </w:tabs>
        <w:ind w:left="5962" w:hanging="5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D06B7A">
      <w:start w:val="1"/>
      <w:numFmt w:val="lowerRoman"/>
      <w:lvlText w:val="%9."/>
      <w:lvlJc w:val="left"/>
      <w:pPr>
        <w:tabs>
          <w:tab w:val="num" w:pos="6477"/>
        </w:tabs>
        <w:ind w:left="6682" w:hanging="4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248127A"/>
    <w:multiLevelType w:val="hybridMultilevel"/>
    <w:tmpl w:val="2488F3B4"/>
    <w:lvl w:ilvl="0" w:tplc="38C2D8F0">
      <w:start w:val="1"/>
      <w:numFmt w:val="decimal"/>
      <w:lvlText w:val="%1."/>
      <w:lvlJc w:val="left"/>
      <w:pPr>
        <w:ind w:left="360" w:hanging="360"/>
      </w:pPr>
      <w:rPr>
        <w:rFont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2491C50"/>
    <w:multiLevelType w:val="hybridMultilevel"/>
    <w:tmpl w:val="D5B4F4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3804E86"/>
    <w:multiLevelType w:val="hybridMultilevel"/>
    <w:tmpl w:val="64B4C056"/>
    <w:lvl w:ilvl="0" w:tplc="35683CC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3D57723"/>
    <w:multiLevelType w:val="hybridMultilevel"/>
    <w:tmpl w:val="8B5EF67A"/>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2" w15:restartNumberingAfterBreak="0">
    <w:nsid w:val="14111092"/>
    <w:multiLevelType w:val="hybridMultilevel"/>
    <w:tmpl w:val="A3C42948"/>
    <w:lvl w:ilvl="0" w:tplc="0415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887CA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A5C9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15000F">
      <w:start w:val="1"/>
      <w:numFmt w:val="decimal"/>
      <w:lvlText w:val="%4."/>
      <w:lvlJc w:val="left"/>
      <w:pPr>
        <w:ind w:left="25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84A61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5A223E">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B2ABB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C4663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AAE50">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5ED4B83"/>
    <w:multiLevelType w:val="hybridMultilevel"/>
    <w:tmpl w:val="707A999C"/>
    <w:lvl w:ilvl="0" w:tplc="04150011">
      <w:start w:val="1"/>
      <w:numFmt w:val="decimal"/>
      <w:lvlText w:val="%1)"/>
      <w:lvlJc w:val="left"/>
      <w:pPr>
        <w:ind w:left="7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B6A62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80799E">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306FD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66084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FCFDEC">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AE698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EA4C7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F8D2B2">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6585F9F"/>
    <w:multiLevelType w:val="hybridMultilevel"/>
    <w:tmpl w:val="2FBA656E"/>
    <w:lvl w:ilvl="0" w:tplc="BC28D97E">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35" w15:restartNumberingAfterBreak="0">
    <w:nsid w:val="16917C7A"/>
    <w:multiLevelType w:val="hybridMultilevel"/>
    <w:tmpl w:val="29A056A2"/>
    <w:lvl w:ilvl="0" w:tplc="A0C08666">
      <w:start w:val="1"/>
      <w:numFmt w:val="decimal"/>
      <w:lvlText w:val="%1)"/>
      <w:lvlJc w:val="left"/>
      <w:pPr>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163E32">
      <w:start w:val="1"/>
      <w:numFmt w:val="lowerLetter"/>
      <w:lvlText w:val="%2."/>
      <w:lvlJc w:val="left"/>
      <w:pPr>
        <w:ind w:left="13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A86078">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B64DCA">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7EDA98">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BA3F20">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AA5D34">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18978C">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F8E7B2">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777613B"/>
    <w:multiLevelType w:val="hybridMultilevel"/>
    <w:tmpl w:val="F796E6D0"/>
    <w:lvl w:ilvl="0" w:tplc="77B49CB8">
      <w:start w:val="1"/>
      <w:numFmt w:val="decimal"/>
      <w:lvlText w:val="%1)"/>
      <w:lvlJc w:val="left"/>
      <w:pPr>
        <w:ind w:left="720" w:hanging="360"/>
      </w:pPr>
      <w:rPr>
        <w:rFonts w:hAnsi="Arial Unicode MS"/>
        <w:b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06EB8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382FF6">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24C73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84E0A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5CB9E6">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E803A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07A849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264ACE">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17AF39D0"/>
    <w:multiLevelType w:val="hybridMultilevel"/>
    <w:tmpl w:val="4A38C73E"/>
    <w:lvl w:ilvl="0" w:tplc="0E60FC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7B24D4C"/>
    <w:multiLevelType w:val="hybridMultilevel"/>
    <w:tmpl w:val="39FE2070"/>
    <w:styleLink w:val="Zaimportowanystyl84"/>
    <w:lvl w:ilvl="0" w:tplc="C286164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165DE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203C32">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56FD5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6813A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ACB664">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1C89E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22CEA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1E33E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17C217C5"/>
    <w:multiLevelType w:val="hybridMultilevel"/>
    <w:tmpl w:val="D94CE358"/>
    <w:numStyleLink w:val="Zaimportowanystyl79"/>
  </w:abstractNum>
  <w:abstractNum w:abstractNumId="40" w15:restartNumberingAfterBreak="0">
    <w:nsid w:val="17CD4A8E"/>
    <w:multiLevelType w:val="hybridMultilevel"/>
    <w:tmpl w:val="C22455B6"/>
    <w:styleLink w:val="Zaimportowanystyl90"/>
    <w:lvl w:ilvl="0" w:tplc="84D2EF2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702E6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2E4FDF6">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24E90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28BE9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E8869C">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E2E3B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C7C2EC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CAE6D6">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18757E8E"/>
    <w:multiLevelType w:val="hybridMultilevel"/>
    <w:tmpl w:val="DC5A03C4"/>
    <w:styleLink w:val="Zaimportowanystyl60"/>
    <w:lvl w:ilvl="0" w:tplc="D654F658">
      <w:start w:val="1"/>
      <w:numFmt w:val="decimal"/>
      <w:lvlText w:val="%1)"/>
      <w:lvlJc w:val="left"/>
      <w:pPr>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70D92E">
      <w:start w:val="1"/>
      <w:numFmt w:val="lowerLetter"/>
      <w:lvlText w:val="%2."/>
      <w:lvlJc w:val="left"/>
      <w:pPr>
        <w:ind w:left="13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E820C6">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F425FC">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D220E4">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DE66C8">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165A90">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B60260">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D45502">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18ED6713"/>
    <w:multiLevelType w:val="hybridMultilevel"/>
    <w:tmpl w:val="3D3C8288"/>
    <w:styleLink w:val="Zaimportowanystyl39"/>
    <w:lvl w:ilvl="0" w:tplc="30FCA0E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6C111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BEB2B2">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40831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20680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707888">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02756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C473D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FA4B9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18FE7E3D"/>
    <w:multiLevelType w:val="hybridMultilevel"/>
    <w:tmpl w:val="5F4ED0A8"/>
    <w:lvl w:ilvl="0" w:tplc="04150011">
      <w:start w:val="1"/>
      <w:numFmt w:val="decimal"/>
      <w:lvlText w:val="%1)"/>
      <w:lvlJc w:val="left"/>
    </w:lvl>
    <w:lvl w:ilvl="1" w:tplc="F52054F8">
      <w:numFmt w:val="decimal"/>
      <w:lvlText w:val=""/>
      <w:lvlJc w:val="left"/>
    </w:lvl>
    <w:lvl w:ilvl="2" w:tplc="19867B74">
      <w:numFmt w:val="decimal"/>
      <w:lvlText w:val=""/>
      <w:lvlJc w:val="left"/>
    </w:lvl>
    <w:lvl w:ilvl="3" w:tplc="AE84A276">
      <w:numFmt w:val="decimal"/>
      <w:lvlText w:val=""/>
      <w:lvlJc w:val="left"/>
    </w:lvl>
    <w:lvl w:ilvl="4" w:tplc="07A0E84C">
      <w:numFmt w:val="decimal"/>
      <w:lvlText w:val=""/>
      <w:lvlJc w:val="left"/>
    </w:lvl>
    <w:lvl w:ilvl="5" w:tplc="48B2634E">
      <w:numFmt w:val="decimal"/>
      <w:lvlText w:val=""/>
      <w:lvlJc w:val="left"/>
    </w:lvl>
    <w:lvl w:ilvl="6" w:tplc="1AE634C6">
      <w:numFmt w:val="decimal"/>
      <w:lvlText w:val=""/>
      <w:lvlJc w:val="left"/>
    </w:lvl>
    <w:lvl w:ilvl="7" w:tplc="1B00453E">
      <w:numFmt w:val="decimal"/>
      <w:lvlText w:val=""/>
      <w:lvlJc w:val="left"/>
    </w:lvl>
    <w:lvl w:ilvl="8" w:tplc="AE00A9B2">
      <w:numFmt w:val="decimal"/>
      <w:lvlText w:val=""/>
      <w:lvlJc w:val="left"/>
    </w:lvl>
  </w:abstractNum>
  <w:abstractNum w:abstractNumId="44" w15:restartNumberingAfterBreak="0">
    <w:nsid w:val="19BD1A8A"/>
    <w:multiLevelType w:val="hybridMultilevel"/>
    <w:tmpl w:val="84F40020"/>
    <w:lvl w:ilvl="0" w:tplc="914EF2A0">
      <w:start w:val="1"/>
      <w:numFmt w:val="decimal"/>
      <w:lvlText w:val="%1."/>
      <w:lvlJc w:val="left"/>
      <w:pPr>
        <w:ind w:left="720" w:hanging="360"/>
      </w:pPr>
      <w:rPr>
        <w:rFonts w:hint="default"/>
      </w:rPr>
    </w:lvl>
    <w:lvl w:ilvl="1" w:tplc="3754E1E6">
      <w:start w:val="2"/>
      <w:numFmt w:val="bullet"/>
      <w:lvlText w:val="–"/>
      <w:lvlJc w:val="left"/>
      <w:pPr>
        <w:ind w:left="1440" w:hanging="360"/>
      </w:pPr>
      <w:rPr>
        <w:rFonts w:ascii="Palatino Linotype" w:eastAsia="Palatino Linotype" w:hAnsi="Palatino Linotype" w:cs="Palatino Linotype"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A0E4521"/>
    <w:multiLevelType w:val="hybridMultilevel"/>
    <w:tmpl w:val="AC2A4D7E"/>
    <w:styleLink w:val="Zaimportowanystyl51"/>
    <w:lvl w:ilvl="0" w:tplc="3D66E79E">
      <w:start w:val="1"/>
      <w:numFmt w:val="decimal"/>
      <w:suff w:val="nothing"/>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E0C5FE">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D4838C">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88FBE4">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4A3CEE">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E6168C">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00DC0E">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A05402">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CCF2E2">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1ADA58F3"/>
    <w:multiLevelType w:val="hybridMultilevel"/>
    <w:tmpl w:val="B1766C12"/>
    <w:lvl w:ilvl="0" w:tplc="52167B24">
      <w:start w:val="1"/>
      <w:numFmt w:val="decimal"/>
      <w:lvlText w:val="%1)"/>
      <w:lvlJc w:val="left"/>
      <w:pPr>
        <w:ind w:left="720" w:hanging="360"/>
      </w:pPr>
      <w:rPr>
        <w:rFonts w:ascii="Palatino Linotype" w:eastAsiaTheme="minorHAnsi" w:hAnsi="Palatino Linotype" w:cs="Palatino Linotype"/>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AF85C30"/>
    <w:multiLevelType w:val="hybridMultilevel"/>
    <w:tmpl w:val="277AF48E"/>
    <w:numStyleLink w:val="Zaimportowanystyl12"/>
  </w:abstractNum>
  <w:abstractNum w:abstractNumId="48" w15:restartNumberingAfterBreak="0">
    <w:nsid w:val="1B1E1765"/>
    <w:multiLevelType w:val="hybridMultilevel"/>
    <w:tmpl w:val="F0269950"/>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B454D08"/>
    <w:multiLevelType w:val="hybridMultilevel"/>
    <w:tmpl w:val="DF7E8A10"/>
    <w:numStyleLink w:val="Zaimportowanystyl4"/>
  </w:abstractNum>
  <w:abstractNum w:abstractNumId="50" w15:restartNumberingAfterBreak="0">
    <w:nsid w:val="1B4C5EA0"/>
    <w:multiLevelType w:val="hybridMultilevel"/>
    <w:tmpl w:val="D8B079AC"/>
    <w:styleLink w:val="Zaimportowanystyl82"/>
    <w:lvl w:ilvl="0" w:tplc="28525BD8">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829DDA">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442C3A">
      <w:start w:val="1"/>
      <w:numFmt w:val="lowerRoman"/>
      <w:lvlText w:val="%3."/>
      <w:lvlJc w:val="left"/>
      <w:pPr>
        <w:ind w:left="179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F2A1B8">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FA40EA">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58F0B8">
      <w:start w:val="1"/>
      <w:numFmt w:val="lowerRoman"/>
      <w:lvlText w:val="%6."/>
      <w:lvlJc w:val="left"/>
      <w:pPr>
        <w:ind w:left="395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92C4966">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424F152">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101E96">
      <w:start w:val="1"/>
      <w:numFmt w:val="lowerRoman"/>
      <w:lvlText w:val="%9."/>
      <w:lvlJc w:val="left"/>
      <w:pPr>
        <w:ind w:left="61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1B885D62"/>
    <w:multiLevelType w:val="hybridMultilevel"/>
    <w:tmpl w:val="63A2B06A"/>
    <w:lvl w:ilvl="0" w:tplc="EC6436F8">
      <w:start w:val="1"/>
      <w:numFmt w:val="decimal"/>
      <w:lvlText w:val="%1."/>
      <w:lvlJc w:val="left"/>
      <w:pPr>
        <w:ind w:left="360" w:hanging="360"/>
      </w:pPr>
      <w:rPr>
        <w:rFont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B88774F"/>
    <w:multiLevelType w:val="hybridMultilevel"/>
    <w:tmpl w:val="DEC6021C"/>
    <w:styleLink w:val="Zaimportowanystyl33"/>
    <w:lvl w:ilvl="0" w:tplc="5AE6812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0A476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6E4CCC">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B8BA2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40DED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76569C">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70C93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5E81E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5EAB02">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1B9257E2"/>
    <w:multiLevelType w:val="hybridMultilevel"/>
    <w:tmpl w:val="8542B8B8"/>
    <w:styleLink w:val="Zaimportowanystyl29"/>
    <w:lvl w:ilvl="0" w:tplc="FED6FBD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24A31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D04A26">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284AF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406C6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52829CE">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9871B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A461D5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D008A2">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1BDA1E3B"/>
    <w:multiLevelType w:val="hybridMultilevel"/>
    <w:tmpl w:val="0B82D982"/>
    <w:lvl w:ilvl="0" w:tplc="04150017">
      <w:start w:val="1"/>
      <w:numFmt w:val="lowerLetter"/>
      <w:lvlText w:val="%1)"/>
      <w:lvlJc w:val="left"/>
      <w:pPr>
        <w:ind w:left="7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50A43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081AA0">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06EE3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ACD20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5B8EBF0">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50626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F62A17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3C419E">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1C4B102A"/>
    <w:multiLevelType w:val="hybridMultilevel"/>
    <w:tmpl w:val="BCCC7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CAA4A85"/>
    <w:multiLevelType w:val="hybridMultilevel"/>
    <w:tmpl w:val="2BC2046A"/>
    <w:styleLink w:val="Zaimportowanystyl54"/>
    <w:lvl w:ilvl="0" w:tplc="92E856A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52DA0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B4F526">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0EDC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66DAF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086380">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58788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328AB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3A6BA0">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1CB32AB6"/>
    <w:multiLevelType w:val="hybridMultilevel"/>
    <w:tmpl w:val="A19438E0"/>
    <w:styleLink w:val="Zaimportowanystyl21"/>
    <w:lvl w:ilvl="0" w:tplc="57C460F8">
      <w:start w:val="1"/>
      <w:numFmt w:val="decimal"/>
      <w:lvlText w:val="%1)"/>
      <w:lvlJc w:val="left"/>
      <w:pPr>
        <w:tabs>
          <w:tab w:val="num" w:pos="512"/>
        </w:tabs>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64CF36">
      <w:start w:val="1"/>
      <w:numFmt w:val="lowerLetter"/>
      <w:lvlText w:val="%2."/>
      <w:lvlJc w:val="left"/>
      <w:pPr>
        <w:tabs>
          <w:tab w:val="num" w:pos="1336"/>
        </w:tabs>
        <w:ind w:left="1468"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8C4C324">
      <w:start w:val="1"/>
      <w:numFmt w:val="lowerRoman"/>
      <w:lvlText w:val="%3."/>
      <w:lvlJc w:val="left"/>
      <w:pPr>
        <w:tabs>
          <w:tab w:val="num" w:pos="2056"/>
        </w:tabs>
        <w:ind w:left="2188" w:hanging="4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606926">
      <w:start w:val="1"/>
      <w:numFmt w:val="decimal"/>
      <w:lvlText w:val="%4."/>
      <w:lvlJc w:val="left"/>
      <w:pPr>
        <w:tabs>
          <w:tab w:val="num" w:pos="2776"/>
        </w:tabs>
        <w:ind w:left="2908"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8E81CC">
      <w:start w:val="1"/>
      <w:numFmt w:val="lowerLetter"/>
      <w:lvlText w:val="%5."/>
      <w:lvlJc w:val="left"/>
      <w:pPr>
        <w:tabs>
          <w:tab w:val="num" w:pos="3496"/>
        </w:tabs>
        <w:ind w:left="3628"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809DCC">
      <w:start w:val="1"/>
      <w:numFmt w:val="lowerRoman"/>
      <w:lvlText w:val="%6."/>
      <w:lvlJc w:val="left"/>
      <w:pPr>
        <w:tabs>
          <w:tab w:val="num" w:pos="4216"/>
        </w:tabs>
        <w:ind w:left="4348" w:hanging="4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3A8CA4">
      <w:start w:val="1"/>
      <w:numFmt w:val="decimal"/>
      <w:lvlText w:val="%7."/>
      <w:lvlJc w:val="left"/>
      <w:pPr>
        <w:tabs>
          <w:tab w:val="num" w:pos="4936"/>
        </w:tabs>
        <w:ind w:left="5068"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A85F28">
      <w:start w:val="1"/>
      <w:numFmt w:val="lowerLetter"/>
      <w:lvlText w:val="%8."/>
      <w:lvlJc w:val="left"/>
      <w:pPr>
        <w:tabs>
          <w:tab w:val="num" w:pos="5656"/>
        </w:tabs>
        <w:ind w:left="5788"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106CE2">
      <w:start w:val="1"/>
      <w:numFmt w:val="lowerRoman"/>
      <w:lvlText w:val="%9."/>
      <w:lvlJc w:val="left"/>
      <w:pPr>
        <w:tabs>
          <w:tab w:val="num" w:pos="6376"/>
        </w:tabs>
        <w:ind w:left="6508" w:hanging="4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1CF3432D"/>
    <w:multiLevelType w:val="hybridMultilevel"/>
    <w:tmpl w:val="D2F45B52"/>
    <w:styleLink w:val="Zaimportowanystyl63"/>
    <w:lvl w:ilvl="0" w:tplc="F3E2E0A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3EA98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36F9D8">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A2B00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0963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0BCE2D4">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18CF49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BE7F3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3A54FE">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1D241A2A"/>
    <w:multiLevelType w:val="hybridMultilevel"/>
    <w:tmpl w:val="FE8CC7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1D34102B"/>
    <w:multiLevelType w:val="hybridMultilevel"/>
    <w:tmpl w:val="E7C076E6"/>
    <w:styleLink w:val="Zaimportowanystyl70"/>
    <w:lvl w:ilvl="0" w:tplc="C224573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6A08F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A2362E">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12D82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0AC6E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CC3044">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DEAFD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6A32A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BA095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1D463F8E"/>
    <w:multiLevelType w:val="hybridMultilevel"/>
    <w:tmpl w:val="F28ED8F4"/>
    <w:styleLink w:val="Zaimportowanystyl46"/>
    <w:lvl w:ilvl="0" w:tplc="977ACD6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8AAA9E">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C8B426">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56FBB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4A081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6A776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F2CCA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D00E6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C42716">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1DE7519F"/>
    <w:multiLevelType w:val="hybridMultilevel"/>
    <w:tmpl w:val="02B8A82C"/>
    <w:lvl w:ilvl="0" w:tplc="8B385796">
      <w:start w:val="1"/>
      <w:numFmt w:val="decimal"/>
      <w:lvlText w:val="%1)"/>
      <w:lvlJc w:val="left"/>
      <w:pPr>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7">
      <w:start w:val="1"/>
      <w:numFmt w:val="lowerLetter"/>
      <w:lvlText w:val="%2)"/>
      <w:lvlJc w:val="left"/>
      <w:pPr>
        <w:ind w:left="1364"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846FEC">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E65A0E">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A1440">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9260D0">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BAFD9E">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12F9FE">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2ED0C4">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1E136918"/>
    <w:multiLevelType w:val="hybridMultilevel"/>
    <w:tmpl w:val="F2D440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1FA077D2"/>
    <w:multiLevelType w:val="hybridMultilevel"/>
    <w:tmpl w:val="1E76EA0E"/>
    <w:lvl w:ilvl="0" w:tplc="F2CAF9A2">
      <w:start w:val="4"/>
      <w:numFmt w:val="decimal"/>
      <w:lvlText w:val="%1."/>
      <w:lvlJc w:val="left"/>
      <w:pPr>
        <w:ind w:left="360" w:hanging="360"/>
      </w:pPr>
      <w:rPr>
        <w:rFont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0383398"/>
    <w:multiLevelType w:val="hybridMultilevel"/>
    <w:tmpl w:val="03C4DCEA"/>
    <w:lvl w:ilvl="0" w:tplc="2B16693E">
      <w:start w:val="1"/>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204B1082"/>
    <w:multiLevelType w:val="hybridMultilevel"/>
    <w:tmpl w:val="360E04E4"/>
    <w:numStyleLink w:val="Zaimportowanystyl27"/>
  </w:abstractNum>
  <w:abstractNum w:abstractNumId="67" w15:restartNumberingAfterBreak="0">
    <w:nsid w:val="215C02DC"/>
    <w:multiLevelType w:val="hybridMultilevel"/>
    <w:tmpl w:val="E1786EF4"/>
    <w:styleLink w:val="Zaimportowanystyl93"/>
    <w:lvl w:ilvl="0" w:tplc="EBF496F0">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5E24E8">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9A878C">
      <w:start w:val="1"/>
      <w:numFmt w:val="lowerRoman"/>
      <w:lvlText w:val="%3."/>
      <w:lvlJc w:val="left"/>
      <w:pPr>
        <w:ind w:left="25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84E504">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C02F22">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C0C7852">
      <w:start w:val="1"/>
      <w:numFmt w:val="lowerRoman"/>
      <w:lvlText w:val="%6."/>
      <w:lvlJc w:val="left"/>
      <w:pPr>
        <w:ind w:left="46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7EC6BE">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9416B8">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68F314">
      <w:start w:val="1"/>
      <w:numFmt w:val="lowerRoman"/>
      <w:lvlText w:val="%9."/>
      <w:lvlJc w:val="left"/>
      <w:pPr>
        <w:ind w:left="68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216009BE"/>
    <w:multiLevelType w:val="hybridMultilevel"/>
    <w:tmpl w:val="DDBE3F9E"/>
    <w:styleLink w:val="Zaimportowanystyl42"/>
    <w:lvl w:ilvl="0" w:tplc="F2A8D63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18307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CC741C">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883AB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7046B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24F7B6">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5CBBC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AAA8E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6A466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21700788"/>
    <w:multiLevelType w:val="hybridMultilevel"/>
    <w:tmpl w:val="5DAE40D6"/>
    <w:lvl w:ilvl="0" w:tplc="E38040B2">
      <w:start w:val="1"/>
      <w:numFmt w:val="decimal"/>
      <w:lvlText w:val="%1."/>
      <w:lvlJc w:val="left"/>
      <w:pPr>
        <w:ind w:left="284" w:hanging="284"/>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18C1E1F"/>
    <w:multiLevelType w:val="hybridMultilevel"/>
    <w:tmpl w:val="84425B28"/>
    <w:styleLink w:val="Zaimportowanystyl35"/>
    <w:lvl w:ilvl="0" w:tplc="8BD62C0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9435A0">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64D192">
      <w:start w:val="1"/>
      <w:numFmt w:val="lowerRoman"/>
      <w:lvlText w:val="%3."/>
      <w:lvlJc w:val="left"/>
      <w:pPr>
        <w:ind w:left="186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808678">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FA5DCA">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8841E0">
      <w:start w:val="1"/>
      <w:numFmt w:val="lowerRoman"/>
      <w:lvlText w:val="%6."/>
      <w:lvlJc w:val="left"/>
      <w:pPr>
        <w:ind w:left="402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D66CC8A">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7A2510">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5E3850">
      <w:start w:val="1"/>
      <w:numFmt w:val="lowerRoman"/>
      <w:lvlText w:val="%9."/>
      <w:lvlJc w:val="left"/>
      <w:pPr>
        <w:ind w:left="618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21C81DAC"/>
    <w:multiLevelType w:val="hybridMultilevel"/>
    <w:tmpl w:val="16BC77F6"/>
    <w:lvl w:ilvl="0" w:tplc="BC28D97E">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1E26FE">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03A30">
      <w:start w:val="1"/>
      <w:numFmt w:val="lowerRoman"/>
      <w:lvlText w:val="%3."/>
      <w:lvlJc w:val="left"/>
      <w:pPr>
        <w:ind w:left="179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8C6FB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E20C36">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6A0BBC">
      <w:start w:val="1"/>
      <w:numFmt w:val="lowerRoman"/>
      <w:lvlText w:val="%6."/>
      <w:lvlJc w:val="left"/>
      <w:pPr>
        <w:ind w:left="395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8CC7FA">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56E238">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A8AFFE">
      <w:start w:val="1"/>
      <w:numFmt w:val="lowerRoman"/>
      <w:lvlText w:val="%9."/>
      <w:lvlJc w:val="left"/>
      <w:pPr>
        <w:ind w:left="61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21DF2EDE"/>
    <w:multiLevelType w:val="hybridMultilevel"/>
    <w:tmpl w:val="65E0DE2C"/>
    <w:lvl w:ilvl="0" w:tplc="BC28D97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22153439"/>
    <w:multiLevelType w:val="hybridMultilevel"/>
    <w:tmpl w:val="50E26D00"/>
    <w:lvl w:ilvl="0" w:tplc="BC28D97E">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1E26FE">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03A30">
      <w:start w:val="1"/>
      <w:numFmt w:val="lowerRoman"/>
      <w:lvlText w:val="%3."/>
      <w:lvlJc w:val="left"/>
      <w:pPr>
        <w:ind w:left="179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8C6FB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E20C36">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6A0BBC">
      <w:start w:val="1"/>
      <w:numFmt w:val="lowerRoman"/>
      <w:lvlText w:val="%6."/>
      <w:lvlJc w:val="left"/>
      <w:pPr>
        <w:ind w:left="395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8CC7FA">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56E238">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A8AFFE">
      <w:start w:val="1"/>
      <w:numFmt w:val="lowerRoman"/>
      <w:lvlText w:val="%9."/>
      <w:lvlJc w:val="left"/>
      <w:pPr>
        <w:ind w:left="61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22F713B0"/>
    <w:multiLevelType w:val="hybridMultilevel"/>
    <w:tmpl w:val="4F0A8DBC"/>
    <w:numStyleLink w:val="Zaimportowanystyl74"/>
  </w:abstractNum>
  <w:abstractNum w:abstractNumId="75" w15:restartNumberingAfterBreak="0">
    <w:nsid w:val="23233FBD"/>
    <w:multiLevelType w:val="hybridMultilevel"/>
    <w:tmpl w:val="0C741B3C"/>
    <w:lvl w:ilvl="0" w:tplc="5904570E">
      <w:numFmt w:val="bullet"/>
      <w:lvlText w:val="-"/>
      <w:lvlJc w:val="left"/>
      <w:pPr>
        <w:ind w:left="644" w:hanging="360"/>
      </w:pPr>
      <w:rPr>
        <w:rFonts w:ascii="Times New Roman" w:eastAsia="Calibri" w:hAnsi="Times New Roman"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6" w15:restartNumberingAfterBreak="0">
    <w:nsid w:val="234839FB"/>
    <w:multiLevelType w:val="hybridMultilevel"/>
    <w:tmpl w:val="D8B079AC"/>
    <w:numStyleLink w:val="Zaimportowanystyl82"/>
  </w:abstractNum>
  <w:abstractNum w:abstractNumId="77" w15:restartNumberingAfterBreak="0">
    <w:nsid w:val="237F68CA"/>
    <w:multiLevelType w:val="hybridMultilevel"/>
    <w:tmpl w:val="03DA26AC"/>
    <w:numStyleLink w:val="Zaimportowanystyl3"/>
  </w:abstractNum>
  <w:abstractNum w:abstractNumId="78" w15:restartNumberingAfterBreak="0">
    <w:nsid w:val="23C20B2A"/>
    <w:multiLevelType w:val="hybridMultilevel"/>
    <w:tmpl w:val="F7FC1646"/>
    <w:styleLink w:val="Zaimportowanystyl61"/>
    <w:lvl w:ilvl="0" w:tplc="E638A64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2AB7CE">
      <w:start w:val="1"/>
      <w:numFmt w:val="lowerLetter"/>
      <w:lvlText w:val="%2."/>
      <w:lvlJc w:val="left"/>
      <w:pPr>
        <w:ind w:left="115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B09BA6">
      <w:start w:val="1"/>
      <w:numFmt w:val="lowerRoman"/>
      <w:lvlText w:val="%3."/>
      <w:lvlJc w:val="left"/>
      <w:pPr>
        <w:ind w:left="187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A622D2">
      <w:start w:val="1"/>
      <w:numFmt w:val="decimal"/>
      <w:lvlText w:val="%4."/>
      <w:lvlJc w:val="left"/>
      <w:pPr>
        <w:ind w:left="259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D06ACE">
      <w:start w:val="1"/>
      <w:numFmt w:val="lowerLetter"/>
      <w:lvlText w:val="%5."/>
      <w:lvlJc w:val="left"/>
      <w:pPr>
        <w:ind w:left="331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7C07B0">
      <w:start w:val="1"/>
      <w:numFmt w:val="lowerRoman"/>
      <w:lvlText w:val="%6."/>
      <w:lvlJc w:val="left"/>
      <w:pPr>
        <w:ind w:left="403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8E0CC2">
      <w:start w:val="1"/>
      <w:numFmt w:val="decimal"/>
      <w:lvlText w:val="%7."/>
      <w:lvlJc w:val="left"/>
      <w:pPr>
        <w:ind w:left="475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DA98D6">
      <w:start w:val="1"/>
      <w:numFmt w:val="lowerLetter"/>
      <w:lvlText w:val="%8."/>
      <w:lvlJc w:val="left"/>
      <w:pPr>
        <w:ind w:left="547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803868">
      <w:start w:val="1"/>
      <w:numFmt w:val="lowerRoman"/>
      <w:lvlText w:val="%9."/>
      <w:lvlJc w:val="left"/>
      <w:pPr>
        <w:ind w:left="619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23E3703B"/>
    <w:multiLevelType w:val="hybridMultilevel"/>
    <w:tmpl w:val="8E12D444"/>
    <w:lvl w:ilvl="0" w:tplc="04150011">
      <w:start w:val="1"/>
      <w:numFmt w:val="decimal"/>
      <w:lvlText w:val="%1)"/>
      <w:lvlJc w:val="left"/>
    </w:lvl>
    <w:lvl w:ilvl="1" w:tplc="9CE6A502">
      <w:numFmt w:val="decimal"/>
      <w:lvlText w:val=""/>
      <w:lvlJc w:val="left"/>
    </w:lvl>
    <w:lvl w:ilvl="2" w:tplc="DF7C2B74">
      <w:numFmt w:val="decimal"/>
      <w:lvlText w:val=""/>
      <w:lvlJc w:val="left"/>
    </w:lvl>
    <w:lvl w:ilvl="3" w:tplc="448C1EA2">
      <w:numFmt w:val="decimal"/>
      <w:lvlText w:val=""/>
      <w:lvlJc w:val="left"/>
    </w:lvl>
    <w:lvl w:ilvl="4" w:tplc="85208640">
      <w:numFmt w:val="decimal"/>
      <w:lvlText w:val=""/>
      <w:lvlJc w:val="left"/>
    </w:lvl>
    <w:lvl w:ilvl="5" w:tplc="D76CF1AE">
      <w:numFmt w:val="decimal"/>
      <w:lvlText w:val=""/>
      <w:lvlJc w:val="left"/>
    </w:lvl>
    <w:lvl w:ilvl="6" w:tplc="33022986">
      <w:numFmt w:val="decimal"/>
      <w:lvlText w:val=""/>
      <w:lvlJc w:val="left"/>
    </w:lvl>
    <w:lvl w:ilvl="7" w:tplc="5382FA8C">
      <w:numFmt w:val="decimal"/>
      <w:lvlText w:val=""/>
      <w:lvlJc w:val="left"/>
    </w:lvl>
    <w:lvl w:ilvl="8" w:tplc="75606148">
      <w:numFmt w:val="decimal"/>
      <w:lvlText w:val=""/>
      <w:lvlJc w:val="left"/>
    </w:lvl>
  </w:abstractNum>
  <w:abstractNum w:abstractNumId="80" w15:restartNumberingAfterBreak="0">
    <w:nsid w:val="244D5377"/>
    <w:multiLevelType w:val="hybridMultilevel"/>
    <w:tmpl w:val="30DCEB5A"/>
    <w:lvl w:ilvl="0" w:tplc="A0FC94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247A0A22"/>
    <w:multiLevelType w:val="hybridMultilevel"/>
    <w:tmpl w:val="DB480774"/>
    <w:styleLink w:val="Zaimportowanystyl81"/>
    <w:lvl w:ilvl="0" w:tplc="5B7AC010">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580BD8">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2C9302">
      <w:start w:val="1"/>
      <w:numFmt w:val="lowerRoman"/>
      <w:lvlText w:val="%3."/>
      <w:lvlJc w:val="left"/>
      <w:pPr>
        <w:ind w:left="179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5AA162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566B8C">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18E9BA">
      <w:start w:val="1"/>
      <w:numFmt w:val="lowerRoman"/>
      <w:lvlText w:val="%6."/>
      <w:lvlJc w:val="left"/>
      <w:pPr>
        <w:ind w:left="395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2C6EF8">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24CE7E">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46F93E">
      <w:start w:val="1"/>
      <w:numFmt w:val="lowerRoman"/>
      <w:lvlText w:val="%9."/>
      <w:lvlJc w:val="left"/>
      <w:pPr>
        <w:ind w:left="61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24B87224"/>
    <w:multiLevelType w:val="hybridMultilevel"/>
    <w:tmpl w:val="29D053B6"/>
    <w:lvl w:ilvl="0" w:tplc="950A134E">
      <w:start w:val="1"/>
      <w:numFmt w:val="decimal"/>
      <w:lvlText w:val="%1."/>
      <w:lvlJc w:val="left"/>
      <w:pPr>
        <w:ind w:left="284" w:hanging="284"/>
      </w:pPr>
      <w:rPr>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EA6C12">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10F27C">
      <w:start w:val="1"/>
      <w:numFmt w:val="lowerRoman"/>
      <w:lvlText w:val="%3."/>
      <w:lvlJc w:val="left"/>
      <w:pPr>
        <w:ind w:left="17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48B8FE">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AA564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0E6986">
      <w:start w:val="1"/>
      <w:numFmt w:val="lowerRoman"/>
      <w:lvlText w:val="%6."/>
      <w:lvlJc w:val="left"/>
      <w:pPr>
        <w:ind w:left="38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2A120">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38A1B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EE2B68">
      <w:start w:val="1"/>
      <w:numFmt w:val="lowerRoman"/>
      <w:lvlText w:val="%9."/>
      <w:lvlJc w:val="left"/>
      <w:pPr>
        <w:ind w:left="604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24CC4E73"/>
    <w:multiLevelType w:val="hybridMultilevel"/>
    <w:tmpl w:val="8E225552"/>
    <w:styleLink w:val="Zaimportowanystyl15"/>
    <w:lvl w:ilvl="0" w:tplc="8C1A35C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E387104">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360298A">
      <w:start w:val="1"/>
      <w:numFmt w:val="lowerRoman"/>
      <w:lvlText w:val="%3."/>
      <w:lvlJc w:val="left"/>
      <w:pPr>
        <w:ind w:left="186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48BFB4">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41C5AC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A653D8">
      <w:start w:val="1"/>
      <w:numFmt w:val="lowerRoman"/>
      <w:lvlText w:val="%6."/>
      <w:lvlJc w:val="left"/>
      <w:pPr>
        <w:ind w:left="402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6CF950">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C03310">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70E4BC">
      <w:start w:val="1"/>
      <w:numFmt w:val="lowerRoman"/>
      <w:lvlText w:val="%9."/>
      <w:lvlJc w:val="left"/>
      <w:pPr>
        <w:ind w:left="618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24CE32B4"/>
    <w:multiLevelType w:val="hybridMultilevel"/>
    <w:tmpl w:val="E280DA5A"/>
    <w:lvl w:ilvl="0" w:tplc="DB4EB9DC">
      <w:start w:val="1"/>
      <w:numFmt w:val="decimal"/>
      <w:lvlText w:val="%1."/>
      <w:lvlJc w:val="left"/>
      <w:pPr>
        <w:ind w:left="360" w:hanging="360"/>
      </w:pPr>
      <w:rPr>
        <w:rFont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58213D1"/>
    <w:multiLevelType w:val="hybridMultilevel"/>
    <w:tmpl w:val="BD10BD32"/>
    <w:styleLink w:val="Zaimportowanystyl10"/>
    <w:lvl w:ilvl="0" w:tplc="BE823418">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A0A7AC">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F6CA5E">
      <w:start w:val="1"/>
      <w:numFmt w:val="lowerRoman"/>
      <w:lvlText w:val="%3."/>
      <w:lvlJc w:val="left"/>
      <w:pPr>
        <w:ind w:left="17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64E528">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7A392C">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649F64">
      <w:start w:val="1"/>
      <w:numFmt w:val="lowerRoman"/>
      <w:lvlText w:val="%6."/>
      <w:lvlJc w:val="left"/>
      <w:pPr>
        <w:ind w:left="38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125242">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38F440">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6C8592">
      <w:start w:val="1"/>
      <w:numFmt w:val="lowerRoman"/>
      <w:lvlText w:val="%9."/>
      <w:lvlJc w:val="left"/>
      <w:pPr>
        <w:ind w:left="604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25881D3B"/>
    <w:multiLevelType w:val="hybridMultilevel"/>
    <w:tmpl w:val="FF0AE122"/>
    <w:numStyleLink w:val="Zaimportowanystyl62"/>
  </w:abstractNum>
  <w:abstractNum w:abstractNumId="87" w15:restartNumberingAfterBreak="0">
    <w:nsid w:val="2689044F"/>
    <w:multiLevelType w:val="hybridMultilevel"/>
    <w:tmpl w:val="03DA26AC"/>
    <w:styleLink w:val="Zaimportowanystyl3"/>
    <w:lvl w:ilvl="0" w:tplc="0B0E806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4A54E4">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488F63C">
      <w:start w:val="1"/>
      <w:numFmt w:val="lowerRoman"/>
      <w:lvlText w:val="%3."/>
      <w:lvlJc w:val="left"/>
      <w:pPr>
        <w:ind w:left="186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D8E6EA">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C339E">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8C7346">
      <w:start w:val="1"/>
      <w:numFmt w:val="lowerRoman"/>
      <w:lvlText w:val="%6."/>
      <w:lvlJc w:val="left"/>
      <w:pPr>
        <w:ind w:left="402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4CE3F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C4DD72">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64DD08">
      <w:start w:val="1"/>
      <w:numFmt w:val="lowerRoman"/>
      <w:lvlText w:val="%9."/>
      <w:lvlJc w:val="left"/>
      <w:pPr>
        <w:ind w:left="618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26A25FAB"/>
    <w:multiLevelType w:val="hybridMultilevel"/>
    <w:tmpl w:val="E47ADC78"/>
    <w:lvl w:ilvl="0" w:tplc="0E60FC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0C553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12D104">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C8B57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08105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0A1DE2">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3E925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DC340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24E39E">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26FF39CF"/>
    <w:multiLevelType w:val="hybridMultilevel"/>
    <w:tmpl w:val="00BC8452"/>
    <w:lvl w:ilvl="0" w:tplc="0415000F">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0" w15:restartNumberingAfterBreak="0">
    <w:nsid w:val="27650CC3"/>
    <w:multiLevelType w:val="hybridMultilevel"/>
    <w:tmpl w:val="8416A772"/>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27B4530E"/>
    <w:multiLevelType w:val="hybridMultilevel"/>
    <w:tmpl w:val="25DEFF4E"/>
    <w:styleLink w:val="Zaimportowanystyl17"/>
    <w:lvl w:ilvl="0" w:tplc="00CABF80">
      <w:start w:val="1"/>
      <w:numFmt w:val="decimal"/>
      <w:suff w:val="nothing"/>
      <w:lvlText w:val="%1)"/>
      <w:lvlJc w:val="left"/>
      <w:pPr>
        <w:tabs>
          <w:tab w:val="right" w:pos="448"/>
        </w:tabs>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886482">
      <w:start w:val="1"/>
      <w:numFmt w:val="lowerLetter"/>
      <w:lvlText w:val="%2."/>
      <w:lvlJc w:val="left"/>
      <w:pPr>
        <w:tabs>
          <w:tab w:val="right" w:pos="448"/>
          <w:tab w:val="num" w:pos="1440"/>
        </w:tabs>
        <w:ind w:left="1636" w:hanging="5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F0791A">
      <w:start w:val="1"/>
      <w:numFmt w:val="lowerRoman"/>
      <w:lvlText w:val="%3."/>
      <w:lvlJc w:val="left"/>
      <w:pPr>
        <w:tabs>
          <w:tab w:val="right" w:pos="448"/>
          <w:tab w:val="num" w:pos="2160"/>
        </w:tabs>
        <w:ind w:left="2356" w:hanging="4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1E7262">
      <w:start w:val="1"/>
      <w:numFmt w:val="decimal"/>
      <w:lvlText w:val="%4."/>
      <w:lvlJc w:val="left"/>
      <w:pPr>
        <w:tabs>
          <w:tab w:val="right" w:pos="448"/>
          <w:tab w:val="num" w:pos="2880"/>
        </w:tabs>
        <w:ind w:left="3076" w:hanging="5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102CF0">
      <w:start w:val="1"/>
      <w:numFmt w:val="lowerLetter"/>
      <w:lvlText w:val="%5."/>
      <w:lvlJc w:val="left"/>
      <w:pPr>
        <w:tabs>
          <w:tab w:val="right" w:pos="448"/>
          <w:tab w:val="num" w:pos="3600"/>
        </w:tabs>
        <w:ind w:left="3796" w:hanging="5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9CD800">
      <w:start w:val="1"/>
      <w:numFmt w:val="lowerRoman"/>
      <w:lvlText w:val="%6."/>
      <w:lvlJc w:val="left"/>
      <w:pPr>
        <w:tabs>
          <w:tab w:val="right" w:pos="448"/>
          <w:tab w:val="num" w:pos="4320"/>
        </w:tabs>
        <w:ind w:left="4516" w:hanging="4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FEF772">
      <w:start w:val="1"/>
      <w:numFmt w:val="decimal"/>
      <w:lvlText w:val="%7."/>
      <w:lvlJc w:val="left"/>
      <w:pPr>
        <w:tabs>
          <w:tab w:val="right" w:pos="448"/>
          <w:tab w:val="num" w:pos="5040"/>
        </w:tabs>
        <w:ind w:left="5236" w:hanging="5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66A314">
      <w:start w:val="1"/>
      <w:numFmt w:val="lowerLetter"/>
      <w:lvlText w:val="%8."/>
      <w:lvlJc w:val="left"/>
      <w:pPr>
        <w:tabs>
          <w:tab w:val="right" w:pos="448"/>
          <w:tab w:val="num" w:pos="5760"/>
        </w:tabs>
        <w:ind w:left="5956" w:hanging="5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3635EE">
      <w:start w:val="1"/>
      <w:numFmt w:val="lowerRoman"/>
      <w:lvlText w:val="%9."/>
      <w:lvlJc w:val="left"/>
      <w:pPr>
        <w:tabs>
          <w:tab w:val="right" w:pos="448"/>
          <w:tab w:val="num" w:pos="6480"/>
        </w:tabs>
        <w:ind w:left="6676" w:hanging="4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288706B2"/>
    <w:multiLevelType w:val="hybridMultilevel"/>
    <w:tmpl w:val="12C4279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8BB4CCA"/>
    <w:multiLevelType w:val="hybridMultilevel"/>
    <w:tmpl w:val="84288102"/>
    <w:numStyleLink w:val="Zaimportowanystyl77"/>
  </w:abstractNum>
  <w:abstractNum w:abstractNumId="94" w15:restartNumberingAfterBreak="0">
    <w:nsid w:val="29655023"/>
    <w:multiLevelType w:val="hybridMultilevel"/>
    <w:tmpl w:val="48E296D4"/>
    <w:styleLink w:val="Zaimportowanystyl30"/>
    <w:lvl w:ilvl="0" w:tplc="C7A2189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D29A5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5AE680">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FCE0A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A0A54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56676E">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3A97D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86497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385AE0">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29927907"/>
    <w:multiLevelType w:val="hybridMultilevel"/>
    <w:tmpl w:val="84288102"/>
    <w:styleLink w:val="Zaimportowanystyl77"/>
    <w:lvl w:ilvl="0" w:tplc="BDBAFB62">
      <w:start w:val="1"/>
      <w:numFmt w:val="decimal"/>
      <w:lvlText w:val="%1)"/>
      <w:lvlJc w:val="left"/>
      <w:pPr>
        <w:ind w:left="819"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426368">
      <w:start w:val="1"/>
      <w:numFmt w:val="decimal"/>
      <w:lvlText w:val="%2)"/>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846836">
      <w:start w:val="1"/>
      <w:numFmt w:val="decimal"/>
      <w:lvlText w:val="%3."/>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28D49A">
      <w:start w:val="1"/>
      <w:numFmt w:val="decimal"/>
      <w:lvlText w:val="%4."/>
      <w:lvlJc w:val="left"/>
      <w:pPr>
        <w:ind w:left="8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0E4344">
      <w:start w:val="1"/>
      <w:numFmt w:val="lowerLetter"/>
      <w:lvlText w:val="%5."/>
      <w:lvlJc w:val="left"/>
      <w:pPr>
        <w:ind w:left="15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30709A">
      <w:start w:val="1"/>
      <w:numFmt w:val="lowerRoman"/>
      <w:lvlText w:val="%6."/>
      <w:lvlJc w:val="left"/>
      <w:pPr>
        <w:ind w:left="226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50ECF4">
      <w:start w:val="1"/>
      <w:numFmt w:val="decimal"/>
      <w:lvlText w:val="%7."/>
      <w:lvlJc w:val="left"/>
      <w:pPr>
        <w:ind w:left="29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8A85E8">
      <w:start w:val="1"/>
      <w:numFmt w:val="lowerLetter"/>
      <w:lvlText w:val="%8."/>
      <w:lvlJc w:val="left"/>
      <w:pPr>
        <w:ind w:left="37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5669D0">
      <w:start w:val="1"/>
      <w:numFmt w:val="lowerRoman"/>
      <w:lvlText w:val="%9."/>
      <w:lvlJc w:val="left"/>
      <w:pPr>
        <w:ind w:left="44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29957C2F"/>
    <w:multiLevelType w:val="hybridMultilevel"/>
    <w:tmpl w:val="CD385362"/>
    <w:lvl w:ilvl="0" w:tplc="8B385796">
      <w:start w:val="1"/>
      <w:numFmt w:val="decimal"/>
      <w:lvlText w:val="%1)"/>
      <w:lvlJc w:val="left"/>
      <w:pPr>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7">
      <w:start w:val="1"/>
      <w:numFmt w:val="lowerLetter"/>
      <w:lvlText w:val="%2)"/>
      <w:lvlJc w:val="left"/>
      <w:pPr>
        <w:ind w:left="1364"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846FEC">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E65A0E">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A1440">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9260D0">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BAFD9E">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12F9FE">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2ED0C4">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29A5672B"/>
    <w:multiLevelType w:val="hybridMultilevel"/>
    <w:tmpl w:val="841A74D0"/>
    <w:numStyleLink w:val="Zaimportowanystyl66"/>
  </w:abstractNum>
  <w:abstractNum w:abstractNumId="98" w15:restartNumberingAfterBreak="0">
    <w:nsid w:val="29E3133F"/>
    <w:multiLevelType w:val="hybridMultilevel"/>
    <w:tmpl w:val="264C75EC"/>
    <w:lvl w:ilvl="0" w:tplc="04150011">
      <w:start w:val="1"/>
      <w:numFmt w:val="decimal"/>
      <w:lvlText w:val="%1)"/>
      <w:lvlJc w:val="left"/>
      <w:pPr>
        <w:ind w:left="1429" w:hanging="360"/>
      </w:pPr>
    </w:lvl>
    <w:lvl w:ilvl="1" w:tplc="04150011">
      <w:start w:val="1"/>
      <w:numFmt w:val="decimal"/>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9" w15:restartNumberingAfterBreak="0">
    <w:nsid w:val="29EB5DCD"/>
    <w:multiLevelType w:val="hybridMultilevel"/>
    <w:tmpl w:val="251E35DE"/>
    <w:lvl w:ilvl="0" w:tplc="A3BCE17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00" w15:restartNumberingAfterBreak="0">
    <w:nsid w:val="2A1F19BA"/>
    <w:multiLevelType w:val="hybridMultilevel"/>
    <w:tmpl w:val="A8CACB8E"/>
    <w:lvl w:ilvl="0" w:tplc="A368626A">
      <w:start w:val="1"/>
      <w:numFmt w:val="decimal"/>
      <w:lvlText w:val="%1."/>
      <w:lvlJc w:val="left"/>
      <w:pPr>
        <w:ind w:left="360" w:hanging="360"/>
      </w:pPr>
      <w:rPr>
        <w:rFonts w:ascii="Palatino Linotype" w:hAnsi="Palatino Linotype"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A9975AF"/>
    <w:multiLevelType w:val="hybridMultilevel"/>
    <w:tmpl w:val="A170AFDE"/>
    <w:lvl w:ilvl="0" w:tplc="0415000F">
      <w:start w:val="1"/>
      <w:numFmt w:val="decimal"/>
      <w:lvlText w:val="%1."/>
      <w:lvlJc w:val="left"/>
    </w:lvl>
    <w:lvl w:ilvl="1" w:tplc="F52054F8">
      <w:numFmt w:val="decimal"/>
      <w:lvlText w:val=""/>
      <w:lvlJc w:val="left"/>
    </w:lvl>
    <w:lvl w:ilvl="2" w:tplc="19867B74">
      <w:numFmt w:val="decimal"/>
      <w:lvlText w:val=""/>
      <w:lvlJc w:val="left"/>
    </w:lvl>
    <w:lvl w:ilvl="3" w:tplc="AE84A276">
      <w:numFmt w:val="decimal"/>
      <w:lvlText w:val=""/>
      <w:lvlJc w:val="left"/>
    </w:lvl>
    <w:lvl w:ilvl="4" w:tplc="07A0E84C">
      <w:numFmt w:val="decimal"/>
      <w:lvlText w:val=""/>
      <w:lvlJc w:val="left"/>
    </w:lvl>
    <w:lvl w:ilvl="5" w:tplc="48B2634E">
      <w:numFmt w:val="decimal"/>
      <w:lvlText w:val=""/>
      <w:lvlJc w:val="left"/>
    </w:lvl>
    <w:lvl w:ilvl="6" w:tplc="1AE634C6">
      <w:numFmt w:val="decimal"/>
      <w:lvlText w:val=""/>
      <w:lvlJc w:val="left"/>
    </w:lvl>
    <w:lvl w:ilvl="7" w:tplc="1B00453E">
      <w:numFmt w:val="decimal"/>
      <w:lvlText w:val=""/>
      <w:lvlJc w:val="left"/>
    </w:lvl>
    <w:lvl w:ilvl="8" w:tplc="AE00A9B2">
      <w:numFmt w:val="decimal"/>
      <w:lvlText w:val=""/>
      <w:lvlJc w:val="left"/>
    </w:lvl>
  </w:abstractNum>
  <w:abstractNum w:abstractNumId="102" w15:restartNumberingAfterBreak="0">
    <w:nsid w:val="2B175145"/>
    <w:multiLevelType w:val="hybridMultilevel"/>
    <w:tmpl w:val="27F66FB0"/>
    <w:styleLink w:val="Zaimportowanystyl24"/>
    <w:lvl w:ilvl="0" w:tplc="5172FB2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4213C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0AF19C">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E23A6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0AEED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B653B6">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A840B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FF69C8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FEC2E2">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2B2C0366"/>
    <w:multiLevelType w:val="hybridMultilevel"/>
    <w:tmpl w:val="C2A0E736"/>
    <w:lvl w:ilvl="0" w:tplc="04150011">
      <w:start w:val="1"/>
      <w:numFmt w:val="decimal"/>
      <w:lvlText w:val="%1)"/>
      <w:lvlJc w:val="left"/>
      <w:pPr>
        <w:ind w:left="644" w:hanging="360"/>
      </w:pPr>
      <w:rPr>
        <w:rFonts w:hint="default"/>
      </w:rPr>
    </w:lvl>
    <w:lvl w:ilvl="1" w:tplc="04150019">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04" w15:restartNumberingAfterBreak="0">
    <w:nsid w:val="2C434898"/>
    <w:multiLevelType w:val="hybridMultilevel"/>
    <w:tmpl w:val="638C7DFE"/>
    <w:styleLink w:val="Zaimportowanystyl20"/>
    <w:lvl w:ilvl="0" w:tplc="0A6C564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9205A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04F410">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F8A816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8A2CE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88A904">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C08A6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6454C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0E9970">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2C951E8A"/>
    <w:multiLevelType w:val="hybridMultilevel"/>
    <w:tmpl w:val="B53A1360"/>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6" w15:restartNumberingAfterBreak="0">
    <w:nsid w:val="2D0E26BB"/>
    <w:multiLevelType w:val="hybridMultilevel"/>
    <w:tmpl w:val="EB9419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D276E10"/>
    <w:multiLevelType w:val="hybridMultilevel"/>
    <w:tmpl w:val="7466F476"/>
    <w:lvl w:ilvl="0" w:tplc="0415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887CA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A5C9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15000F">
      <w:start w:val="1"/>
      <w:numFmt w:val="decimal"/>
      <w:lvlText w:val="%4."/>
      <w:lvlJc w:val="left"/>
      <w:pPr>
        <w:ind w:left="25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84A61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5A223E">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B2ABB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C4663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AAE50">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2DF311F2"/>
    <w:multiLevelType w:val="hybridMultilevel"/>
    <w:tmpl w:val="5CD0F58E"/>
    <w:lvl w:ilvl="0" w:tplc="AA5E5070">
      <w:start w:val="1"/>
      <w:numFmt w:val="lowerLetter"/>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9" w15:restartNumberingAfterBreak="0">
    <w:nsid w:val="2E3C6A92"/>
    <w:multiLevelType w:val="hybridMultilevel"/>
    <w:tmpl w:val="3D2AE4D4"/>
    <w:styleLink w:val="Zaimportowanystyl94"/>
    <w:lvl w:ilvl="0" w:tplc="2300438C">
      <w:start w:val="1"/>
      <w:numFmt w:val="decimal"/>
      <w:lvlText w:val="%1)"/>
      <w:lvlJc w:val="left"/>
      <w:pPr>
        <w:ind w:left="7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16F8BC">
      <w:start w:val="1"/>
      <w:numFmt w:val="lowerLetter"/>
      <w:lvlText w:val="%2."/>
      <w:lvlJc w:val="left"/>
      <w:pPr>
        <w:ind w:left="15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28E900">
      <w:start w:val="1"/>
      <w:numFmt w:val="lowerRoman"/>
      <w:lvlText w:val="%3."/>
      <w:lvlJc w:val="left"/>
      <w:pPr>
        <w:ind w:left="222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98CFB38">
      <w:start w:val="1"/>
      <w:numFmt w:val="decimal"/>
      <w:lvlText w:val="%4."/>
      <w:lvlJc w:val="left"/>
      <w:pPr>
        <w:ind w:left="29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0C8C2E">
      <w:start w:val="1"/>
      <w:numFmt w:val="lowerLetter"/>
      <w:lvlText w:val="%5."/>
      <w:lvlJc w:val="left"/>
      <w:pPr>
        <w:ind w:left="36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10545E">
      <w:start w:val="1"/>
      <w:numFmt w:val="lowerRoman"/>
      <w:lvlText w:val="%6."/>
      <w:lvlJc w:val="left"/>
      <w:pPr>
        <w:ind w:left="438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92F266">
      <w:start w:val="1"/>
      <w:numFmt w:val="decimal"/>
      <w:lvlText w:val="%7."/>
      <w:lvlJc w:val="left"/>
      <w:pPr>
        <w:ind w:left="51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76C530">
      <w:start w:val="1"/>
      <w:numFmt w:val="lowerLetter"/>
      <w:lvlText w:val="%8."/>
      <w:lvlJc w:val="left"/>
      <w:pPr>
        <w:ind w:left="58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D80528C">
      <w:start w:val="1"/>
      <w:numFmt w:val="lowerRoman"/>
      <w:lvlText w:val="%9."/>
      <w:lvlJc w:val="left"/>
      <w:pPr>
        <w:ind w:left="654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2F143E05"/>
    <w:multiLevelType w:val="hybridMultilevel"/>
    <w:tmpl w:val="173CCED6"/>
    <w:styleLink w:val="Zaimportowanystyl25"/>
    <w:lvl w:ilvl="0" w:tplc="6B1440D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662B7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E295CA">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9AF7A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E8A0B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E04E48">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267C5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B215C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B0640C">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2F243DF3"/>
    <w:multiLevelType w:val="hybridMultilevel"/>
    <w:tmpl w:val="C9F66880"/>
    <w:styleLink w:val="Zaimportowanystyl100"/>
    <w:lvl w:ilvl="0" w:tplc="8F542308">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EE294C">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984B10">
      <w:start w:val="1"/>
      <w:numFmt w:val="lowerRoman"/>
      <w:lvlText w:val="%3."/>
      <w:lvlJc w:val="left"/>
      <w:pPr>
        <w:ind w:left="17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E01A80">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78B5CE">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C8B12E">
      <w:start w:val="1"/>
      <w:numFmt w:val="lowerRoman"/>
      <w:lvlText w:val="%6."/>
      <w:lvlJc w:val="left"/>
      <w:pPr>
        <w:ind w:left="38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68591E">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AC1304">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EAFDA6">
      <w:start w:val="1"/>
      <w:numFmt w:val="lowerRoman"/>
      <w:lvlText w:val="%9."/>
      <w:lvlJc w:val="left"/>
      <w:pPr>
        <w:ind w:left="604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2F341FAA"/>
    <w:multiLevelType w:val="hybridMultilevel"/>
    <w:tmpl w:val="08BC591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F743AC8"/>
    <w:multiLevelType w:val="hybridMultilevel"/>
    <w:tmpl w:val="2BC2046A"/>
    <w:numStyleLink w:val="Zaimportowanystyl54"/>
  </w:abstractNum>
  <w:abstractNum w:abstractNumId="114" w15:restartNumberingAfterBreak="0">
    <w:nsid w:val="2FAB731A"/>
    <w:multiLevelType w:val="hybridMultilevel"/>
    <w:tmpl w:val="2F808882"/>
    <w:numStyleLink w:val="Zaimportowanystyl71"/>
  </w:abstractNum>
  <w:abstractNum w:abstractNumId="115" w15:restartNumberingAfterBreak="0">
    <w:nsid w:val="30880805"/>
    <w:multiLevelType w:val="hybridMultilevel"/>
    <w:tmpl w:val="DAB25B62"/>
    <w:lvl w:ilvl="0" w:tplc="04150011">
      <w:start w:val="1"/>
      <w:numFmt w:val="decimal"/>
      <w:lvlText w:val="%1)"/>
      <w:lvlJc w:val="left"/>
      <w:pPr>
        <w:tabs>
          <w:tab w:val="left" w:pos="699"/>
        </w:tabs>
        <w:ind w:left="697" w:hanging="357"/>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6A45E8">
      <w:start w:val="1"/>
      <w:numFmt w:val="lowerLetter"/>
      <w:lvlText w:val="%2."/>
      <w:lvlJc w:val="left"/>
      <w:pPr>
        <w:tabs>
          <w:tab w:val="left" w:pos="699"/>
        </w:tabs>
        <w:ind w:left="6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00F340">
      <w:start w:val="1"/>
      <w:numFmt w:val="lowerRoman"/>
      <w:lvlText w:val="%3."/>
      <w:lvlJc w:val="left"/>
      <w:pPr>
        <w:tabs>
          <w:tab w:val="left" w:pos="699"/>
        </w:tabs>
        <w:ind w:left="14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8A584C">
      <w:start w:val="1"/>
      <w:numFmt w:val="decimal"/>
      <w:lvlText w:val="%4."/>
      <w:lvlJc w:val="left"/>
      <w:pPr>
        <w:tabs>
          <w:tab w:val="left" w:pos="699"/>
        </w:tabs>
        <w:ind w:left="21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CBA0214">
      <w:start w:val="1"/>
      <w:numFmt w:val="lowerLetter"/>
      <w:lvlText w:val="%5."/>
      <w:lvlJc w:val="left"/>
      <w:pPr>
        <w:tabs>
          <w:tab w:val="left" w:pos="699"/>
        </w:tabs>
        <w:ind w:left="28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669A32">
      <w:start w:val="1"/>
      <w:numFmt w:val="lowerRoman"/>
      <w:lvlText w:val="%6."/>
      <w:lvlJc w:val="left"/>
      <w:pPr>
        <w:tabs>
          <w:tab w:val="left" w:pos="699"/>
        </w:tabs>
        <w:ind w:left="357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FE2D82">
      <w:start w:val="1"/>
      <w:numFmt w:val="decimal"/>
      <w:lvlText w:val="%7."/>
      <w:lvlJc w:val="left"/>
      <w:pPr>
        <w:tabs>
          <w:tab w:val="left" w:pos="699"/>
        </w:tabs>
        <w:ind w:left="42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06EAB8">
      <w:start w:val="1"/>
      <w:numFmt w:val="lowerLetter"/>
      <w:lvlText w:val="%8."/>
      <w:lvlJc w:val="left"/>
      <w:pPr>
        <w:tabs>
          <w:tab w:val="left" w:pos="699"/>
        </w:tabs>
        <w:ind w:left="50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904F20">
      <w:start w:val="1"/>
      <w:numFmt w:val="lowerRoman"/>
      <w:lvlText w:val="%9."/>
      <w:lvlJc w:val="left"/>
      <w:pPr>
        <w:tabs>
          <w:tab w:val="left" w:pos="699"/>
        </w:tabs>
        <w:ind w:left="573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30D87BEC"/>
    <w:multiLevelType w:val="hybridMultilevel"/>
    <w:tmpl w:val="D37CBD6E"/>
    <w:lvl w:ilvl="0" w:tplc="536007BE">
      <w:start w:val="3"/>
      <w:numFmt w:val="decimal"/>
      <w:lvlText w:val="%1."/>
      <w:lvlJc w:val="left"/>
      <w:pPr>
        <w:ind w:left="61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0D87F1D"/>
    <w:multiLevelType w:val="hybridMultilevel"/>
    <w:tmpl w:val="7CB6DCE0"/>
    <w:lvl w:ilvl="0" w:tplc="74CACC3A">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0B83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DC8718">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44E7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21B3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8D7D0">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52BC5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EE9D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605D3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317B7A5F"/>
    <w:multiLevelType w:val="hybridMultilevel"/>
    <w:tmpl w:val="D8BAF564"/>
    <w:lvl w:ilvl="0" w:tplc="04150011">
      <w:start w:val="1"/>
      <w:numFmt w:val="decimal"/>
      <w:lvlText w:val="%1)"/>
      <w:lvlJc w:val="left"/>
      <w:pPr>
        <w:ind w:left="7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AC5696">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4A9BC0">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E431D8">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B44E00">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8E02F2">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5261D0">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301244">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1031C6">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9" w15:restartNumberingAfterBreak="0">
    <w:nsid w:val="32517CFB"/>
    <w:multiLevelType w:val="hybridMultilevel"/>
    <w:tmpl w:val="AE988C8C"/>
    <w:lvl w:ilvl="0" w:tplc="04150011">
      <w:start w:val="1"/>
      <w:numFmt w:val="decimal"/>
      <w:lvlText w:val="%1)"/>
      <w:lvlJc w:val="left"/>
      <w:pPr>
        <w:ind w:left="697" w:hanging="357"/>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B29EEC">
      <w:start w:val="1"/>
      <w:numFmt w:val="lowerLetter"/>
      <w:lvlText w:val="%2."/>
      <w:lvlJc w:val="left"/>
      <w:pPr>
        <w:tabs>
          <w:tab w:val="num" w:pos="1417"/>
        </w:tabs>
        <w:ind w:left="160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B6792E">
      <w:start w:val="1"/>
      <w:numFmt w:val="lowerRoman"/>
      <w:lvlText w:val="%3."/>
      <w:lvlJc w:val="left"/>
      <w:pPr>
        <w:tabs>
          <w:tab w:val="num" w:pos="2137"/>
        </w:tabs>
        <w:ind w:left="2322"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A8C3DE">
      <w:start w:val="1"/>
      <w:numFmt w:val="decimal"/>
      <w:lvlText w:val="%4."/>
      <w:lvlJc w:val="left"/>
      <w:pPr>
        <w:tabs>
          <w:tab w:val="num" w:pos="2857"/>
        </w:tabs>
        <w:ind w:left="304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2E93D4">
      <w:start w:val="1"/>
      <w:numFmt w:val="lowerLetter"/>
      <w:lvlText w:val="%5."/>
      <w:lvlJc w:val="left"/>
      <w:pPr>
        <w:tabs>
          <w:tab w:val="num" w:pos="3577"/>
        </w:tabs>
        <w:ind w:left="376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F4325E">
      <w:start w:val="1"/>
      <w:numFmt w:val="lowerRoman"/>
      <w:lvlText w:val="%6."/>
      <w:lvlJc w:val="left"/>
      <w:pPr>
        <w:tabs>
          <w:tab w:val="num" w:pos="4297"/>
        </w:tabs>
        <w:ind w:left="4482"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08B192">
      <w:start w:val="1"/>
      <w:numFmt w:val="decimal"/>
      <w:lvlText w:val="%7."/>
      <w:lvlJc w:val="left"/>
      <w:pPr>
        <w:tabs>
          <w:tab w:val="num" w:pos="5017"/>
        </w:tabs>
        <w:ind w:left="520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3CCC06">
      <w:start w:val="1"/>
      <w:numFmt w:val="lowerLetter"/>
      <w:lvlText w:val="%8."/>
      <w:lvlJc w:val="left"/>
      <w:pPr>
        <w:tabs>
          <w:tab w:val="num" w:pos="5737"/>
        </w:tabs>
        <w:ind w:left="592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306AC8">
      <w:start w:val="1"/>
      <w:numFmt w:val="lowerRoman"/>
      <w:lvlText w:val="%9."/>
      <w:lvlJc w:val="left"/>
      <w:pPr>
        <w:tabs>
          <w:tab w:val="num" w:pos="6457"/>
        </w:tabs>
        <w:ind w:left="6642"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0" w15:restartNumberingAfterBreak="0">
    <w:nsid w:val="32DB42E5"/>
    <w:multiLevelType w:val="hybridMultilevel"/>
    <w:tmpl w:val="FFEA3E44"/>
    <w:styleLink w:val="Zaimportowanystyl83"/>
    <w:lvl w:ilvl="0" w:tplc="0900A5D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A044C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4447D2">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DAC3F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E61D1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3CA610">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5423C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7852B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6F6819C">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1" w15:restartNumberingAfterBreak="0">
    <w:nsid w:val="33103A73"/>
    <w:multiLevelType w:val="hybridMultilevel"/>
    <w:tmpl w:val="0F92AD18"/>
    <w:styleLink w:val="Zaimportowanystyl2"/>
    <w:lvl w:ilvl="0" w:tplc="0C989BE4">
      <w:start w:val="1"/>
      <w:numFmt w:val="decimal"/>
      <w:lvlText w:val="%1)"/>
      <w:lvlJc w:val="left"/>
      <w:pPr>
        <w:ind w:left="7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F4696E">
      <w:start w:val="1"/>
      <w:numFmt w:val="lowerLetter"/>
      <w:lvlText w:val="%2."/>
      <w:lvlJc w:val="left"/>
      <w:pPr>
        <w:ind w:left="15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DC6B7C">
      <w:start w:val="1"/>
      <w:numFmt w:val="lowerRoman"/>
      <w:lvlText w:val="%3."/>
      <w:lvlJc w:val="left"/>
      <w:pPr>
        <w:ind w:left="222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98BD32">
      <w:start w:val="1"/>
      <w:numFmt w:val="decimal"/>
      <w:lvlText w:val="%4."/>
      <w:lvlJc w:val="left"/>
      <w:pPr>
        <w:ind w:left="29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88457E">
      <w:start w:val="1"/>
      <w:numFmt w:val="lowerLetter"/>
      <w:lvlText w:val="%5."/>
      <w:lvlJc w:val="left"/>
      <w:pPr>
        <w:ind w:left="36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BE972A">
      <w:start w:val="1"/>
      <w:numFmt w:val="lowerRoman"/>
      <w:lvlText w:val="%6."/>
      <w:lvlJc w:val="left"/>
      <w:pPr>
        <w:ind w:left="438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629F6C">
      <w:start w:val="1"/>
      <w:numFmt w:val="decimal"/>
      <w:lvlText w:val="%7."/>
      <w:lvlJc w:val="left"/>
      <w:pPr>
        <w:ind w:left="51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FA2F36">
      <w:start w:val="1"/>
      <w:numFmt w:val="lowerLetter"/>
      <w:lvlText w:val="%8."/>
      <w:lvlJc w:val="left"/>
      <w:pPr>
        <w:ind w:left="58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8AD948">
      <w:start w:val="1"/>
      <w:numFmt w:val="lowerRoman"/>
      <w:lvlText w:val="%9."/>
      <w:lvlJc w:val="left"/>
      <w:pPr>
        <w:ind w:left="654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2" w15:restartNumberingAfterBreak="0">
    <w:nsid w:val="333D6138"/>
    <w:multiLevelType w:val="hybridMultilevel"/>
    <w:tmpl w:val="CFA4532C"/>
    <w:styleLink w:val="Zaimportowanystyl53"/>
    <w:lvl w:ilvl="0" w:tplc="13F26E6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4466E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1CB052">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A4E68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E8C0D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F3800D8">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5A036A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08C06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248338">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3" w15:restartNumberingAfterBreak="0">
    <w:nsid w:val="33812162"/>
    <w:multiLevelType w:val="hybridMultilevel"/>
    <w:tmpl w:val="0B225A38"/>
    <w:numStyleLink w:val="Zaimportowanystyl68"/>
  </w:abstractNum>
  <w:abstractNum w:abstractNumId="124" w15:restartNumberingAfterBreak="0">
    <w:nsid w:val="34474D9F"/>
    <w:multiLevelType w:val="hybridMultilevel"/>
    <w:tmpl w:val="360E04E4"/>
    <w:styleLink w:val="Zaimportowanystyl27"/>
    <w:lvl w:ilvl="0" w:tplc="D926079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9CAD9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FC3472">
      <w:start w:val="1"/>
      <w:numFmt w:val="lowerRoman"/>
      <w:lvlText w:val="%3."/>
      <w:lvlJc w:val="left"/>
      <w:pPr>
        <w:ind w:left="2160" w:hanging="2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178F15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8C3C2E">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728F0E">
      <w:start w:val="1"/>
      <w:numFmt w:val="lowerRoman"/>
      <w:lvlText w:val="%6."/>
      <w:lvlJc w:val="left"/>
      <w:pPr>
        <w:ind w:left="4320" w:hanging="2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24B50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30E89A">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50EC76">
      <w:start w:val="1"/>
      <w:numFmt w:val="lowerRoman"/>
      <w:lvlText w:val="%9."/>
      <w:lvlJc w:val="left"/>
      <w:pPr>
        <w:ind w:left="6480" w:hanging="29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5" w15:restartNumberingAfterBreak="0">
    <w:nsid w:val="34670E43"/>
    <w:multiLevelType w:val="hybridMultilevel"/>
    <w:tmpl w:val="43269230"/>
    <w:lvl w:ilvl="0" w:tplc="0415000F">
      <w:start w:val="1"/>
      <w:numFmt w:val="decimal"/>
      <w:lvlText w:val="%1."/>
      <w:lvlJc w:val="left"/>
      <w:pPr>
        <w:ind w:left="720" w:hanging="36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5302411"/>
    <w:multiLevelType w:val="hybridMultilevel"/>
    <w:tmpl w:val="A4EC8316"/>
    <w:lvl w:ilvl="0" w:tplc="C4022220">
      <w:start w:val="1"/>
      <w:numFmt w:val="decimal"/>
      <w:lvlText w:val="%1."/>
      <w:lvlJc w:val="left"/>
      <w:pPr>
        <w:ind w:left="36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7203A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C4C74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AC2C9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A70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C46804">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DCA70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9C85A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A733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7" w15:restartNumberingAfterBreak="0">
    <w:nsid w:val="35693CE3"/>
    <w:multiLevelType w:val="hybridMultilevel"/>
    <w:tmpl w:val="050E4AA6"/>
    <w:styleLink w:val="Zaimportowanystyl36"/>
    <w:lvl w:ilvl="0" w:tplc="2DAA3934">
      <w:start w:val="1"/>
      <w:numFmt w:val="decimal"/>
      <w:lvlText w:val="%1)"/>
      <w:lvlJc w:val="left"/>
      <w:pPr>
        <w:ind w:left="48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B01E6C">
      <w:start w:val="1"/>
      <w:numFmt w:val="lowerLetter"/>
      <w:lvlText w:val="%2."/>
      <w:lvlJc w:val="left"/>
      <w:pPr>
        <w:ind w:left="120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70452C">
      <w:start w:val="1"/>
      <w:numFmt w:val="lowerRoman"/>
      <w:suff w:val="nothing"/>
      <w:lvlText w:val="%3."/>
      <w:lvlJc w:val="left"/>
      <w:pPr>
        <w:ind w:left="1927" w:hanging="1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8AB680">
      <w:start w:val="1"/>
      <w:numFmt w:val="decimal"/>
      <w:lvlText w:val="%4."/>
      <w:lvlJc w:val="left"/>
      <w:pPr>
        <w:ind w:left="264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A441B6">
      <w:start w:val="1"/>
      <w:numFmt w:val="lowerLetter"/>
      <w:lvlText w:val="%5."/>
      <w:lvlJc w:val="left"/>
      <w:pPr>
        <w:ind w:left="336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B68106">
      <w:start w:val="1"/>
      <w:numFmt w:val="lowerRoman"/>
      <w:suff w:val="nothing"/>
      <w:lvlText w:val="%6."/>
      <w:lvlJc w:val="left"/>
      <w:pPr>
        <w:ind w:left="4087" w:hanging="1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6E353A">
      <w:start w:val="1"/>
      <w:numFmt w:val="decimal"/>
      <w:lvlText w:val="%7."/>
      <w:lvlJc w:val="left"/>
      <w:pPr>
        <w:ind w:left="480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865FAE">
      <w:start w:val="1"/>
      <w:numFmt w:val="lowerLetter"/>
      <w:lvlText w:val="%8."/>
      <w:lvlJc w:val="left"/>
      <w:pPr>
        <w:ind w:left="552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D78997A">
      <w:start w:val="1"/>
      <w:numFmt w:val="lowerRoman"/>
      <w:suff w:val="nothing"/>
      <w:lvlText w:val="%9."/>
      <w:lvlJc w:val="left"/>
      <w:pPr>
        <w:ind w:left="6247" w:hanging="1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8" w15:restartNumberingAfterBreak="0">
    <w:nsid w:val="35733E38"/>
    <w:multiLevelType w:val="hybridMultilevel"/>
    <w:tmpl w:val="28F83C08"/>
    <w:lvl w:ilvl="0" w:tplc="E4F2A25E">
      <w:start w:val="1"/>
      <w:numFmt w:val="decimal"/>
      <w:lvlText w:val="%1."/>
      <w:lvlJc w:val="left"/>
      <w:pPr>
        <w:ind w:left="360" w:hanging="360"/>
      </w:pPr>
      <w:rPr>
        <w:rFonts w:hint="default"/>
        <w:caps w:val="0"/>
        <w:smallCaps w:val="0"/>
        <w:strike w:val="0"/>
        <w:dstrike w:val="0"/>
        <w:color w:val="auto"/>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36174637"/>
    <w:multiLevelType w:val="hybridMultilevel"/>
    <w:tmpl w:val="DE088060"/>
    <w:lvl w:ilvl="0" w:tplc="950A134E">
      <w:start w:val="1"/>
      <w:numFmt w:val="decimal"/>
      <w:lvlText w:val="%1."/>
      <w:lvlJc w:val="left"/>
      <w:pPr>
        <w:ind w:left="360" w:hanging="360"/>
      </w:pPr>
      <w:rPr>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7A1CE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2CD298">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F0F76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9E1DA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BA35C6">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CA41F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9C10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1C0D72">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36313F97"/>
    <w:multiLevelType w:val="hybridMultilevel"/>
    <w:tmpl w:val="65ECA8AE"/>
    <w:styleLink w:val="Zaimportowanystyl49"/>
    <w:lvl w:ilvl="0" w:tplc="B966FB34">
      <w:start w:val="1"/>
      <w:numFmt w:val="decimal"/>
      <w:suff w:val="nothing"/>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1E7E9E">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CC96BC">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8E2F4A">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68DA48">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3EA27A">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DEDDBE">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52E71C">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D8805C">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1" w15:restartNumberingAfterBreak="0">
    <w:nsid w:val="36662D29"/>
    <w:multiLevelType w:val="hybridMultilevel"/>
    <w:tmpl w:val="57444CBA"/>
    <w:lvl w:ilvl="0" w:tplc="E6C83A56">
      <w:start w:val="1"/>
      <w:numFmt w:val="decimal"/>
      <w:lvlText w:val="%1."/>
      <w:lvlJc w:val="left"/>
      <w:pPr>
        <w:ind w:left="360" w:hanging="360"/>
      </w:pPr>
      <w:rPr>
        <w:rFonts w:ascii="Palatino Linotype" w:hAnsi="Palatino Linotype"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37767110"/>
    <w:multiLevelType w:val="hybridMultilevel"/>
    <w:tmpl w:val="CDA83B72"/>
    <w:lvl w:ilvl="0" w:tplc="FFFFFFFF">
      <w:start w:val="1"/>
      <w:numFmt w:val="decimal"/>
      <w:lvlText w:val="%1)"/>
      <w:lvlJc w:val="left"/>
      <w:pPr>
        <w:ind w:left="1855" w:hanging="360"/>
      </w:pPr>
    </w:lvl>
    <w:lvl w:ilvl="1" w:tplc="D884D772">
      <w:start w:val="1"/>
      <w:numFmt w:val="decimal"/>
      <w:lvlText w:val="%2)"/>
      <w:lvlJc w:val="left"/>
      <w:pPr>
        <w:ind w:left="1212" w:hanging="360"/>
      </w:pPr>
      <w:rPr>
        <w:rFonts w:hint="default"/>
      </w:rPr>
    </w:lvl>
    <w:lvl w:ilvl="2" w:tplc="FFFFFFFF" w:tentative="1">
      <w:start w:val="1"/>
      <w:numFmt w:val="lowerRoman"/>
      <w:lvlText w:val="%3."/>
      <w:lvlJc w:val="right"/>
      <w:pPr>
        <w:ind w:left="3295" w:hanging="180"/>
      </w:pPr>
    </w:lvl>
    <w:lvl w:ilvl="3" w:tplc="FFFFFFFF" w:tentative="1">
      <w:start w:val="1"/>
      <w:numFmt w:val="decimal"/>
      <w:lvlText w:val="%4."/>
      <w:lvlJc w:val="left"/>
      <w:pPr>
        <w:ind w:left="4015" w:hanging="360"/>
      </w:pPr>
    </w:lvl>
    <w:lvl w:ilvl="4" w:tplc="FFFFFFFF" w:tentative="1">
      <w:start w:val="1"/>
      <w:numFmt w:val="lowerLetter"/>
      <w:lvlText w:val="%5."/>
      <w:lvlJc w:val="left"/>
      <w:pPr>
        <w:ind w:left="4735" w:hanging="360"/>
      </w:pPr>
    </w:lvl>
    <w:lvl w:ilvl="5" w:tplc="FFFFFFFF" w:tentative="1">
      <w:start w:val="1"/>
      <w:numFmt w:val="lowerRoman"/>
      <w:lvlText w:val="%6."/>
      <w:lvlJc w:val="right"/>
      <w:pPr>
        <w:ind w:left="5455" w:hanging="180"/>
      </w:pPr>
    </w:lvl>
    <w:lvl w:ilvl="6" w:tplc="FFFFFFFF" w:tentative="1">
      <w:start w:val="1"/>
      <w:numFmt w:val="decimal"/>
      <w:lvlText w:val="%7."/>
      <w:lvlJc w:val="left"/>
      <w:pPr>
        <w:ind w:left="6175" w:hanging="360"/>
      </w:pPr>
    </w:lvl>
    <w:lvl w:ilvl="7" w:tplc="FFFFFFFF" w:tentative="1">
      <w:start w:val="1"/>
      <w:numFmt w:val="lowerLetter"/>
      <w:lvlText w:val="%8."/>
      <w:lvlJc w:val="left"/>
      <w:pPr>
        <w:ind w:left="6895" w:hanging="360"/>
      </w:pPr>
    </w:lvl>
    <w:lvl w:ilvl="8" w:tplc="FFFFFFFF" w:tentative="1">
      <w:start w:val="1"/>
      <w:numFmt w:val="lowerRoman"/>
      <w:lvlText w:val="%9."/>
      <w:lvlJc w:val="right"/>
      <w:pPr>
        <w:ind w:left="7615" w:hanging="180"/>
      </w:pPr>
    </w:lvl>
  </w:abstractNum>
  <w:abstractNum w:abstractNumId="133" w15:restartNumberingAfterBreak="0">
    <w:nsid w:val="382C41E8"/>
    <w:multiLevelType w:val="hybridMultilevel"/>
    <w:tmpl w:val="8542B8B8"/>
    <w:numStyleLink w:val="Zaimportowanystyl29"/>
  </w:abstractNum>
  <w:abstractNum w:abstractNumId="134" w15:restartNumberingAfterBreak="0">
    <w:nsid w:val="39036A87"/>
    <w:multiLevelType w:val="hybridMultilevel"/>
    <w:tmpl w:val="48E296D4"/>
    <w:numStyleLink w:val="Zaimportowanystyl30"/>
  </w:abstractNum>
  <w:abstractNum w:abstractNumId="135" w15:restartNumberingAfterBreak="0">
    <w:nsid w:val="3970420E"/>
    <w:multiLevelType w:val="hybridMultilevel"/>
    <w:tmpl w:val="B0D67014"/>
    <w:styleLink w:val="Zaimportowanystyl52"/>
    <w:lvl w:ilvl="0" w:tplc="3F783ACC">
      <w:start w:val="1"/>
      <w:numFmt w:val="decimal"/>
      <w:suff w:val="nothing"/>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6095B4">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46E38A">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F0F25A">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DA07A4">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FE9F06">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26D638">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22E98">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00C8E8">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6" w15:restartNumberingAfterBreak="0">
    <w:nsid w:val="3AB153CF"/>
    <w:multiLevelType w:val="hybridMultilevel"/>
    <w:tmpl w:val="EA4E3558"/>
    <w:styleLink w:val="Zaimportowanystyl57"/>
    <w:lvl w:ilvl="0" w:tplc="FA7046EA">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0AF39C">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66F1D4">
      <w:start w:val="1"/>
      <w:numFmt w:val="lowerRoman"/>
      <w:lvlText w:val="%3."/>
      <w:lvlJc w:val="left"/>
      <w:pPr>
        <w:ind w:left="17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1C25F0">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A2A34A">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2CEE82">
      <w:start w:val="1"/>
      <w:numFmt w:val="lowerRoman"/>
      <w:lvlText w:val="%6."/>
      <w:lvlJc w:val="left"/>
      <w:pPr>
        <w:ind w:left="38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BE5A5A">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F81312">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FAAA54">
      <w:start w:val="1"/>
      <w:numFmt w:val="lowerRoman"/>
      <w:lvlText w:val="%9."/>
      <w:lvlJc w:val="left"/>
      <w:pPr>
        <w:ind w:left="604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7" w15:restartNumberingAfterBreak="0">
    <w:nsid w:val="3C097790"/>
    <w:multiLevelType w:val="hybridMultilevel"/>
    <w:tmpl w:val="D8B05080"/>
    <w:numStyleLink w:val="Numery0"/>
  </w:abstractNum>
  <w:abstractNum w:abstractNumId="138" w15:restartNumberingAfterBreak="0">
    <w:nsid w:val="3C2A4A5A"/>
    <w:multiLevelType w:val="hybridMultilevel"/>
    <w:tmpl w:val="4C34D5D6"/>
    <w:lvl w:ilvl="0" w:tplc="A0C08666">
      <w:start w:val="1"/>
      <w:numFmt w:val="decimal"/>
      <w:lvlText w:val="%1)"/>
      <w:lvlJc w:val="left"/>
      <w:pPr>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7">
      <w:start w:val="1"/>
      <w:numFmt w:val="lowerLetter"/>
      <w:lvlText w:val="%2)"/>
      <w:lvlJc w:val="left"/>
      <w:pPr>
        <w:ind w:left="1364"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A86078">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B64DCA">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7EDA98">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BA3F20">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AA5D34">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18978C">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F8E7B2">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9" w15:restartNumberingAfterBreak="0">
    <w:nsid w:val="3D0F3B2E"/>
    <w:multiLevelType w:val="hybridMultilevel"/>
    <w:tmpl w:val="51244E9C"/>
    <w:lvl w:ilvl="0" w:tplc="04150011">
      <w:start w:val="1"/>
      <w:numFmt w:val="decimal"/>
      <w:lvlText w:val="%1)"/>
      <w:lvlJc w:val="left"/>
      <w:pPr>
        <w:ind w:left="872" w:hanging="360"/>
      </w:pPr>
    </w:lvl>
    <w:lvl w:ilvl="1" w:tplc="04150019">
      <w:start w:val="1"/>
      <w:numFmt w:val="lowerLetter"/>
      <w:lvlText w:val="%2."/>
      <w:lvlJc w:val="left"/>
      <w:pPr>
        <w:ind w:left="1592" w:hanging="360"/>
      </w:pPr>
    </w:lvl>
    <w:lvl w:ilvl="2" w:tplc="0415001B" w:tentative="1">
      <w:start w:val="1"/>
      <w:numFmt w:val="lowerRoman"/>
      <w:lvlText w:val="%3."/>
      <w:lvlJc w:val="right"/>
      <w:pPr>
        <w:ind w:left="2312" w:hanging="180"/>
      </w:pPr>
    </w:lvl>
    <w:lvl w:ilvl="3" w:tplc="0415000F" w:tentative="1">
      <w:start w:val="1"/>
      <w:numFmt w:val="decimal"/>
      <w:lvlText w:val="%4."/>
      <w:lvlJc w:val="left"/>
      <w:pPr>
        <w:ind w:left="3032" w:hanging="360"/>
      </w:pPr>
    </w:lvl>
    <w:lvl w:ilvl="4" w:tplc="04150019" w:tentative="1">
      <w:start w:val="1"/>
      <w:numFmt w:val="lowerLetter"/>
      <w:lvlText w:val="%5."/>
      <w:lvlJc w:val="left"/>
      <w:pPr>
        <w:ind w:left="3752" w:hanging="360"/>
      </w:pPr>
    </w:lvl>
    <w:lvl w:ilvl="5" w:tplc="0415001B" w:tentative="1">
      <w:start w:val="1"/>
      <w:numFmt w:val="lowerRoman"/>
      <w:lvlText w:val="%6."/>
      <w:lvlJc w:val="right"/>
      <w:pPr>
        <w:ind w:left="4472" w:hanging="180"/>
      </w:pPr>
    </w:lvl>
    <w:lvl w:ilvl="6" w:tplc="0415000F" w:tentative="1">
      <w:start w:val="1"/>
      <w:numFmt w:val="decimal"/>
      <w:lvlText w:val="%7."/>
      <w:lvlJc w:val="left"/>
      <w:pPr>
        <w:ind w:left="5192" w:hanging="360"/>
      </w:pPr>
    </w:lvl>
    <w:lvl w:ilvl="7" w:tplc="04150019" w:tentative="1">
      <w:start w:val="1"/>
      <w:numFmt w:val="lowerLetter"/>
      <w:lvlText w:val="%8."/>
      <w:lvlJc w:val="left"/>
      <w:pPr>
        <w:ind w:left="5912" w:hanging="360"/>
      </w:pPr>
    </w:lvl>
    <w:lvl w:ilvl="8" w:tplc="0415001B" w:tentative="1">
      <w:start w:val="1"/>
      <w:numFmt w:val="lowerRoman"/>
      <w:lvlText w:val="%9."/>
      <w:lvlJc w:val="right"/>
      <w:pPr>
        <w:ind w:left="6632" w:hanging="180"/>
      </w:pPr>
    </w:lvl>
  </w:abstractNum>
  <w:abstractNum w:abstractNumId="140" w15:restartNumberingAfterBreak="0">
    <w:nsid w:val="3D44103A"/>
    <w:multiLevelType w:val="hybridMultilevel"/>
    <w:tmpl w:val="5846E3C6"/>
    <w:numStyleLink w:val="Zaimportowanystyl85"/>
  </w:abstractNum>
  <w:abstractNum w:abstractNumId="141" w15:restartNumberingAfterBreak="0">
    <w:nsid w:val="3DAC33A2"/>
    <w:multiLevelType w:val="hybridMultilevel"/>
    <w:tmpl w:val="F4DC321C"/>
    <w:styleLink w:val="Zaimportowanystyl64"/>
    <w:lvl w:ilvl="0" w:tplc="C4EE5460">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286ACF4">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AAFA56">
      <w:start w:val="1"/>
      <w:numFmt w:val="lowerRoman"/>
      <w:lvlText w:val="%3."/>
      <w:lvlJc w:val="left"/>
      <w:pPr>
        <w:ind w:left="25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E8EACE">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0094F4">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B844DA">
      <w:start w:val="1"/>
      <w:numFmt w:val="lowerRoman"/>
      <w:lvlText w:val="%6."/>
      <w:lvlJc w:val="left"/>
      <w:pPr>
        <w:ind w:left="46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F0AEB6">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6EB0F8">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16A870">
      <w:start w:val="1"/>
      <w:numFmt w:val="lowerRoman"/>
      <w:lvlText w:val="%9."/>
      <w:lvlJc w:val="left"/>
      <w:pPr>
        <w:ind w:left="68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2" w15:restartNumberingAfterBreak="0">
    <w:nsid w:val="3DB04FBF"/>
    <w:multiLevelType w:val="hybridMultilevel"/>
    <w:tmpl w:val="ABB847D4"/>
    <w:lvl w:ilvl="0" w:tplc="04150011">
      <w:start w:val="1"/>
      <w:numFmt w:val="decimal"/>
      <w:lvlText w:val="%1)"/>
      <w:lvlJc w:val="left"/>
      <w:pPr>
        <w:ind w:left="872" w:hanging="360"/>
      </w:pPr>
    </w:lvl>
    <w:lvl w:ilvl="1" w:tplc="04150019">
      <w:start w:val="1"/>
      <w:numFmt w:val="lowerLetter"/>
      <w:lvlText w:val="%2."/>
      <w:lvlJc w:val="left"/>
      <w:pPr>
        <w:ind w:left="1592" w:hanging="360"/>
      </w:pPr>
    </w:lvl>
    <w:lvl w:ilvl="2" w:tplc="0415001B" w:tentative="1">
      <w:start w:val="1"/>
      <w:numFmt w:val="lowerRoman"/>
      <w:lvlText w:val="%3."/>
      <w:lvlJc w:val="right"/>
      <w:pPr>
        <w:ind w:left="2312" w:hanging="180"/>
      </w:pPr>
    </w:lvl>
    <w:lvl w:ilvl="3" w:tplc="0415000F" w:tentative="1">
      <w:start w:val="1"/>
      <w:numFmt w:val="decimal"/>
      <w:lvlText w:val="%4."/>
      <w:lvlJc w:val="left"/>
      <w:pPr>
        <w:ind w:left="3032" w:hanging="360"/>
      </w:pPr>
    </w:lvl>
    <w:lvl w:ilvl="4" w:tplc="04150019" w:tentative="1">
      <w:start w:val="1"/>
      <w:numFmt w:val="lowerLetter"/>
      <w:lvlText w:val="%5."/>
      <w:lvlJc w:val="left"/>
      <w:pPr>
        <w:ind w:left="3752" w:hanging="360"/>
      </w:pPr>
    </w:lvl>
    <w:lvl w:ilvl="5" w:tplc="0415001B" w:tentative="1">
      <w:start w:val="1"/>
      <w:numFmt w:val="lowerRoman"/>
      <w:lvlText w:val="%6."/>
      <w:lvlJc w:val="right"/>
      <w:pPr>
        <w:ind w:left="4472" w:hanging="180"/>
      </w:pPr>
    </w:lvl>
    <w:lvl w:ilvl="6" w:tplc="0415000F" w:tentative="1">
      <w:start w:val="1"/>
      <w:numFmt w:val="decimal"/>
      <w:lvlText w:val="%7."/>
      <w:lvlJc w:val="left"/>
      <w:pPr>
        <w:ind w:left="5192" w:hanging="360"/>
      </w:pPr>
    </w:lvl>
    <w:lvl w:ilvl="7" w:tplc="04150019" w:tentative="1">
      <w:start w:val="1"/>
      <w:numFmt w:val="lowerLetter"/>
      <w:lvlText w:val="%8."/>
      <w:lvlJc w:val="left"/>
      <w:pPr>
        <w:ind w:left="5912" w:hanging="360"/>
      </w:pPr>
    </w:lvl>
    <w:lvl w:ilvl="8" w:tplc="0415001B" w:tentative="1">
      <w:start w:val="1"/>
      <w:numFmt w:val="lowerRoman"/>
      <w:lvlText w:val="%9."/>
      <w:lvlJc w:val="right"/>
      <w:pPr>
        <w:ind w:left="6632" w:hanging="180"/>
      </w:pPr>
    </w:lvl>
  </w:abstractNum>
  <w:abstractNum w:abstractNumId="143" w15:restartNumberingAfterBreak="0">
    <w:nsid w:val="3DB457B0"/>
    <w:multiLevelType w:val="hybridMultilevel"/>
    <w:tmpl w:val="92540E12"/>
    <w:styleLink w:val="Zaimportowanystyl47"/>
    <w:lvl w:ilvl="0" w:tplc="2CBA3EA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D007E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85348">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F6FF6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74317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0C1478">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E504D5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80B76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B2FF10">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4" w15:restartNumberingAfterBreak="0">
    <w:nsid w:val="3DBA4FDE"/>
    <w:multiLevelType w:val="hybridMultilevel"/>
    <w:tmpl w:val="6C5ED20E"/>
    <w:lvl w:ilvl="0" w:tplc="BC28D97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5" w15:restartNumberingAfterBreak="0">
    <w:nsid w:val="3E0C1387"/>
    <w:multiLevelType w:val="hybridMultilevel"/>
    <w:tmpl w:val="3B8AA56E"/>
    <w:lvl w:ilvl="0" w:tplc="C98CAC80">
      <w:start w:val="1"/>
      <w:numFmt w:val="decimal"/>
      <w:lvlText w:val="%1)"/>
      <w:lvlJc w:val="left"/>
      <w:pPr>
        <w:ind w:left="644" w:hanging="360"/>
      </w:pPr>
      <w:rPr>
        <w:rFonts w:hint="default"/>
        <w:color w:val="00000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6" w15:restartNumberingAfterBreak="0">
    <w:nsid w:val="3E823B15"/>
    <w:multiLevelType w:val="hybridMultilevel"/>
    <w:tmpl w:val="B0344500"/>
    <w:lvl w:ilvl="0" w:tplc="8E54AE0C">
      <w:start w:val="1"/>
      <w:numFmt w:val="decimal"/>
      <w:lvlText w:val="%1)"/>
      <w:lvlJc w:val="left"/>
      <w:pPr>
        <w:ind w:left="1126"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1">
      <w:start w:val="1"/>
      <w:numFmt w:val="decimal"/>
      <w:lvlText w:val="%2)"/>
      <w:lvlJc w:val="left"/>
      <w:pPr>
        <w:ind w:left="567" w:hanging="425"/>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02741C">
      <w:start w:val="1"/>
      <w:numFmt w:val="lowerRoman"/>
      <w:lvlText w:val="%3."/>
      <w:lvlJc w:val="left"/>
      <w:pPr>
        <w:ind w:left="1287" w:hanging="3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046E00">
      <w:start w:val="1"/>
      <w:numFmt w:val="decimal"/>
      <w:lvlText w:val="%4."/>
      <w:lvlJc w:val="left"/>
      <w:pPr>
        <w:ind w:left="2007"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484E6C">
      <w:start w:val="1"/>
      <w:numFmt w:val="lowerLetter"/>
      <w:lvlText w:val="%5."/>
      <w:lvlJc w:val="left"/>
      <w:pPr>
        <w:ind w:left="2727"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5C1EFA">
      <w:start w:val="1"/>
      <w:numFmt w:val="lowerRoman"/>
      <w:lvlText w:val="%6."/>
      <w:lvlJc w:val="left"/>
      <w:pPr>
        <w:ind w:left="3447" w:hanging="3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84C1BC">
      <w:start w:val="1"/>
      <w:numFmt w:val="decimal"/>
      <w:lvlText w:val="%7."/>
      <w:lvlJc w:val="left"/>
      <w:pPr>
        <w:ind w:left="4167"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54D234">
      <w:start w:val="1"/>
      <w:numFmt w:val="lowerLetter"/>
      <w:lvlText w:val="%8."/>
      <w:lvlJc w:val="left"/>
      <w:pPr>
        <w:ind w:left="4887"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22CF032">
      <w:start w:val="1"/>
      <w:numFmt w:val="lowerRoman"/>
      <w:lvlText w:val="%9."/>
      <w:lvlJc w:val="left"/>
      <w:pPr>
        <w:ind w:left="5607" w:hanging="3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7" w15:restartNumberingAfterBreak="0">
    <w:nsid w:val="3EB97396"/>
    <w:multiLevelType w:val="hybridMultilevel"/>
    <w:tmpl w:val="2F808882"/>
    <w:styleLink w:val="Zaimportowanystyl71"/>
    <w:lvl w:ilvl="0" w:tplc="6B8C599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80BC5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6A2376">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42787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A2116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0A2C3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8473D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8E80D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E20">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8" w15:restartNumberingAfterBreak="0">
    <w:nsid w:val="3EEB756C"/>
    <w:multiLevelType w:val="hybridMultilevel"/>
    <w:tmpl w:val="EB20CDC6"/>
    <w:styleLink w:val="Numery"/>
    <w:lvl w:ilvl="0" w:tplc="9B520674">
      <w:start w:val="1"/>
      <w:numFmt w:val="decimal"/>
      <w:lvlText w:val="%1."/>
      <w:lvlJc w:val="left"/>
      <w:pPr>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E81C54">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E81B64">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A415E0">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F4EB24">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D6B872">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6449BC">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A9D14">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90DA34">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9" w15:restartNumberingAfterBreak="0">
    <w:nsid w:val="3F8F05B0"/>
    <w:multiLevelType w:val="hybridMultilevel"/>
    <w:tmpl w:val="D2D26352"/>
    <w:lvl w:ilvl="0" w:tplc="D27C9BC8">
      <w:start w:val="1"/>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05427E7"/>
    <w:multiLevelType w:val="hybridMultilevel"/>
    <w:tmpl w:val="1C6A60D0"/>
    <w:styleLink w:val="Zaimportowanystyl55"/>
    <w:lvl w:ilvl="0" w:tplc="74C29C2A">
      <w:start w:val="1"/>
      <w:numFmt w:val="decimal"/>
      <w:suff w:val="nothing"/>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307B58">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D41110">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C022A6">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5A6054">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685FD6">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EC3F48">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122C32">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60D01E">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1" w15:restartNumberingAfterBreak="0">
    <w:nsid w:val="41202D12"/>
    <w:multiLevelType w:val="hybridMultilevel"/>
    <w:tmpl w:val="AABEDB6C"/>
    <w:styleLink w:val="Zaimportowanystyl44"/>
    <w:lvl w:ilvl="0" w:tplc="6D4A32A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BED64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36CBC8">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AE021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14320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48638E">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F8A2F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08EA2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3A2AF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2" w15:restartNumberingAfterBreak="0">
    <w:nsid w:val="4170383B"/>
    <w:multiLevelType w:val="hybridMultilevel"/>
    <w:tmpl w:val="E118D1B2"/>
    <w:lvl w:ilvl="0" w:tplc="950A134E">
      <w:start w:val="1"/>
      <w:numFmt w:val="decimal"/>
      <w:lvlText w:val="%1."/>
      <w:lvlJc w:val="left"/>
      <w:pPr>
        <w:ind w:left="360" w:hanging="360"/>
      </w:pPr>
      <w:rPr>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7A1CE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2CD298">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F0F76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9E1DA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BA35C6">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CA41F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9C10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1C0D72">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3" w15:restartNumberingAfterBreak="0">
    <w:nsid w:val="41895E0B"/>
    <w:multiLevelType w:val="hybridMultilevel"/>
    <w:tmpl w:val="4A285D4E"/>
    <w:styleLink w:val="Zaimportowanystyl38"/>
    <w:lvl w:ilvl="0" w:tplc="D34A59D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C6407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74122E">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C6B03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96F89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CADC1A">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330C6F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26DDE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C4F64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4" w15:restartNumberingAfterBreak="0">
    <w:nsid w:val="419530DD"/>
    <w:multiLevelType w:val="hybridMultilevel"/>
    <w:tmpl w:val="9008E990"/>
    <w:lvl w:ilvl="0" w:tplc="B2D0723E">
      <w:start w:val="1"/>
      <w:numFmt w:val="lowerLetter"/>
      <w:lvlText w:val="%1)"/>
      <w:lvlJc w:val="left"/>
      <w:pPr>
        <w:ind w:left="872" w:hanging="360"/>
      </w:pPr>
      <w:rPr>
        <w:rFonts w:hint="default"/>
        <w:color w:val="000000"/>
      </w:rPr>
    </w:lvl>
    <w:lvl w:ilvl="1" w:tplc="06DC9B3E">
      <w:start w:val="1"/>
      <w:numFmt w:val="decimal"/>
      <w:lvlText w:val="%2."/>
      <w:lvlJc w:val="left"/>
      <w:pPr>
        <w:ind w:left="1592" w:hanging="360"/>
      </w:pPr>
      <w:rPr>
        <w:rFonts w:hint="default"/>
      </w:rPr>
    </w:lvl>
    <w:lvl w:ilvl="2" w:tplc="D1149D7C">
      <w:start w:val="1"/>
      <w:numFmt w:val="decimal"/>
      <w:lvlText w:val="%3)"/>
      <w:lvlJc w:val="left"/>
      <w:pPr>
        <w:ind w:left="2492" w:hanging="360"/>
      </w:pPr>
      <w:rPr>
        <w:rFonts w:hint="default"/>
      </w:rPr>
    </w:lvl>
    <w:lvl w:ilvl="3" w:tplc="0415000F" w:tentative="1">
      <w:start w:val="1"/>
      <w:numFmt w:val="decimal"/>
      <w:lvlText w:val="%4."/>
      <w:lvlJc w:val="left"/>
      <w:pPr>
        <w:ind w:left="3032" w:hanging="360"/>
      </w:pPr>
    </w:lvl>
    <w:lvl w:ilvl="4" w:tplc="04150019" w:tentative="1">
      <w:start w:val="1"/>
      <w:numFmt w:val="lowerLetter"/>
      <w:lvlText w:val="%5."/>
      <w:lvlJc w:val="left"/>
      <w:pPr>
        <w:ind w:left="3752" w:hanging="360"/>
      </w:pPr>
    </w:lvl>
    <w:lvl w:ilvl="5" w:tplc="0415001B" w:tentative="1">
      <w:start w:val="1"/>
      <w:numFmt w:val="lowerRoman"/>
      <w:lvlText w:val="%6."/>
      <w:lvlJc w:val="right"/>
      <w:pPr>
        <w:ind w:left="4472" w:hanging="180"/>
      </w:pPr>
    </w:lvl>
    <w:lvl w:ilvl="6" w:tplc="0415000F" w:tentative="1">
      <w:start w:val="1"/>
      <w:numFmt w:val="decimal"/>
      <w:lvlText w:val="%7."/>
      <w:lvlJc w:val="left"/>
      <w:pPr>
        <w:ind w:left="5192" w:hanging="360"/>
      </w:pPr>
    </w:lvl>
    <w:lvl w:ilvl="7" w:tplc="04150019" w:tentative="1">
      <w:start w:val="1"/>
      <w:numFmt w:val="lowerLetter"/>
      <w:lvlText w:val="%8."/>
      <w:lvlJc w:val="left"/>
      <w:pPr>
        <w:ind w:left="5912" w:hanging="360"/>
      </w:pPr>
    </w:lvl>
    <w:lvl w:ilvl="8" w:tplc="0415001B" w:tentative="1">
      <w:start w:val="1"/>
      <w:numFmt w:val="lowerRoman"/>
      <w:lvlText w:val="%9."/>
      <w:lvlJc w:val="right"/>
      <w:pPr>
        <w:ind w:left="6632" w:hanging="180"/>
      </w:pPr>
    </w:lvl>
  </w:abstractNum>
  <w:abstractNum w:abstractNumId="155" w15:restartNumberingAfterBreak="0">
    <w:nsid w:val="419948F7"/>
    <w:multiLevelType w:val="hybridMultilevel"/>
    <w:tmpl w:val="E542B5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41A05A21"/>
    <w:multiLevelType w:val="hybridMultilevel"/>
    <w:tmpl w:val="6C103B04"/>
    <w:lvl w:ilvl="0" w:tplc="71CC3B96">
      <w:start w:val="1"/>
      <w:numFmt w:val="decimal"/>
      <w:lvlText w:val="%1."/>
      <w:lvlJc w:val="left"/>
      <w:pPr>
        <w:ind w:left="360" w:hanging="360"/>
      </w:pPr>
      <w:rPr>
        <w:rFonts w:ascii="Palatino Linotype" w:eastAsia="Palatino Linotype" w:hAnsi="Palatino Linotype" w:cs="Palatino Linotype"/>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7">
      <w:start w:val="1"/>
      <w:numFmt w:val="lowerLetter"/>
      <w:lvlText w:val="%2)"/>
      <w:lvlJc w:val="left"/>
      <w:pPr>
        <w:ind w:left="1080" w:hanging="360"/>
      </w:pPr>
    </w:lvl>
    <w:lvl w:ilvl="2" w:tplc="79563372">
      <w:start w:val="1"/>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7" w15:restartNumberingAfterBreak="0">
    <w:nsid w:val="42FF7091"/>
    <w:multiLevelType w:val="hybridMultilevel"/>
    <w:tmpl w:val="14E643B4"/>
    <w:lvl w:ilvl="0" w:tplc="0E60FC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436E0E41"/>
    <w:multiLevelType w:val="hybridMultilevel"/>
    <w:tmpl w:val="EFB225B6"/>
    <w:styleLink w:val="Zaimportowanystyl5"/>
    <w:lvl w:ilvl="0" w:tplc="3C34ED86">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180686">
      <w:start w:val="1"/>
      <w:numFmt w:val="lowerLetter"/>
      <w:lvlText w:val="%2."/>
      <w:lvlJc w:val="left"/>
      <w:pPr>
        <w:ind w:left="74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A0576A">
      <w:start w:val="1"/>
      <w:numFmt w:val="lowerRoman"/>
      <w:lvlText w:val="%3."/>
      <w:lvlJc w:val="left"/>
      <w:pPr>
        <w:ind w:left="1468" w:hanging="6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354EC12">
      <w:start w:val="1"/>
      <w:numFmt w:val="decimal"/>
      <w:lvlText w:val="%4."/>
      <w:lvlJc w:val="left"/>
      <w:pPr>
        <w:ind w:left="2188"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F82EDC">
      <w:start w:val="1"/>
      <w:numFmt w:val="lowerLetter"/>
      <w:lvlText w:val="%5."/>
      <w:lvlJc w:val="left"/>
      <w:pPr>
        <w:ind w:left="2908" w:hanging="6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323F9C">
      <w:start w:val="1"/>
      <w:numFmt w:val="lowerRoman"/>
      <w:lvlText w:val="%6."/>
      <w:lvlJc w:val="left"/>
      <w:pPr>
        <w:ind w:left="3628" w:hanging="5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14D706">
      <w:start w:val="1"/>
      <w:numFmt w:val="decimal"/>
      <w:lvlText w:val="%7."/>
      <w:lvlJc w:val="left"/>
      <w:pPr>
        <w:ind w:left="4348"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A6F5AA">
      <w:start w:val="1"/>
      <w:numFmt w:val="lowerLetter"/>
      <w:lvlText w:val="%8."/>
      <w:lvlJc w:val="left"/>
      <w:pPr>
        <w:ind w:left="5068" w:hanging="6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58338C">
      <w:start w:val="1"/>
      <w:numFmt w:val="lowerRoman"/>
      <w:lvlText w:val="%9."/>
      <w:lvlJc w:val="left"/>
      <w:pPr>
        <w:ind w:left="5788" w:hanging="5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9" w15:restartNumberingAfterBreak="0">
    <w:nsid w:val="43932A77"/>
    <w:multiLevelType w:val="hybridMultilevel"/>
    <w:tmpl w:val="66CC1AAE"/>
    <w:lvl w:ilvl="0" w:tplc="E6C83A56">
      <w:start w:val="1"/>
      <w:numFmt w:val="decimal"/>
      <w:lvlText w:val="%1."/>
      <w:lvlJc w:val="left"/>
      <w:pPr>
        <w:ind w:left="360" w:hanging="360"/>
      </w:pPr>
      <w:rPr>
        <w:rFonts w:ascii="Palatino Linotype" w:hAnsi="Palatino Linotype" w:hint="default"/>
        <w:color w:val="auto"/>
      </w:rPr>
    </w:lvl>
    <w:lvl w:ilvl="1" w:tplc="541298D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43E9045D"/>
    <w:multiLevelType w:val="hybridMultilevel"/>
    <w:tmpl w:val="0AB2B1D4"/>
    <w:lvl w:ilvl="0" w:tplc="614E414C">
      <w:start w:val="1"/>
      <w:numFmt w:val="decimal"/>
      <w:lvlText w:val="%1."/>
      <w:lvlJc w:val="left"/>
      <w:pPr>
        <w:ind w:left="360" w:hanging="360"/>
      </w:pPr>
      <w:rPr>
        <w:rFont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4496813"/>
    <w:multiLevelType w:val="hybridMultilevel"/>
    <w:tmpl w:val="02D04CF6"/>
    <w:styleLink w:val="Zaimportowanystyl1"/>
    <w:lvl w:ilvl="0" w:tplc="F6F8427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F0653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081F04">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CA011D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12DBD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A64E46">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0EAEC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426D7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6E888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2" w15:restartNumberingAfterBreak="0">
    <w:nsid w:val="44A52906"/>
    <w:multiLevelType w:val="hybridMultilevel"/>
    <w:tmpl w:val="0B225A38"/>
    <w:styleLink w:val="Zaimportowanystyl68"/>
    <w:lvl w:ilvl="0" w:tplc="7DA23AB8">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586DD6">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0A456A">
      <w:start w:val="1"/>
      <w:numFmt w:val="lowerRoman"/>
      <w:lvlText w:val="%3."/>
      <w:lvlJc w:val="left"/>
      <w:pPr>
        <w:ind w:left="179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2CA908">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0EF6C8">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FA231A">
      <w:start w:val="1"/>
      <w:numFmt w:val="lowerRoman"/>
      <w:lvlText w:val="%6."/>
      <w:lvlJc w:val="left"/>
      <w:pPr>
        <w:ind w:left="395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F8E0CA2">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54766A">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D63A38">
      <w:start w:val="1"/>
      <w:numFmt w:val="lowerRoman"/>
      <w:lvlText w:val="%9."/>
      <w:lvlJc w:val="left"/>
      <w:pPr>
        <w:ind w:left="61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3" w15:restartNumberingAfterBreak="0">
    <w:nsid w:val="44F8148C"/>
    <w:multiLevelType w:val="hybridMultilevel"/>
    <w:tmpl w:val="0876FB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450C2DA0"/>
    <w:multiLevelType w:val="hybridMultilevel"/>
    <w:tmpl w:val="1CA446CC"/>
    <w:lvl w:ilvl="0" w:tplc="2710D406">
      <w:start w:val="1"/>
      <w:numFmt w:val="decimal"/>
      <w:lvlText w:val="%1."/>
      <w:lvlJc w:val="left"/>
      <w:pPr>
        <w:ind w:left="360" w:hanging="360"/>
      </w:pPr>
      <w:rPr>
        <w:rFont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45185E03"/>
    <w:multiLevelType w:val="hybridMultilevel"/>
    <w:tmpl w:val="BB80C572"/>
    <w:styleLink w:val="Zaimportowanystyl32"/>
    <w:lvl w:ilvl="0" w:tplc="29365D9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FA1D5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226CD6">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98D3F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B4556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C8844C">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DE561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0A074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925EA0">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6" w15:restartNumberingAfterBreak="0">
    <w:nsid w:val="455B7895"/>
    <w:multiLevelType w:val="hybridMultilevel"/>
    <w:tmpl w:val="843EE360"/>
    <w:lvl w:ilvl="0" w:tplc="F654BF12">
      <w:start w:val="4"/>
      <w:numFmt w:val="decimal"/>
      <w:lvlText w:val="%1."/>
      <w:lvlJc w:val="left"/>
      <w:pPr>
        <w:ind w:left="360" w:hanging="360"/>
      </w:pPr>
      <w:rPr>
        <w:rFont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463819F6"/>
    <w:multiLevelType w:val="hybridMultilevel"/>
    <w:tmpl w:val="38CC4172"/>
    <w:styleLink w:val="Zaimportowanystyl88"/>
    <w:lvl w:ilvl="0" w:tplc="4284114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30427B6">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9C900C">
      <w:start w:val="1"/>
      <w:numFmt w:val="lowerRoman"/>
      <w:lvlText w:val="%3."/>
      <w:lvlJc w:val="left"/>
      <w:pPr>
        <w:ind w:left="186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764108">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1A184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D66D10">
      <w:start w:val="1"/>
      <w:numFmt w:val="lowerRoman"/>
      <w:lvlText w:val="%6."/>
      <w:lvlJc w:val="left"/>
      <w:pPr>
        <w:ind w:left="402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1EA258">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14A5CA">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9447DE">
      <w:start w:val="1"/>
      <w:numFmt w:val="lowerRoman"/>
      <w:lvlText w:val="%9."/>
      <w:lvlJc w:val="left"/>
      <w:pPr>
        <w:ind w:left="618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8" w15:restartNumberingAfterBreak="0">
    <w:nsid w:val="46F44D1D"/>
    <w:multiLevelType w:val="hybridMultilevel"/>
    <w:tmpl w:val="25105236"/>
    <w:styleLink w:val="Zaimportowanystyl34"/>
    <w:lvl w:ilvl="0" w:tplc="335E2C6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D6D5DE">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3EFF44">
      <w:start w:val="1"/>
      <w:numFmt w:val="lowerRoman"/>
      <w:lvlText w:val="%3."/>
      <w:lvlJc w:val="left"/>
      <w:pPr>
        <w:ind w:left="186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443964">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5CB23C">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DE7F9C">
      <w:start w:val="1"/>
      <w:numFmt w:val="lowerRoman"/>
      <w:lvlText w:val="%6."/>
      <w:lvlJc w:val="left"/>
      <w:pPr>
        <w:ind w:left="402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4EDBF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1C1F94">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AAA3FE">
      <w:start w:val="1"/>
      <w:numFmt w:val="lowerRoman"/>
      <w:lvlText w:val="%9."/>
      <w:lvlJc w:val="left"/>
      <w:pPr>
        <w:ind w:left="618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9" w15:restartNumberingAfterBreak="0">
    <w:nsid w:val="4729271D"/>
    <w:multiLevelType w:val="hybridMultilevel"/>
    <w:tmpl w:val="8E10A634"/>
    <w:lvl w:ilvl="0" w:tplc="FE06BF04">
      <w:start w:val="2"/>
      <w:numFmt w:val="decimal"/>
      <w:lvlText w:val="%1."/>
      <w:lvlJc w:val="left"/>
      <w:pPr>
        <w:ind w:left="357" w:hanging="357"/>
      </w:pPr>
      <w:rPr>
        <w:rFonts w:hAnsi="Arial Unicode M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48093EF6"/>
    <w:multiLevelType w:val="hybridMultilevel"/>
    <w:tmpl w:val="DE60BDE4"/>
    <w:lvl w:ilvl="0" w:tplc="FFFFFFFF">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1" w15:restartNumberingAfterBreak="0">
    <w:nsid w:val="481C26C2"/>
    <w:multiLevelType w:val="hybridMultilevel"/>
    <w:tmpl w:val="35C4FB28"/>
    <w:lvl w:ilvl="0" w:tplc="22DE0790">
      <w:start w:val="3"/>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2" w15:restartNumberingAfterBreak="0">
    <w:nsid w:val="484C4EC3"/>
    <w:multiLevelType w:val="hybridMultilevel"/>
    <w:tmpl w:val="21B2347C"/>
    <w:lvl w:ilvl="0" w:tplc="A79A4688">
      <w:start w:val="1"/>
      <w:numFmt w:val="decimal"/>
      <w:lvlText w:val="%1."/>
      <w:lvlJc w:val="left"/>
      <w:pPr>
        <w:ind w:left="360" w:hanging="360"/>
      </w:pPr>
      <w:rPr>
        <w:rFont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3" w15:restartNumberingAfterBreak="0">
    <w:nsid w:val="488600B5"/>
    <w:multiLevelType w:val="hybridMultilevel"/>
    <w:tmpl w:val="43269230"/>
    <w:lvl w:ilvl="0" w:tplc="0415000F">
      <w:start w:val="1"/>
      <w:numFmt w:val="decimal"/>
      <w:lvlText w:val="%1."/>
      <w:lvlJc w:val="left"/>
      <w:pPr>
        <w:ind w:left="360" w:hanging="36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48FE0AE2"/>
    <w:multiLevelType w:val="hybridMultilevel"/>
    <w:tmpl w:val="A68E03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9336B71"/>
    <w:multiLevelType w:val="hybridMultilevel"/>
    <w:tmpl w:val="75361498"/>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6" w15:restartNumberingAfterBreak="0">
    <w:nsid w:val="49697E28"/>
    <w:multiLevelType w:val="hybridMultilevel"/>
    <w:tmpl w:val="2B523230"/>
    <w:styleLink w:val="Zaimportowanystyl11"/>
    <w:lvl w:ilvl="0" w:tplc="B7E2DF1E">
      <w:start w:val="1"/>
      <w:numFmt w:val="decimal"/>
      <w:lvlText w:val="%1)"/>
      <w:lvlJc w:val="left"/>
      <w:pPr>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A47FDA">
      <w:start w:val="1"/>
      <w:numFmt w:val="lowerLetter"/>
      <w:lvlText w:val="%2."/>
      <w:lvlJc w:val="left"/>
      <w:pPr>
        <w:ind w:left="13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64AFF4">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6CA674">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EE449A">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6653A2">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F08F26">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5BCE228">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D0726C">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7" w15:restartNumberingAfterBreak="0">
    <w:nsid w:val="49C55EBC"/>
    <w:multiLevelType w:val="hybridMultilevel"/>
    <w:tmpl w:val="F28ED8F4"/>
    <w:numStyleLink w:val="Zaimportowanystyl46"/>
  </w:abstractNum>
  <w:abstractNum w:abstractNumId="178" w15:restartNumberingAfterBreak="0">
    <w:nsid w:val="4B39001C"/>
    <w:multiLevelType w:val="hybridMultilevel"/>
    <w:tmpl w:val="EA4E3558"/>
    <w:numStyleLink w:val="Zaimportowanystyl57"/>
  </w:abstractNum>
  <w:abstractNum w:abstractNumId="179" w15:restartNumberingAfterBreak="0">
    <w:nsid w:val="4BD321A7"/>
    <w:multiLevelType w:val="hybridMultilevel"/>
    <w:tmpl w:val="5D76E07C"/>
    <w:lvl w:ilvl="0" w:tplc="04150011">
      <w:start w:val="1"/>
      <w:numFmt w:val="decimal"/>
      <w:lvlText w:val="%1)"/>
      <w:lvlJc w:val="left"/>
      <w:pPr>
        <w:ind w:left="720" w:hanging="360"/>
      </w:pPr>
      <w:rPr>
        <w:rFonts w:hint="default"/>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4D882823"/>
    <w:multiLevelType w:val="hybridMultilevel"/>
    <w:tmpl w:val="26FCE932"/>
    <w:lvl w:ilvl="0" w:tplc="0E60FC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D8E42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BA2FA6">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9A7C4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FCD9E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869376">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0A0F5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0AAE6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E01AF2">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1" w15:restartNumberingAfterBreak="0">
    <w:nsid w:val="4D8D5733"/>
    <w:multiLevelType w:val="hybridMultilevel"/>
    <w:tmpl w:val="D2F45B52"/>
    <w:numStyleLink w:val="Zaimportowanystyl63"/>
  </w:abstractNum>
  <w:abstractNum w:abstractNumId="182" w15:restartNumberingAfterBreak="0">
    <w:nsid w:val="4DA85D2B"/>
    <w:multiLevelType w:val="hybridMultilevel"/>
    <w:tmpl w:val="14C2DA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DEF1741"/>
    <w:multiLevelType w:val="hybridMultilevel"/>
    <w:tmpl w:val="5CF2140E"/>
    <w:numStyleLink w:val="Zaimportowanystyl31"/>
  </w:abstractNum>
  <w:abstractNum w:abstractNumId="184" w15:restartNumberingAfterBreak="0">
    <w:nsid w:val="4DF62991"/>
    <w:multiLevelType w:val="hybridMultilevel"/>
    <w:tmpl w:val="EFDA1458"/>
    <w:lvl w:ilvl="0" w:tplc="F3D617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4E41696A"/>
    <w:multiLevelType w:val="hybridMultilevel"/>
    <w:tmpl w:val="8E26D43C"/>
    <w:lvl w:ilvl="0" w:tplc="BC28D97E">
      <w:start w:val="1"/>
      <w:numFmt w:val="decimal"/>
      <w:lvlText w:val="%1."/>
      <w:lvlJc w:val="left"/>
      <w:pPr>
        <w:ind w:left="61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86" w15:restartNumberingAfterBreak="0">
    <w:nsid w:val="4EE57A94"/>
    <w:multiLevelType w:val="hybridMultilevel"/>
    <w:tmpl w:val="91F4DBCE"/>
    <w:styleLink w:val="Zaimportowanystyl75"/>
    <w:lvl w:ilvl="0" w:tplc="12105614">
      <w:start w:val="1"/>
      <w:numFmt w:val="decimal"/>
      <w:suff w:val="nothing"/>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20BB24">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3CE71A">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E2D390">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382892">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B83826">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1E735A">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2EDCB4">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EA30F8">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7" w15:restartNumberingAfterBreak="0">
    <w:nsid w:val="4EE743BB"/>
    <w:multiLevelType w:val="hybridMultilevel"/>
    <w:tmpl w:val="64BCED6E"/>
    <w:styleLink w:val="Zaimportowanystyl56"/>
    <w:lvl w:ilvl="0" w:tplc="199CCD2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736E66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9A4B22">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9457C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50E75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8649A4">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FCB99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A6D2A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125C90">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8" w15:restartNumberingAfterBreak="0">
    <w:nsid w:val="4EFB26CE"/>
    <w:multiLevelType w:val="hybridMultilevel"/>
    <w:tmpl w:val="B48A8D4A"/>
    <w:styleLink w:val="Zaimportowanystyl76"/>
    <w:lvl w:ilvl="0" w:tplc="E7D21CE8">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E47C08">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6491EC">
      <w:start w:val="1"/>
      <w:numFmt w:val="lowerRoman"/>
      <w:lvlText w:val="%3."/>
      <w:lvlJc w:val="left"/>
      <w:pPr>
        <w:ind w:left="17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7A811E">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B4B7D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8011C8">
      <w:start w:val="1"/>
      <w:numFmt w:val="lowerRoman"/>
      <w:lvlText w:val="%6."/>
      <w:lvlJc w:val="left"/>
      <w:pPr>
        <w:ind w:left="395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2EBF92">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489DF6">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4063FC">
      <w:start w:val="1"/>
      <w:numFmt w:val="lowerRoman"/>
      <w:lvlText w:val="%9."/>
      <w:lvlJc w:val="left"/>
      <w:pPr>
        <w:ind w:left="611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9" w15:restartNumberingAfterBreak="0">
    <w:nsid w:val="4F7B5F3A"/>
    <w:multiLevelType w:val="hybridMultilevel"/>
    <w:tmpl w:val="02D04CF6"/>
    <w:numStyleLink w:val="Zaimportowanystyl1"/>
  </w:abstractNum>
  <w:abstractNum w:abstractNumId="190" w15:restartNumberingAfterBreak="0">
    <w:nsid w:val="4F8746BE"/>
    <w:multiLevelType w:val="hybridMultilevel"/>
    <w:tmpl w:val="37367360"/>
    <w:styleLink w:val="Zaimportowanystyl18"/>
    <w:lvl w:ilvl="0" w:tplc="A6C45CF8">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4CF818">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C06246">
      <w:start w:val="1"/>
      <w:numFmt w:val="lowerRoman"/>
      <w:lvlText w:val="%3."/>
      <w:lvlJc w:val="left"/>
      <w:pPr>
        <w:ind w:left="25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650378E">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EC678E">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B4C4976">
      <w:start w:val="1"/>
      <w:numFmt w:val="lowerRoman"/>
      <w:lvlText w:val="%6."/>
      <w:lvlJc w:val="left"/>
      <w:pPr>
        <w:ind w:left="46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B02EA6">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B8CFD2">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523F6E">
      <w:start w:val="1"/>
      <w:numFmt w:val="lowerRoman"/>
      <w:lvlText w:val="%9."/>
      <w:lvlJc w:val="left"/>
      <w:pPr>
        <w:ind w:left="68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1" w15:restartNumberingAfterBreak="0">
    <w:nsid w:val="4FD306F4"/>
    <w:multiLevelType w:val="hybridMultilevel"/>
    <w:tmpl w:val="FF60992A"/>
    <w:styleLink w:val="Zaimportowanystyl40"/>
    <w:lvl w:ilvl="0" w:tplc="809C7A90">
      <w:start w:val="1"/>
      <w:numFmt w:val="decimal"/>
      <w:lvlText w:val="%1)"/>
      <w:lvlJc w:val="left"/>
      <w:pPr>
        <w:ind w:left="61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66F732">
      <w:start w:val="1"/>
      <w:numFmt w:val="lowerLetter"/>
      <w:lvlText w:val="%2."/>
      <w:lvlJc w:val="left"/>
      <w:pPr>
        <w:ind w:left="133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B85230">
      <w:start w:val="1"/>
      <w:numFmt w:val="lowerRoman"/>
      <w:lvlText w:val="%3."/>
      <w:lvlJc w:val="left"/>
      <w:pPr>
        <w:ind w:left="205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1A49AA">
      <w:start w:val="1"/>
      <w:numFmt w:val="decimal"/>
      <w:lvlText w:val="%4."/>
      <w:lvlJc w:val="left"/>
      <w:pPr>
        <w:ind w:left="277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42BFAA">
      <w:start w:val="1"/>
      <w:numFmt w:val="lowerLetter"/>
      <w:lvlText w:val="%5."/>
      <w:lvlJc w:val="left"/>
      <w:pPr>
        <w:ind w:left="349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6E82A4">
      <w:start w:val="1"/>
      <w:numFmt w:val="lowerRoman"/>
      <w:lvlText w:val="%6."/>
      <w:lvlJc w:val="left"/>
      <w:pPr>
        <w:ind w:left="421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442816">
      <w:start w:val="1"/>
      <w:numFmt w:val="decimal"/>
      <w:lvlText w:val="%7."/>
      <w:lvlJc w:val="left"/>
      <w:pPr>
        <w:ind w:left="493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A83EA8">
      <w:start w:val="1"/>
      <w:numFmt w:val="lowerLetter"/>
      <w:lvlText w:val="%8."/>
      <w:lvlJc w:val="left"/>
      <w:pPr>
        <w:ind w:left="565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C86818">
      <w:start w:val="1"/>
      <w:numFmt w:val="lowerRoman"/>
      <w:lvlText w:val="%9."/>
      <w:lvlJc w:val="left"/>
      <w:pPr>
        <w:ind w:left="6376"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2" w15:restartNumberingAfterBreak="0">
    <w:nsid w:val="501D3087"/>
    <w:multiLevelType w:val="hybridMultilevel"/>
    <w:tmpl w:val="C7E2C7CE"/>
    <w:styleLink w:val="Zaimportowanystyl73"/>
    <w:lvl w:ilvl="0" w:tplc="D730E87C">
      <w:start w:val="1"/>
      <w:numFmt w:val="decimal"/>
      <w:lvlText w:val="%1)"/>
      <w:lvlJc w:val="left"/>
      <w:pPr>
        <w:ind w:left="1126"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B036A0">
      <w:start w:val="1"/>
      <w:numFmt w:val="decimal"/>
      <w:lvlText w:val="%2)"/>
      <w:lvlJc w:val="left"/>
      <w:pPr>
        <w:ind w:left="567"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DDA8458">
      <w:start w:val="1"/>
      <w:numFmt w:val="lowerRoman"/>
      <w:lvlText w:val="%3."/>
      <w:lvlJc w:val="left"/>
      <w:pPr>
        <w:ind w:left="1287" w:hanging="3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B21530">
      <w:start w:val="1"/>
      <w:numFmt w:val="decimal"/>
      <w:lvlText w:val="%4."/>
      <w:lvlJc w:val="left"/>
      <w:pPr>
        <w:ind w:left="2007"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B40AF6">
      <w:start w:val="1"/>
      <w:numFmt w:val="lowerLetter"/>
      <w:lvlText w:val="%5."/>
      <w:lvlJc w:val="left"/>
      <w:pPr>
        <w:ind w:left="2727"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7A7390">
      <w:start w:val="1"/>
      <w:numFmt w:val="lowerRoman"/>
      <w:lvlText w:val="%6."/>
      <w:lvlJc w:val="left"/>
      <w:pPr>
        <w:ind w:left="3447" w:hanging="3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6A0302">
      <w:start w:val="1"/>
      <w:numFmt w:val="decimal"/>
      <w:lvlText w:val="%7."/>
      <w:lvlJc w:val="left"/>
      <w:pPr>
        <w:ind w:left="4167"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0E6CFE">
      <w:start w:val="1"/>
      <w:numFmt w:val="lowerLetter"/>
      <w:lvlText w:val="%8."/>
      <w:lvlJc w:val="left"/>
      <w:pPr>
        <w:ind w:left="4887"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A83388">
      <w:start w:val="1"/>
      <w:numFmt w:val="lowerRoman"/>
      <w:lvlText w:val="%9."/>
      <w:lvlJc w:val="left"/>
      <w:pPr>
        <w:ind w:left="5607" w:hanging="3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3" w15:restartNumberingAfterBreak="0">
    <w:nsid w:val="503D6C60"/>
    <w:multiLevelType w:val="hybridMultilevel"/>
    <w:tmpl w:val="C6CAAA00"/>
    <w:styleLink w:val="Zaimportowanystyl19"/>
    <w:lvl w:ilvl="0" w:tplc="6AD4B79E">
      <w:start w:val="1"/>
      <w:numFmt w:val="lowerLetter"/>
      <w:lvlText w:val="%1)"/>
      <w:lvlJc w:val="left"/>
      <w:pPr>
        <w:tabs>
          <w:tab w:val="left" w:pos="64"/>
          <w:tab w:val="right" w:pos="448"/>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6CC522">
      <w:start w:val="1"/>
      <w:numFmt w:val="lowerLetter"/>
      <w:lvlText w:val="%2."/>
      <w:lvlJc w:val="left"/>
      <w:pPr>
        <w:tabs>
          <w:tab w:val="left" w:pos="64"/>
          <w:tab w:val="right" w:pos="448"/>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7CA426">
      <w:start w:val="1"/>
      <w:numFmt w:val="lowerRoman"/>
      <w:lvlText w:val="%3."/>
      <w:lvlJc w:val="left"/>
      <w:pPr>
        <w:tabs>
          <w:tab w:val="left" w:pos="64"/>
          <w:tab w:val="right" w:pos="448"/>
        </w:tabs>
        <w:ind w:left="25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EEE12C">
      <w:start w:val="1"/>
      <w:numFmt w:val="decimal"/>
      <w:lvlText w:val="%4."/>
      <w:lvlJc w:val="left"/>
      <w:pPr>
        <w:tabs>
          <w:tab w:val="left" w:pos="64"/>
          <w:tab w:val="right" w:pos="448"/>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68D30A">
      <w:start w:val="1"/>
      <w:numFmt w:val="lowerLetter"/>
      <w:lvlText w:val="%5."/>
      <w:lvlJc w:val="left"/>
      <w:pPr>
        <w:tabs>
          <w:tab w:val="left" w:pos="64"/>
          <w:tab w:val="right" w:pos="448"/>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CA3DD8">
      <w:start w:val="1"/>
      <w:numFmt w:val="lowerRoman"/>
      <w:lvlText w:val="%6."/>
      <w:lvlJc w:val="left"/>
      <w:pPr>
        <w:tabs>
          <w:tab w:val="left" w:pos="64"/>
          <w:tab w:val="right" w:pos="448"/>
        </w:tabs>
        <w:ind w:left="46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86D774">
      <w:start w:val="1"/>
      <w:numFmt w:val="decimal"/>
      <w:lvlText w:val="%7."/>
      <w:lvlJc w:val="left"/>
      <w:pPr>
        <w:tabs>
          <w:tab w:val="left" w:pos="64"/>
          <w:tab w:val="right" w:pos="448"/>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49AFD9A">
      <w:start w:val="1"/>
      <w:numFmt w:val="lowerLetter"/>
      <w:lvlText w:val="%8."/>
      <w:lvlJc w:val="left"/>
      <w:pPr>
        <w:tabs>
          <w:tab w:val="left" w:pos="64"/>
          <w:tab w:val="right" w:pos="448"/>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043762">
      <w:start w:val="1"/>
      <w:numFmt w:val="lowerRoman"/>
      <w:lvlText w:val="%9."/>
      <w:lvlJc w:val="left"/>
      <w:pPr>
        <w:tabs>
          <w:tab w:val="left" w:pos="64"/>
          <w:tab w:val="right" w:pos="448"/>
        </w:tabs>
        <w:ind w:left="684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4" w15:restartNumberingAfterBreak="0">
    <w:nsid w:val="508B3119"/>
    <w:multiLevelType w:val="hybridMultilevel"/>
    <w:tmpl w:val="862E2720"/>
    <w:lvl w:ilvl="0" w:tplc="D76024F2">
      <w:start w:val="5"/>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50AA4077"/>
    <w:multiLevelType w:val="hybridMultilevel"/>
    <w:tmpl w:val="3A901172"/>
    <w:numStyleLink w:val="Zaimportowanystyl92"/>
  </w:abstractNum>
  <w:abstractNum w:abstractNumId="196" w15:restartNumberingAfterBreak="0">
    <w:nsid w:val="50AA4358"/>
    <w:multiLevelType w:val="hybridMultilevel"/>
    <w:tmpl w:val="AEF6C460"/>
    <w:lvl w:ilvl="0" w:tplc="11E6FCBE">
      <w:start w:val="1"/>
      <w:numFmt w:val="decimal"/>
      <w:lvlText w:val="%1."/>
      <w:lvlJc w:val="left"/>
      <w:pPr>
        <w:ind w:left="426" w:hanging="426"/>
      </w:pPr>
      <w:rPr>
        <w:rFonts w:hAnsi="Arial Unicode MS" w:hint="default"/>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FE7614">
      <w:start w:val="1"/>
      <w:numFmt w:val="lowerLetter"/>
      <w:lvlText w:val="%2."/>
      <w:lvlJc w:val="left"/>
      <w:pPr>
        <w:ind w:left="114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E62F50">
      <w:start w:val="1"/>
      <w:numFmt w:val="lowerRoman"/>
      <w:lvlText w:val="%3."/>
      <w:lvlJc w:val="left"/>
      <w:pPr>
        <w:ind w:left="1866" w:hanging="3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38179C">
      <w:start w:val="1"/>
      <w:numFmt w:val="decimal"/>
      <w:lvlText w:val="%4."/>
      <w:lvlJc w:val="left"/>
      <w:pPr>
        <w:ind w:left="258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D452CA">
      <w:start w:val="1"/>
      <w:numFmt w:val="lowerLetter"/>
      <w:lvlText w:val="%5."/>
      <w:lvlJc w:val="left"/>
      <w:pPr>
        <w:ind w:left="330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DCF4EC">
      <w:start w:val="1"/>
      <w:numFmt w:val="lowerRoman"/>
      <w:lvlText w:val="%6."/>
      <w:lvlJc w:val="left"/>
      <w:pPr>
        <w:ind w:left="4026" w:hanging="3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8248F6">
      <w:start w:val="1"/>
      <w:numFmt w:val="decimal"/>
      <w:lvlText w:val="%7."/>
      <w:lvlJc w:val="left"/>
      <w:pPr>
        <w:ind w:left="474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005FC6">
      <w:start w:val="1"/>
      <w:numFmt w:val="lowerLetter"/>
      <w:lvlText w:val="%8."/>
      <w:lvlJc w:val="left"/>
      <w:pPr>
        <w:ind w:left="546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206F4A">
      <w:start w:val="1"/>
      <w:numFmt w:val="lowerRoman"/>
      <w:lvlText w:val="%9."/>
      <w:lvlJc w:val="left"/>
      <w:pPr>
        <w:ind w:left="6186" w:hanging="3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7" w15:restartNumberingAfterBreak="0">
    <w:nsid w:val="50DD060E"/>
    <w:multiLevelType w:val="hybridMultilevel"/>
    <w:tmpl w:val="DE60BDE4"/>
    <w:lvl w:ilvl="0" w:tplc="BC28D97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8" w15:restartNumberingAfterBreak="0">
    <w:nsid w:val="51074F6F"/>
    <w:multiLevelType w:val="hybridMultilevel"/>
    <w:tmpl w:val="39106A84"/>
    <w:lvl w:ilvl="0" w:tplc="BC28D97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9" w15:restartNumberingAfterBreak="0">
    <w:nsid w:val="510A2088"/>
    <w:multiLevelType w:val="hybridMultilevel"/>
    <w:tmpl w:val="65E8FB80"/>
    <w:lvl w:ilvl="0" w:tplc="BC28D97E">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1E26FE">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03A30">
      <w:start w:val="1"/>
      <w:numFmt w:val="lowerRoman"/>
      <w:lvlText w:val="%3."/>
      <w:lvlJc w:val="left"/>
      <w:pPr>
        <w:ind w:left="179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8C6FB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E20C36">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6A0BBC">
      <w:start w:val="1"/>
      <w:numFmt w:val="lowerRoman"/>
      <w:lvlText w:val="%6."/>
      <w:lvlJc w:val="left"/>
      <w:pPr>
        <w:ind w:left="395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8CC7FA">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56E238">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A8AFFE">
      <w:start w:val="1"/>
      <w:numFmt w:val="lowerRoman"/>
      <w:lvlText w:val="%9."/>
      <w:lvlJc w:val="left"/>
      <w:pPr>
        <w:ind w:left="61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0" w15:restartNumberingAfterBreak="0">
    <w:nsid w:val="516B366F"/>
    <w:multiLevelType w:val="hybridMultilevel"/>
    <w:tmpl w:val="D8B05080"/>
    <w:styleLink w:val="Numery0"/>
    <w:lvl w:ilvl="0" w:tplc="AF9A161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8CB7D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FEF86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1CCBDC">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ACBB6A">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826D8E">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58602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40642CC">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C8139C">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1" w15:restartNumberingAfterBreak="0">
    <w:nsid w:val="51D179E7"/>
    <w:multiLevelType w:val="hybridMultilevel"/>
    <w:tmpl w:val="C2443732"/>
    <w:styleLink w:val="Zaimportowanystyl43"/>
    <w:lvl w:ilvl="0" w:tplc="025AA18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4F0F3E6">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C4443C">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F8F41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5A9D7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244A02">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8AB16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F4192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24B1B2">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2" w15:restartNumberingAfterBreak="0">
    <w:nsid w:val="51D76A9B"/>
    <w:multiLevelType w:val="hybridMultilevel"/>
    <w:tmpl w:val="8A648C3E"/>
    <w:lvl w:ilvl="0" w:tplc="04150017">
      <w:start w:val="1"/>
      <w:numFmt w:val="lowerLetter"/>
      <w:lvlText w:val="%1)"/>
      <w:lvlJc w:val="left"/>
      <w:pPr>
        <w:ind w:left="872" w:hanging="360"/>
      </w:pPr>
    </w:lvl>
    <w:lvl w:ilvl="1" w:tplc="04150019">
      <w:start w:val="1"/>
      <w:numFmt w:val="lowerLetter"/>
      <w:lvlText w:val="%2."/>
      <w:lvlJc w:val="left"/>
      <w:pPr>
        <w:ind w:left="1592" w:hanging="360"/>
      </w:pPr>
    </w:lvl>
    <w:lvl w:ilvl="2" w:tplc="0415001B">
      <w:start w:val="1"/>
      <w:numFmt w:val="lowerRoman"/>
      <w:lvlText w:val="%3."/>
      <w:lvlJc w:val="right"/>
      <w:pPr>
        <w:ind w:left="2312" w:hanging="180"/>
      </w:pPr>
    </w:lvl>
    <w:lvl w:ilvl="3" w:tplc="0415000F">
      <w:start w:val="1"/>
      <w:numFmt w:val="decimal"/>
      <w:lvlText w:val="%4."/>
      <w:lvlJc w:val="left"/>
      <w:pPr>
        <w:ind w:left="3032" w:hanging="360"/>
      </w:pPr>
    </w:lvl>
    <w:lvl w:ilvl="4" w:tplc="04150019" w:tentative="1">
      <w:start w:val="1"/>
      <w:numFmt w:val="lowerLetter"/>
      <w:lvlText w:val="%5."/>
      <w:lvlJc w:val="left"/>
      <w:pPr>
        <w:ind w:left="3752" w:hanging="360"/>
      </w:pPr>
    </w:lvl>
    <w:lvl w:ilvl="5" w:tplc="0415001B" w:tentative="1">
      <w:start w:val="1"/>
      <w:numFmt w:val="lowerRoman"/>
      <w:lvlText w:val="%6."/>
      <w:lvlJc w:val="right"/>
      <w:pPr>
        <w:ind w:left="4472" w:hanging="180"/>
      </w:pPr>
    </w:lvl>
    <w:lvl w:ilvl="6" w:tplc="0415000F" w:tentative="1">
      <w:start w:val="1"/>
      <w:numFmt w:val="decimal"/>
      <w:lvlText w:val="%7."/>
      <w:lvlJc w:val="left"/>
      <w:pPr>
        <w:ind w:left="5192" w:hanging="360"/>
      </w:pPr>
    </w:lvl>
    <w:lvl w:ilvl="7" w:tplc="04150019" w:tentative="1">
      <w:start w:val="1"/>
      <w:numFmt w:val="lowerLetter"/>
      <w:lvlText w:val="%8."/>
      <w:lvlJc w:val="left"/>
      <w:pPr>
        <w:ind w:left="5912" w:hanging="360"/>
      </w:pPr>
    </w:lvl>
    <w:lvl w:ilvl="8" w:tplc="0415001B" w:tentative="1">
      <w:start w:val="1"/>
      <w:numFmt w:val="lowerRoman"/>
      <w:lvlText w:val="%9."/>
      <w:lvlJc w:val="right"/>
      <w:pPr>
        <w:ind w:left="6632" w:hanging="180"/>
      </w:pPr>
    </w:lvl>
  </w:abstractNum>
  <w:abstractNum w:abstractNumId="203" w15:restartNumberingAfterBreak="0">
    <w:nsid w:val="537E5586"/>
    <w:multiLevelType w:val="hybridMultilevel"/>
    <w:tmpl w:val="9140EE28"/>
    <w:lvl w:ilvl="0" w:tplc="D1149D7C">
      <w:start w:val="1"/>
      <w:numFmt w:val="decimal"/>
      <w:lvlText w:val="%1)"/>
      <w:lvlJc w:val="left"/>
      <w:pPr>
        <w:ind w:left="786" w:hanging="360"/>
      </w:pPr>
      <w:rPr>
        <w:rFonts w:hint="default"/>
        <w:color w:val="auto"/>
      </w:rPr>
    </w:lvl>
    <w:lvl w:ilvl="1" w:tplc="541298D6">
      <w:start w:val="1"/>
      <w:numFmt w:val="decimal"/>
      <w:lvlText w:val="%2)"/>
      <w:lvlJc w:val="left"/>
      <w:pPr>
        <w:ind w:left="1866" w:hanging="360"/>
      </w:pPr>
      <w:rPr>
        <w:rFonts w:hint="default"/>
      </w:rPr>
    </w:lvl>
    <w:lvl w:ilvl="2" w:tplc="04150011">
      <w:start w:val="1"/>
      <w:numFmt w:val="decimal"/>
      <w:lvlText w:val="%3)"/>
      <w:lvlJc w:val="left"/>
      <w:pPr>
        <w:ind w:left="2586"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4" w15:restartNumberingAfterBreak="0">
    <w:nsid w:val="53F65AD5"/>
    <w:multiLevelType w:val="hybridMultilevel"/>
    <w:tmpl w:val="F0245056"/>
    <w:lvl w:ilvl="0" w:tplc="5FEEC74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5" w15:restartNumberingAfterBreak="0">
    <w:nsid w:val="547D765B"/>
    <w:multiLevelType w:val="hybridMultilevel"/>
    <w:tmpl w:val="9B7C60E6"/>
    <w:styleLink w:val="Zaimportowanystyl87"/>
    <w:lvl w:ilvl="0" w:tplc="B5EE1BCA">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7EAAD2">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D41ECC">
      <w:start w:val="1"/>
      <w:numFmt w:val="lowerRoman"/>
      <w:lvlText w:val="%3."/>
      <w:lvlJc w:val="left"/>
      <w:pPr>
        <w:ind w:left="17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DAC198">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6C8896">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224FBC">
      <w:start w:val="1"/>
      <w:numFmt w:val="lowerRoman"/>
      <w:lvlText w:val="%6."/>
      <w:lvlJc w:val="left"/>
      <w:pPr>
        <w:ind w:left="38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C6D1C8">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2043EE">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3086BE">
      <w:start w:val="1"/>
      <w:numFmt w:val="lowerRoman"/>
      <w:lvlText w:val="%9."/>
      <w:lvlJc w:val="left"/>
      <w:pPr>
        <w:ind w:left="604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6" w15:restartNumberingAfterBreak="0">
    <w:nsid w:val="54CC52F3"/>
    <w:multiLevelType w:val="hybridMultilevel"/>
    <w:tmpl w:val="D610BA5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7" w15:restartNumberingAfterBreak="0">
    <w:nsid w:val="54DC4A00"/>
    <w:multiLevelType w:val="hybridMultilevel"/>
    <w:tmpl w:val="63D44340"/>
    <w:styleLink w:val="Zaimportowanystyl72"/>
    <w:lvl w:ilvl="0" w:tplc="727433B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B18478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10CC4A">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364EA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4A747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DEDEEE">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16B8E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BAADB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1A626A">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8" w15:restartNumberingAfterBreak="0">
    <w:nsid w:val="55240622"/>
    <w:multiLevelType w:val="hybridMultilevel"/>
    <w:tmpl w:val="039A8B5C"/>
    <w:lvl w:ilvl="0" w:tplc="950A134E">
      <w:start w:val="1"/>
      <w:numFmt w:val="decimal"/>
      <w:lvlText w:val="%1."/>
      <w:lvlJc w:val="left"/>
      <w:pPr>
        <w:ind w:left="360" w:hanging="360"/>
      </w:pPr>
      <w:rPr>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C8405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34BD8C">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9AECE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9E4ED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1EE46C">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AAC0D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9E5E4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26AAD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9" w15:restartNumberingAfterBreak="0">
    <w:nsid w:val="56105EB4"/>
    <w:multiLevelType w:val="hybridMultilevel"/>
    <w:tmpl w:val="F7FC1646"/>
    <w:numStyleLink w:val="Zaimportowanystyl61"/>
  </w:abstractNum>
  <w:abstractNum w:abstractNumId="210" w15:restartNumberingAfterBreak="0">
    <w:nsid w:val="569B3635"/>
    <w:multiLevelType w:val="hybridMultilevel"/>
    <w:tmpl w:val="C0C607B6"/>
    <w:lvl w:ilvl="0" w:tplc="04150011">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7">
      <w:start w:val="1"/>
      <w:numFmt w:val="lowerLetter"/>
      <w:lvlText w:val="%2)"/>
      <w:lvlJc w:val="left"/>
      <w:pPr>
        <w:ind w:left="108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F0BA96">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654B43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2F4E48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6369CB8">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94F6D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14454D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682E16">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1" w15:restartNumberingAfterBreak="0">
    <w:nsid w:val="57134CED"/>
    <w:multiLevelType w:val="hybridMultilevel"/>
    <w:tmpl w:val="C7B2A026"/>
    <w:lvl w:ilvl="0" w:tplc="0F7C5D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576E5152"/>
    <w:multiLevelType w:val="hybridMultilevel"/>
    <w:tmpl w:val="F6663E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3" w15:restartNumberingAfterBreak="0">
    <w:nsid w:val="58284ACA"/>
    <w:multiLevelType w:val="hybridMultilevel"/>
    <w:tmpl w:val="96942EF2"/>
    <w:lvl w:ilvl="0" w:tplc="04150011">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85B6FEA"/>
    <w:multiLevelType w:val="hybridMultilevel"/>
    <w:tmpl w:val="841A74D0"/>
    <w:styleLink w:val="Zaimportowanystyl66"/>
    <w:lvl w:ilvl="0" w:tplc="DD2A53E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0DC0F12">
      <w:start w:val="1"/>
      <w:numFmt w:val="decimal"/>
      <w:lvlText w:val="%2."/>
      <w:lvlJc w:val="left"/>
      <w:pPr>
        <w:ind w:left="6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78ACDC">
      <w:start w:val="1"/>
      <w:numFmt w:val="lowerRoman"/>
      <w:lvlText w:val="%3."/>
      <w:lvlJc w:val="left"/>
      <w:pPr>
        <w:ind w:left="136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8E09646">
      <w:start w:val="1"/>
      <w:numFmt w:val="decimal"/>
      <w:lvlText w:val="%4."/>
      <w:lvlJc w:val="left"/>
      <w:pPr>
        <w:ind w:left="20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72D8AA">
      <w:start w:val="1"/>
      <w:numFmt w:val="lowerLetter"/>
      <w:lvlText w:val="%5."/>
      <w:lvlJc w:val="left"/>
      <w:pPr>
        <w:ind w:left="28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1A7DF2">
      <w:start w:val="1"/>
      <w:numFmt w:val="lowerRoman"/>
      <w:lvlText w:val="%6."/>
      <w:lvlJc w:val="left"/>
      <w:pPr>
        <w:ind w:left="35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4E0FC6">
      <w:start w:val="1"/>
      <w:numFmt w:val="decimal"/>
      <w:lvlText w:val="%7."/>
      <w:lvlJc w:val="left"/>
      <w:pPr>
        <w:ind w:left="42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061400">
      <w:start w:val="1"/>
      <w:numFmt w:val="lowerLetter"/>
      <w:lvlText w:val="%8."/>
      <w:lvlJc w:val="left"/>
      <w:pPr>
        <w:ind w:left="49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3E3A3A">
      <w:start w:val="1"/>
      <w:numFmt w:val="lowerRoman"/>
      <w:lvlText w:val="%9."/>
      <w:lvlJc w:val="left"/>
      <w:pPr>
        <w:ind w:left="56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5" w15:restartNumberingAfterBreak="0">
    <w:nsid w:val="58DC4877"/>
    <w:multiLevelType w:val="hybridMultilevel"/>
    <w:tmpl w:val="943E87EA"/>
    <w:lvl w:ilvl="0" w:tplc="DC509342">
      <w:start w:val="3"/>
      <w:numFmt w:val="decimal"/>
      <w:lvlText w:val="%1."/>
      <w:lvlJc w:val="left"/>
      <w:pPr>
        <w:ind w:left="360" w:hanging="360"/>
      </w:pPr>
      <w:rPr>
        <w:rFont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591132D3"/>
    <w:multiLevelType w:val="hybridMultilevel"/>
    <w:tmpl w:val="1E644BCA"/>
    <w:lvl w:ilvl="0" w:tplc="3196AC12">
      <w:start w:val="10"/>
      <w:numFmt w:val="decimal"/>
      <w:lvlText w:val="%1."/>
      <w:lvlJc w:val="left"/>
      <w:pPr>
        <w:ind w:left="360" w:hanging="360"/>
      </w:pPr>
      <w:rPr>
        <w:rFonts w:hint="default"/>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217" w15:restartNumberingAfterBreak="0">
    <w:nsid w:val="591F45C4"/>
    <w:multiLevelType w:val="hybridMultilevel"/>
    <w:tmpl w:val="251E35DE"/>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18" w15:restartNumberingAfterBreak="0">
    <w:nsid w:val="59862FCC"/>
    <w:multiLevelType w:val="hybridMultilevel"/>
    <w:tmpl w:val="24669FA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9" w15:restartNumberingAfterBreak="0">
    <w:nsid w:val="5A8561F9"/>
    <w:multiLevelType w:val="hybridMultilevel"/>
    <w:tmpl w:val="B10A7ADE"/>
    <w:styleLink w:val="Zaimportowanystyl150"/>
    <w:lvl w:ilvl="0" w:tplc="15C8E03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44B7D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B0E9DE">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620E9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DE377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168CB2">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22E68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118ECD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6A24E6">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0" w15:restartNumberingAfterBreak="0">
    <w:nsid w:val="5A8C6C31"/>
    <w:multiLevelType w:val="hybridMultilevel"/>
    <w:tmpl w:val="AFF26A78"/>
    <w:lvl w:ilvl="0" w:tplc="E6C83A56">
      <w:start w:val="1"/>
      <w:numFmt w:val="decimal"/>
      <w:lvlText w:val="%1."/>
      <w:lvlJc w:val="left"/>
      <w:pPr>
        <w:ind w:left="360" w:hanging="360"/>
      </w:pPr>
      <w:rPr>
        <w:rFonts w:ascii="Palatino Linotype" w:hAnsi="Palatino Linotype"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5AB6345A"/>
    <w:multiLevelType w:val="hybridMultilevel"/>
    <w:tmpl w:val="D8724AB2"/>
    <w:lvl w:ilvl="0" w:tplc="2A50903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2" w15:restartNumberingAfterBreak="0">
    <w:nsid w:val="5AD86ABA"/>
    <w:multiLevelType w:val="hybridMultilevel"/>
    <w:tmpl w:val="3D8A3CE4"/>
    <w:lvl w:ilvl="0" w:tplc="950A134E">
      <w:start w:val="1"/>
      <w:numFmt w:val="decimal"/>
      <w:lvlText w:val="%1."/>
      <w:lvlJc w:val="left"/>
      <w:pPr>
        <w:ind w:left="360" w:hanging="360"/>
      </w:pPr>
      <w:rPr>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7A1CE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2CD298">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F0F76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9E1DA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BA35C6">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CA41F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9C10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1C0D72">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3" w15:restartNumberingAfterBreak="0">
    <w:nsid w:val="5B4E0EAD"/>
    <w:multiLevelType w:val="hybridMultilevel"/>
    <w:tmpl w:val="4906027A"/>
    <w:styleLink w:val="Zaimportowanystyl13"/>
    <w:lvl w:ilvl="0" w:tplc="63DE90A6">
      <w:start w:val="1"/>
      <w:numFmt w:val="decimal"/>
      <w:lvlText w:val="%1)"/>
      <w:lvlJc w:val="left"/>
      <w:pPr>
        <w:ind w:left="73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DEF2E4">
      <w:start w:val="1"/>
      <w:numFmt w:val="lowerLetter"/>
      <w:lvlText w:val="%2."/>
      <w:lvlJc w:val="left"/>
      <w:pPr>
        <w:ind w:left="14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DAD952">
      <w:start w:val="1"/>
      <w:numFmt w:val="lowerRoman"/>
      <w:lvlText w:val="%3."/>
      <w:lvlJc w:val="left"/>
      <w:pPr>
        <w:ind w:left="2173"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D0ED18">
      <w:start w:val="1"/>
      <w:numFmt w:val="decimal"/>
      <w:lvlText w:val="%4."/>
      <w:lvlJc w:val="left"/>
      <w:pPr>
        <w:ind w:left="289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A65B7E">
      <w:start w:val="1"/>
      <w:numFmt w:val="lowerLetter"/>
      <w:lvlText w:val="%5."/>
      <w:lvlJc w:val="left"/>
      <w:pPr>
        <w:ind w:left="361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25452">
      <w:start w:val="1"/>
      <w:numFmt w:val="lowerRoman"/>
      <w:lvlText w:val="%6."/>
      <w:lvlJc w:val="left"/>
      <w:pPr>
        <w:ind w:left="4333"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1E1540">
      <w:start w:val="1"/>
      <w:numFmt w:val="decimal"/>
      <w:lvlText w:val="%7."/>
      <w:lvlJc w:val="left"/>
      <w:pPr>
        <w:ind w:left="505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6EF116">
      <w:start w:val="1"/>
      <w:numFmt w:val="lowerLetter"/>
      <w:lvlText w:val="%8."/>
      <w:lvlJc w:val="left"/>
      <w:pPr>
        <w:ind w:left="5773"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8A83C84">
      <w:start w:val="1"/>
      <w:numFmt w:val="lowerRoman"/>
      <w:lvlText w:val="%9."/>
      <w:lvlJc w:val="left"/>
      <w:pPr>
        <w:ind w:left="6493"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4" w15:restartNumberingAfterBreak="0">
    <w:nsid w:val="5B883E94"/>
    <w:multiLevelType w:val="hybridMultilevel"/>
    <w:tmpl w:val="FDD814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5" w15:restartNumberingAfterBreak="0">
    <w:nsid w:val="5C2D7955"/>
    <w:multiLevelType w:val="hybridMultilevel"/>
    <w:tmpl w:val="215C3C58"/>
    <w:styleLink w:val="Zaimportowanystyl22"/>
    <w:lvl w:ilvl="0" w:tplc="7FE879E8">
      <w:start w:val="1"/>
      <w:numFmt w:val="lowerLetter"/>
      <w:lvlText w:val="%1)"/>
      <w:lvlJc w:val="left"/>
      <w:pPr>
        <w:ind w:left="8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1896F2">
      <w:start w:val="1"/>
      <w:numFmt w:val="decimal"/>
      <w:lvlText w:val="%2."/>
      <w:lvlJc w:val="left"/>
      <w:pPr>
        <w:ind w:left="15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E4B696">
      <w:start w:val="1"/>
      <w:numFmt w:val="decimal"/>
      <w:lvlText w:val="%3)"/>
      <w:lvlJc w:val="left"/>
      <w:pPr>
        <w:ind w:left="24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4C8BA4">
      <w:start w:val="1"/>
      <w:numFmt w:val="decimal"/>
      <w:lvlText w:val="%4."/>
      <w:lvlJc w:val="left"/>
      <w:pPr>
        <w:ind w:left="303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80EE9E">
      <w:start w:val="1"/>
      <w:numFmt w:val="lowerLetter"/>
      <w:lvlText w:val="%5."/>
      <w:lvlJc w:val="left"/>
      <w:pPr>
        <w:ind w:left="37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942C6E">
      <w:start w:val="1"/>
      <w:numFmt w:val="lowerRoman"/>
      <w:lvlText w:val="%6."/>
      <w:lvlJc w:val="left"/>
      <w:pPr>
        <w:ind w:left="447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A4278E">
      <w:start w:val="1"/>
      <w:numFmt w:val="decimal"/>
      <w:lvlText w:val="%7."/>
      <w:lvlJc w:val="left"/>
      <w:pPr>
        <w:ind w:left="51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580FB8">
      <w:start w:val="1"/>
      <w:numFmt w:val="lowerLetter"/>
      <w:lvlText w:val="%8."/>
      <w:lvlJc w:val="left"/>
      <w:pPr>
        <w:ind w:left="59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B246D8">
      <w:start w:val="1"/>
      <w:numFmt w:val="lowerRoman"/>
      <w:lvlText w:val="%9."/>
      <w:lvlJc w:val="left"/>
      <w:pPr>
        <w:ind w:left="6631"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6" w15:restartNumberingAfterBreak="0">
    <w:nsid w:val="5C363F99"/>
    <w:multiLevelType w:val="hybridMultilevel"/>
    <w:tmpl w:val="28AA4C48"/>
    <w:lvl w:ilvl="0" w:tplc="BC28D97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7" w15:restartNumberingAfterBreak="0">
    <w:nsid w:val="5CE3355C"/>
    <w:multiLevelType w:val="hybridMultilevel"/>
    <w:tmpl w:val="8B3AAD82"/>
    <w:styleLink w:val="Zaimportowanystyl28"/>
    <w:lvl w:ilvl="0" w:tplc="EBA4ADD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9AEF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2E8F44">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E8781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12B51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5C9740">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440C7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880C6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E2A026">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8" w15:restartNumberingAfterBreak="0">
    <w:nsid w:val="5CE74778"/>
    <w:multiLevelType w:val="hybridMultilevel"/>
    <w:tmpl w:val="FB62903C"/>
    <w:styleLink w:val="Zaimportowanystyl26"/>
    <w:lvl w:ilvl="0" w:tplc="D56893C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8796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76FFFA">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2EFAC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5C17F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95C9996">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2082F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50BA2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BA3A7E">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9" w15:restartNumberingAfterBreak="0">
    <w:nsid w:val="5D1658E6"/>
    <w:multiLevelType w:val="hybridMultilevel"/>
    <w:tmpl w:val="829AF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0" w15:restartNumberingAfterBreak="0">
    <w:nsid w:val="5D2C3CF2"/>
    <w:multiLevelType w:val="hybridMultilevel"/>
    <w:tmpl w:val="B47A3086"/>
    <w:lvl w:ilvl="0" w:tplc="04150011">
      <w:start w:val="1"/>
      <w:numFmt w:val="decimal"/>
      <w:lvlText w:val="%1)"/>
      <w:lvlJc w:val="left"/>
      <w:pPr>
        <w:ind w:left="616" w:hanging="360"/>
      </w:pPr>
    </w:lvl>
    <w:lvl w:ilvl="1" w:tplc="04150019">
      <w:start w:val="1"/>
      <w:numFmt w:val="lowerLetter"/>
      <w:lvlText w:val="%2."/>
      <w:lvlJc w:val="left"/>
      <w:pPr>
        <w:ind w:left="1336" w:hanging="360"/>
      </w:pPr>
    </w:lvl>
    <w:lvl w:ilvl="2" w:tplc="0415001B">
      <w:start w:val="1"/>
      <w:numFmt w:val="lowerRoman"/>
      <w:lvlText w:val="%3."/>
      <w:lvlJc w:val="right"/>
      <w:pPr>
        <w:ind w:left="2056" w:hanging="180"/>
      </w:pPr>
    </w:lvl>
    <w:lvl w:ilvl="3" w:tplc="E640A6E6">
      <w:start w:val="1"/>
      <w:numFmt w:val="lowerLetter"/>
      <w:lvlText w:val="%4)"/>
      <w:lvlJc w:val="left"/>
      <w:pPr>
        <w:ind w:left="2776" w:hanging="360"/>
      </w:pPr>
      <w:rPr>
        <w:rFonts w:hint="default"/>
      </w:r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31" w15:restartNumberingAfterBreak="0">
    <w:nsid w:val="5E616E33"/>
    <w:multiLevelType w:val="hybridMultilevel"/>
    <w:tmpl w:val="B9CEB4D8"/>
    <w:lvl w:ilvl="0" w:tplc="0E60FC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ECB5070"/>
    <w:multiLevelType w:val="hybridMultilevel"/>
    <w:tmpl w:val="94DAFAA4"/>
    <w:lvl w:ilvl="0" w:tplc="0415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3" w15:restartNumberingAfterBreak="0">
    <w:nsid w:val="5F935158"/>
    <w:multiLevelType w:val="hybridMultilevel"/>
    <w:tmpl w:val="D8584FD8"/>
    <w:styleLink w:val="Zaimportowanystyl8"/>
    <w:lvl w:ilvl="0" w:tplc="67685B7C">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30B6E4">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25C749A">
      <w:start w:val="1"/>
      <w:numFmt w:val="lowerRoman"/>
      <w:lvlText w:val="%3."/>
      <w:lvlJc w:val="left"/>
      <w:pPr>
        <w:ind w:left="17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40D8EE">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4805890">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1071AA">
      <w:start w:val="1"/>
      <w:numFmt w:val="lowerRoman"/>
      <w:lvlText w:val="%6."/>
      <w:lvlJc w:val="left"/>
      <w:pPr>
        <w:ind w:left="38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5CE0D6">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20E52A">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48FAE8">
      <w:start w:val="1"/>
      <w:numFmt w:val="lowerRoman"/>
      <w:lvlText w:val="%9."/>
      <w:lvlJc w:val="left"/>
      <w:pPr>
        <w:ind w:left="604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4" w15:restartNumberingAfterBreak="0">
    <w:nsid w:val="5FE2219B"/>
    <w:multiLevelType w:val="hybridMultilevel"/>
    <w:tmpl w:val="DD56BBC8"/>
    <w:lvl w:ilvl="0" w:tplc="04150011">
      <w:start w:val="1"/>
      <w:numFmt w:val="decimal"/>
      <w:lvlText w:val="%1)"/>
      <w:lvlJc w:val="left"/>
      <w:pPr>
        <w:ind w:left="7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AACE4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9A286A">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1066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AC229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AC2BB2">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96E97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E3A9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EE5980">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5" w15:restartNumberingAfterBreak="0">
    <w:nsid w:val="5FE8235C"/>
    <w:multiLevelType w:val="hybridMultilevel"/>
    <w:tmpl w:val="E0CEF1FE"/>
    <w:lvl w:ilvl="0" w:tplc="F3D61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6088048A"/>
    <w:multiLevelType w:val="hybridMultilevel"/>
    <w:tmpl w:val="803CE722"/>
    <w:lvl w:ilvl="0" w:tplc="04150011">
      <w:start w:val="1"/>
      <w:numFmt w:val="decimal"/>
      <w:lvlText w:val="%1)"/>
      <w:lvlJc w:val="left"/>
    </w:lvl>
    <w:lvl w:ilvl="1" w:tplc="6D2A76F8">
      <w:numFmt w:val="decimal"/>
      <w:lvlText w:val=""/>
      <w:lvlJc w:val="left"/>
    </w:lvl>
    <w:lvl w:ilvl="2" w:tplc="A5843918">
      <w:numFmt w:val="decimal"/>
      <w:lvlText w:val=""/>
      <w:lvlJc w:val="left"/>
    </w:lvl>
    <w:lvl w:ilvl="3" w:tplc="A336D346">
      <w:numFmt w:val="decimal"/>
      <w:lvlText w:val=""/>
      <w:lvlJc w:val="left"/>
    </w:lvl>
    <w:lvl w:ilvl="4" w:tplc="BDFC1EC0">
      <w:numFmt w:val="decimal"/>
      <w:lvlText w:val=""/>
      <w:lvlJc w:val="left"/>
    </w:lvl>
    <w:lvl w:ilvl="5" w:tplc="ED686E60">
      <w:numFmt w:val="decimal"/>
      <w:lvlText w:val=""/>
      <w:lvlJc w:val="left"/>
    </w:lvl>
    <w:lvl w:ilvl="6" w:tplc="CA42D17A">
      <w:numFmt w:val="decimal"/>
      <w:lvlText w:val=""/>
      <w:lvlJc w:val="left"/>
    </w:lvl>
    <w:lvl w:ilvl="7" w:tplc="D228F738">
      <w:numFmt w:val="decimal"/>
      <w:lvlText w:val=""/>
      <w:lvlJc w:val="left"/>
    </w:lvl>
    <w:lvl w:ilvl="8" w:tplc="BA12ECAC">
      <w:numFmt w:val="decimal"/>
      <w:lvlText w:val=""/>
      <w:lvlJc w:val="left"/>
    </w:lvl>
  </w:abstractNum>
  <w:abstractNum w:abstractNumId="237" w15:restartNumberingAfterBreak="0">
    <w:nsid w:val="60BA0804"/>
    <w:multiLevelType w:val="hybridMultilevel"/>
    <w:tmpl w:val="44F86E80"/>
    <w:lvl w:ilvl="0" w:tplc="11A67E74">
      <w:start w:val="1"/>
      <w:numFmt w:val="decimal"/>
      <w:lvlText w:val="%1."/>
      <w:lvlJc w:val="left"/>
      <w:pPr>
        <w:ind w:left="36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7203A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C4C74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AC2C9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A70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C46804">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DCA70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9C85A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A733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8" w15:restartNumberingAfterBreak="0">
    <w:nsid w:val="60D7710E"/>
    <w:multiLevelType w:val="hybridMultilevel"/>
    <w:tmpl w:val="DE3C5A30"/>
    <w:styleLink w:val="Zaimportowanystyl58"/>
    <w:lvl w:ilvl="0" w:tplc="5F6E5942">
      <w:start w:val="1"/>
      <w:numFmt w:val="decimal"/>
      <w:lvlText w:val="%1)"/>
      <w:lvlJc w:val="left"/>
      <w:pPr>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D82D62">
      <w:start w:val="1"/>
      <w:numFmt w:val="lowerLetter"/>
      <w:lvlText w:val="%2."/>
      <w:lvlJc w:val="left"/>
      <w:pPr>
        <w:ind w:left="13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22AE4A">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5E8D5A">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D8BFBC">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7ABDA8">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3A8AD36">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1E080C">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50AE14">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9" w15:restartNumberingAfterBreak="0">
    <w:nsid w:val="61083F68"/>
    <w:multiLevelType w:val="hybridMultilevel"/>
    <w:tmpl w:val="5CF2140E"/>
    <w:styleLink w:val="Zaimportowanystyl31"/>
    <w:lvl w:ilvl="0" w:tplc="BC8A9172">
      <w:start w:val="1"/>
      <w:numFmt w:val="decimal"/>
      <w:lvlText w:val="%1."/>
      <w:lvlJc w:val="left"/>
      <w:pPr>
        <w:ind w:left="350" w:hanging="3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BCF21C">
      <w:start w:val="1"/>
      <w:numFmt w:val="decimal"/>
      <w:lvlText w:val="%2."/>
      <w:lvlJc w:val="left"/>
      <w:pPr>
        <w:ind w:left="350" w:hanging="3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CB01DCC">
      <w:start w:val="1"/>
      <w:numFmt w:val="decimal"/>
      <w:lvlText w:val="%3."/>
      <w:lvlJc w:val="left"/>
      <w:pPr>
        <w:ind w:left="350" w:hanging="3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E694E0">
      <w:start w:val="1"/>
      <w:numFmt w:val="decimal"/>
      <w:lvlText w:val="%4."/>
      <w:lvlJc w:val="left"/>
      <w:pPr>
        <w:ind w:left="350" w:hanging="3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B4E818">
      <w:start w:val="1"/>
      <w:numFmt w:val="decimal"/>
      <w:lvlText w:val="%5."/>
      <w:lvlJc w:val="left"/>
      <w:pPr>
        <w:ind w:left="350" w:hanging="3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36AFDC">
      <w:start w:val="1"/>
      <w:numFmt w:val="decimal"/>
      <w:lvlText w:val="%6."/>
      <w:lvlJc w:val="left"/>
      <w:pPr>
        <w:ind w:left="350" w:hanging="3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409B96">
      <w:start w:val="1"/>
      <w:numFmt w:val="decimal"/>
      <w:lvlText w:val="%7."/>
      <w:lvlJc w:val="left"/>
      <w:pPr>
        <w:ind w:left="350" w:hanging="3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4C06B6">
      <w:start w:val="1"/>
      <w:numFmt w:val="decimal"/>
      <w:lvlText w:val="%8."/>
      <w:lvlJc w:val="left"/>
      <w:pPr>
        <w:ind w:left="350" w:hanging="3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CE1D9A">
      <w:start w:val="1"/>
      <w:numFmt w:val="decimal"/>
      <w:lvlText w:val="%9."/>
      <w:lvlJc w:val="left"/>
      <w:pPr>
        <w:ind w:left="350" w:hanging="350"/>
      </w:pPr>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0" w15:restartNumberingAfterBreak="0">
    <w:nsid w:val="628D16DC"/>
    <w:multiLevelType w:val="hybridMultilevel"/>
    <w:tmpl w:val="5FFA71F6"/>
    <w:lvl w:ilvl="0" w:tplc="04150011">
      <w:start w:val="1"/>
      <w:numFmt w:val="decimal"/>
      <w:lvlText w:val="%1)"/>
      <w:lvlJc w:val="left"/>
    </w:lvl>
    <w:lvl w:ilvl="1" w:tplc="D1AE7D68">
      <w:numFmt w:val="decimal"/>
      <w:lvlText w:val=""/>
      <w:lvlJc w:val="left"/>
    </w:lvl>
    <w:lvl w:ilvl="2" w:tplc="681C88BA">
      <w:numFmt w:val="decimal"/>
      <w:lvlText w:val=""/>
      <w:lvlJc w:val="left"/>
    </w:lvl>
    <w:lvl w:ilvl="3" w:tplc="D5A470DE">
      <w:numFmt w:val="decimal"/>
      <w:lvlText w:val=""/>
      <w:lvlJc w:val="left"/>
    </w:lvl>
    <w:lvl w:ilvl="4" w:tplc="73C02CA4">
      <w:numFmt w:val="decimal"/>
      <w:lvlText w:val=""/>
      <w:lvlJc w:val="left"/>
    </w:lvl>
    <w:lvl w:ilvl="5" w:tplc="01BCE0B6">
      <w:numFmt w:val="decimal"/>
      <w:lvlText w:val=""/>
      <w:lvlJc w:val="left"/>
    </w:lvl>
    <w:lvl w:ilvl="6" w:tplc="337A35D2">
      <w:numFmt w:val="decimal"/>
      <w:lvlText w:val=""/>
      <w:lvlJc w:val="left"/>
    </w:lvl>
    <w:lvl w:ilvl="7" w:tplc="2362E1EA">
      <w:numFmt w:val="decimal"/>
      <w:lvlText w:val=""/>
      <w:lvlJc w:val="left"/>
    </w:lvl>
    <w:lvl w:ilvl="8" w:tplc="5ECAD984">
      <w:numFmt w:val="decimal"/>
      <w:lvlText w:val=""/>
      <w:lvlJc w:val="left"/>
    </w:lvl>
  </w:abstractNum>
  <w:abstractNum w:abstractNumId="241" w15:restartNumberingAfterBreak="0">
    <w:nsid w:val="632A0100"/>
    <w:multiLevelType w:val="hybridMultilevel"/>
    <w:tmpl w:val="0D4C857C"/>
    <w:styleLink w:val="Zaimportowanystyl50"/>
    <w:lvl w:ilvl="0" w:tplc="500435A8">
      <w:start w:val="1"/>
      <w:numFmt w:val="decimal"/>
      <w:suff w:val="nothing"/>
      <w:lvlText w:val="%1)"/>
      <w:lvlJc w:val="left"/>
      <w:pPr>
        <w:ind w:left="6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2815B8">
      <w:start w:val="1"/>
      <w:numFmt w:val="lowerLetter"/>
      <w:lvlText w:val="%2."/>
      <w:lvlJc w:val="left"/>
      <w:pPr>
        <w:tabs>
          <w:tab w:val="num" w:pos="1417"/>
        </w:tabs>
        <w:ind w:left="160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CE378E">
      <w:start w:val="1"/>
      <w:numFmt w:val="lowerRoman"/>
      <w:lvlText w:val="%3."/>
      <w:lvlJc w:val="left"/>
      <w:pPr>
        <w:tabs>
          <w:tab w:val="num" w:pos="2137"/>
        </w:tabs>
        <w:ind w:left="2322"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E40378">
      <w:start w:val="1"/>
      <w:numFmt w:val="decimal"/>
      <w:lvlText w:val="%4."/>
      <w:lvlJc w:val="left"/>
      <w:pPr>
        <w:tabs>
          <w:tab w:val="num" w:pos="2857"/>
        </w:tabs>
        <w:ind w:left="304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FA4B50">
      <w:start w:val="1"/>
      <w:numFmt w:val="lowerLetter"/>
      <w:lvlText w:val="%5."/>
      <w:lvlJc w:val="left"/>
      <w:pPr>
        <w:tabs>
          <w:tab w:val="num" w:pos="3577"/>
        </w:tabs>
        <w:ind w:left="376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2E106A">
      <w:start w:val="1"/>
      <w:numFmt w:val="lowerRoman"/>
      <w:lvlText w:val="%6."/>
      <w:lvlJc w:val="left"/>
      <w:pPr>
        <w:tabs>
          <w:tab w:val="num" w:pos="4297"/>
        </w:tabs>
        <w:ind w:left="4482"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DC7AA8">
      <w:start w:val="1"/>
      <w:numFmt w:val="decimal"/>
      <w:lvlText w:val="%7."/>
      <w:lvlJc w:val="left"/>
      <w:pPr>
        <w:tabs>
          <w:tab w:val="num" w:pos="5017"/>
        </w:tabs>
        <w:ind w:left="520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8CF44C">
      <w:start w:val="1"/>
      <w:numFmt w:val="lowerLetter"/>
      <w:lvlText w:val="%8."/>
      <w:lvlJc w:val="left"/>
      <w:pPr>
        <w:tabs>
          <w:tab w:val="num" w:pos="5737"/>
        </w:tabs>
        <w:ind w:left="5922"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E687C2">
      <w:start w:val="1"/>
      <w:numFmt w:val="lowerRoman"/>
      <w:lvlText w:val="%9."/>
      <w:lvlJc w:val="left"/>
      <w:pPr>
        <w:tabs>
          <w:tab w:val="num" w:pos="6457"/>
        </w:tabs>
        <w:ind w:left="6642" w:hanging="4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2" w15:restartNumberingAfterBreak="0">
    <w:nsid w:val="632D7714"/>
    <w:multiLevelType w:val="hybridMultilevel"/>
    <w:tmpl w:val="F4AAB50A"/>
    <w:styleLink w:val="Zaimportowanystyl23"/>
    <w:lvl w:ilvl="0" w:tplc="CE98581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C4E43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EECAB8">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60C57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68C85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0A03BE">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80324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66FF5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88A720">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3" w15:restartNumberingAfterBreak="0">
    <w:nsid w:val="64264A9F"/>
    <w:multiLevelType w:val="hybridMultilevel"/>
    <w:tmpl w:val="D85CDA74"/>
    <w:lvl w:ilvl="0" w:tplc="950A134E">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643813A5"/>
    <w:multiLevelType w:val="hybridMultilevel"/>
    <w:tmpl w:val="840AF9F2"/>
    <w:lvl w:ilvl="0" w:tplc="83DAA6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64780F19"/>
    <w:multiLevelType w:val="hybridMultilevel"/>
    <w:tmpl w:val="D7CA1C02"/>
    <w:lvl w:ilvl="0" w:tplc="04150011">
      <w:start w:val="1"/>
      <w:numFmt w:val="decimal"/>
      <w:lvlText w:val="%1)"/>
      <w:lvlJc w:val="left"/>
      <w:pPr>
        <w:ind w:left="7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E27BBC">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A2A6A4">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F06A142">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928544">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9A1722">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1A788C">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7EE428">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B4DD28">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6" w15:restartNumberingAfterBreak="0">
    <w:nsid w:val="651B78A1"/>
    <w:multiLevelType w:val="hybridMultilevel"/>
    <w:tmpl w:val="F1A26E86"/>
    <w:styleLink w:val="Zaimportowanystyl900"/>
    <w:lvl w:ilvl="0" w:tplc="6B249A96">
      <w:start w:val="1"/>
      <w:numFmt w:val="decimal"/>
      <w:lvlText w:val="%1)"/>
      <w:lvlJc w:val="left"/>
      <w:pPr>
        <w:tabs>
          <w:tab w:val="left" w:pos="699"/>
        </w:tabs>
        <w:ind w:left="6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860EC8">
      <w:start w:val="1"/>
      <w:numFmt w:val="lowerLetter"/>
      <w:lvlText w:val="%2."/>
      <w:lvlJc w:val="left"/>
      <w:pPr>
        <w:tabs>
          <w:tab w:val="left" w:pos="699"/>
        </w:tabs>
        <w:ind w:left="6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9CE60A">
      <w:start w:val="1"/>
      <w:numFmt w:val="lowerRoman"/>
      <w:lvlText w:val="%3."/>
      <w:lvlJc w:val="left"/>
      <w:pPr>
        <w:tabs>
          <w:tab w:val="left" w:pos="699"/>
        </w:tabs>
        <w:ind w:left="14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5893B2">
      <w:start w:val="1"/>
      <w:numFmt w:val="decimal"/>
      <w:lvlText w:val="%4."/>
      <w:lvlJc w:val="left"/>
      <w:pPr>
        <w:tabs>
          <w:tab w:val="left" w:pos="699"/>
        </w:tabs>
        <w:ind w:left="21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CFF1E">
      <w:start w:val="1"/>
      <w:numFmt w:val="lowerLetter"/>
      <w:lvlText w:val="%5."/>
      <w:lvlJc w:val="left"/>
      <w:pPr>
        <w:tabs>
          <w:tab w:val="left" w:pos="699"/>
        </w:tabs>
        <w:ind w:left="28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EC4D6C">
      <w:start w:val="1"/>
      <w:numFmt w:val="lowerRoman"/>
      <w:lvlText w:val="%6."/>
      <w:lvlJc w:val="left"/>
      <w:pPr>
        <w:tabs>
          <w:tab w:val="left" w:pos="699"/>
        </w:tabs>
        <w:ind w:left="357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1EC3708">
      <w:start w:val="1"/>
      <w:numFmt w:val="decimal"/>
      <w:lvlText w:val="%7."/>
      <w:lvlJc w:val="left"/>
      <w:pPr>
        <w:tabs>
          <w:tab w:val="left" w:pos="699"/>
        </w:tabs>
        <w:ind w:left="42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720F558">
      <w:start w:val="1"/>
      <w:numFmt w:val="lowerLetter"/>
      <w:lvlText w:val="%8."/>
      <w:lvlJc w:val="left"/>
      <w:pPr>
        <w:tabs>
          <w:tab w:val="left" w:pos="699"/>
        </w:tabs>
        <w:ind w:left="50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FA4ADE">
      <w:start w:val="1"/>
      <w:numFmt w:val="lowerRoman"/>
      <w:lvlText w:val="%9."/>
      <w:lvlJc w:val="left"/>
      <w:pPr>
        <w:tabs>
          <w:tab w:val="left" w:pos="699"/>
        </w:tabs>
        <w:ind w:left="573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7" w15:restartNumberingAfterBreak="0">
    <w:nsid w:val="65C75FA6"/>
    <w:multiLevelType w:val="hybridMultilevel"/>
    <w:tmpl w:val="09AA206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665357FD"/>
    <w:multiLevelType w:val="hybridMultilevel"/>
    <w:tmpl w:val="B914A814"/>
    <w:lvl w:ilvl="0" w:tplc="A0C08666">
      <w:start w:val="1"/>
      <w:numFmt w:val="decimal"/>
      <w:lvlText w:val="%1)"/>
      <w:lvlJc w:val="left"/>
      <w:pPr>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7">
      <w:start w:val="1"/>
      <w:numFmt w:val="lowerLetter"/>
      <w:lvlText w:val="%2)"/>
      <w:lvlJc w:val="left"/>
      <w:pPr>
        <w:ind w:left="1364"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A86078">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B64DCA">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F7EDA98">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BA3F20">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AA5D34">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18978C">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F8E7B2">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9" w15:restartNumberingAfterBreak="0">
    <w:nsid w:val="66B041BF"/>
    <w:multiLevelType w:val="hybridMultilevel"/>
    <w:tmpl w:val="E6447DCC"/>
    <w:lvl w:ilvl="0" w:tplc="950A134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66F47900"/>
    <w:multiLevelType w:val="hybridMultilevel"/>
    <w:tmpl w:val="A3F0994C"/>
    <w:lvl w:ilvl="0" w:tplc="04150011">
      <w:start w:val="1"/>
      <w:numFmt w:val="decimal"/>
      <w:lvlText w:val="%1)"/>
      <w:lvlJc w:val="left"/>
    </w:lvl>
    <w:lvl w:ilvl="1" w:tplc="5F640398">
      <w:numFmt w:val="decimal"/>
      <w:lvlText w:val=""/>
      <w:lvlJc w:val="left"/>
    </w:lvl>
    <w:lvl w:ilvl="2" w:tplc="5EB82708">
      <w:numFmt w:val="decimal"/>
      <w:lvlText w:val=""/>
      <w:lvlJc w:val="left"/>
    </w:lvl>
    <w:lvl w:ilvl="3" w:tplc="A32C7D3C">
      <w:numFmt w:val="decimal"/>
      <w:lvlText w:val=""/>
      <w:lvlJc w:val="left"/>
    </w:lvl>
    <w:lvl w:ilvl="4" w:tplc="CD141D60">
      <w:numFmt w:val="decimal"/>
      <w:lvlText w:val=""/>
      <w:lvlJc w:val="left"/>
    </w:lvl>
    <w:lvl w:ilvl="5" w:tplc="4A7269BC">
      <w:numFmt w:val="decimal"/>
      <w:lvlText w:val=""/>
      <w:lvlJc w:val="left"/>
    </w:lvl>
    <w:lvl w:ilvl="6" w:tplc="D260528A">
      <w:numFmt w:val="decimal"/>
      <w:lvlText w:val=""/>
      <w:lvlJc w:val="left"/>
    </w:lvl>
    <w:lvl w:ilvl="7" w:tplc="EF867860">
      <w:numFmt w:val="decimal"/>
      <w:lvlText w:val=""/>
      <w:lvlJc w:val="left"/>
    </w:lvl>
    <w:lvl w:ilvl="8" w:tplc="953ED88A">
      <w:numFmt w:val="decimal"/>
      <w:lvlText w:val=""/>
      <w:lvlJc w:val="left"/>
    </w:lvl>
  </w:abstractNum>
  <w:abstractNum w:abstractNumId="251" w15:restartNumberingAfterBreak="0">
    <w:nsid w:val="672A75DA"/>
    <w:multiLevelType w:val="hybridMultilevel"/>
    <w:tmpl w:val="64BCED6E"/>
    <w:numStyleLink w:val="Zaimportowanystyl56"/>
  </w:abstractNum>
  <w:abstractNum w:abstractNumId="252" w15:restartNumberingAfterBreak="0">
    <w:nsid w:val="677C4812"/>
    <w:multiLevelType w:val="hybridMultilevel"/>
    <w:tmpl w:val="4F0A8DBC"/>
    <w:styleLink w:val="Zaimportowanystyl74"/>
    <w:lvl w:ilvl="0" w:tplc="FA02C1D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3C0AE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D250D0">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04A3D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BA11F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D0F668">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E24CA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E01C7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67F6">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3" w15:restartNumberingAfterBreak="0">
    <w:nsid w:val="67BA296C"/>
    <w:multiLevelType w:val="hybridMultilevel"/>
    <w:tmpl w:val="A322D96E"/>
    <w:lvl w:ilvl="0" w:tplc="322C3864">
      <w:start w:val="6"/>
      <w:numFmt w:val="decimal"/>
      <w:lvlText w:val="%1."/>
      <w:lvlJc w:val="left"/>
      <w:pPr>
        <w:ind w:left="360" w:hanging="360"/>
      </w:pPr>
      <w:rPr>
        <w:rFonts w:hAnsi="Arial Unicode MS" w:hint="default"/>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686E1E6C"/>
    <w:multiLevelType w:val="hybridMultilevel"/>
    <w:tmpl w:val="DB480774"/>
    <w:numStyleLink w:val="Zaimportowanystyl81"/>
  </w:abstractNum>
  <w:abstractNum w:abstractNumId="255" w15:restartNumberingAfterBreak="0">
    <w:nsid w:val="688325B9"/>
    <w:multiLevelType w:val="hybridMultilevel"/>
    <w:tmpl w:val="BDDAD74A"/>
    <w:styleLink w:val="Zaimportowanystyl86"/>
    <w:lvl w:ilvl="0" w:tplc="B3FAFE4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A8AB9E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9CF6C6">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D8C7E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42E9F8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2EB9D2">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9E4D5C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CACA7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3A8F0A">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6" w15:restartNumberingAfterBreak="0">
    <w:nsid w:val="68880090"/>
    <w:multiLevelType w:val="hybridMultilevel"/>
    <w:tmpl w:val="0608AFE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68AB23B6"/>
    <w:multiLevelType w:val="hybridMultilevel"/>
    <w:tmpl w:val="8F9CC76A"/>
    <w:styleLink w:val="Zaimportowanystyl37"/>
    <w:lvl w:ilvl="0" w:tplc="E70AFB1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D8967A">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1A9F04">
      <w:start w:val="1"/>
      <w:numFmt w:val="lowerRoman"/>
      <w:lvlText w:val="%3."/>
      <w:lvlJc w:val="left"/>
      <w:pPr>
        <w:ind w:left="186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325626">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D20304">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72242C">
      <w:start w:val="1"/>
      <w:numFmt w:val="lowerRoman"/>
      <w:lvlText w:val="%6."/>
      <w:lvlJc w:val="left"/>
      <w:pPr>
        <w:ind w:left="402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52BA30">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E6CED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8964688">
      <w:start w:val="1"/>
      <w:numFmt w:val="lowerRoman"/>
      <w:lvlText w:val="%9."/>
      <w:lvlJc w:val="left"/>
      <w:pPr>
        <w:ind w:left="618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8" w15:restartNumberingAfterBreak="0">
    <w:nsid w:val="68DC19BE"/>
    <w:multiLevelType w:val="hybridMultilevel"/>
    <w:tmpl w:val="096003BC"/>
    <w:numStyleLink w:val="Zaimportowanystyl59"/>
  </w:abstractNum>
  <w:abstractNum w:abstractNumId="259" w15:restartNumberingAfterBreak="0">
    <w:nsid w:val="6A0A583F"/>
    <w:multiLevelType w:val="hybridMultilevel"/>
    <w:tmpl w:val="6BF89FD2"/>
    <w:lvl w:ilvl="0" w:tplc="DB4EB9DC">
      <w:start w:val="1"/>
      <w:numFmt w:val="decimal"/>
      <w:lvlText w:val="%1."/>
      <w:lvlJc w:val="left"/>
      <w:pPr>
        <w:ind w:left="360" w:hanging="36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0B83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DC8718">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44E7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21B3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8D7D0">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52BC5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EE9D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605D3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0" w15:restartNumberingAfterBreak="0">
    <w:nsid w:val="6AE409AA"/>
    <w:multiLevelType w:val="hybridMultilevel"/>
    <w:tmpl w:val="DC9E3F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6B07330B"/>
    <w:multiLevelType w:val="hybridMultilevel"/>
    <w:tmpl w:val="A746BB6C"/>
    <w:lvl w:ilvl="0" w:tplc="950A134E">
      <w:start w:val="1"/>
      <w:numFmt w:val="decimal"/>
      <w:lvlText w:val="%1."/>
      <w:lvlJc w:val="left"/>
      <w:pPr>
        <w:ind w:left="360" w:hanging="360"/>
      </w:pPr>
      <w:rPr>
        <w:caps w:val="0"/>
        <w:smallCaps w:val="0"/>
        <w:strike w:val="0"/>
        <w:dstrike w:val="0"/>
        <w:color w:val="auto"/>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C8405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34BD8C">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9AECE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9E4ED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1EE46C">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AAC0D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9E5E4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26AAD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2" w15:restartNumberingAfterBreak="0">
    <w:nsid w:val="6B07465E"/>
    <w:multiLevelType w:val="hybridMultilevel"/>
    <w:tmpl w:val="85FEE642"/>
    <w:lvl w:ilvl="0" w:tplc="ADCE426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3" w15:restartNumberingAfterBreak="0">
    <w:nsid w:val="6B880B46"/>
    <w:multiLevelType w:val="hybridMultilevel"/>
    <w:tmpl w:val="FA9A9D2E"/>
    <w:numStyleLink w:val="Zaimportowanystyl78"/>
  </w:abstractNum>
  <w:abstractNum w:abstractNumId="264" w15:restartNumberingAfterBreak="0">
    <w:nsid w:val="6DCB50C5"/>
    <w:multiLevelType w:val="hybridMultilevel"/>
    <w:tmpl w:val="92540E12"/>
    <w:numStyleLink w:val="Zaimportowanystyl47"/>
  </w:abstractNum>
  <w:abstractNum w:abstractNumId="265" w15:restartNumberingAfterBreak="0">
    <w:nsid w:val="6E0D27EB"/>
    <w:multiLevelType w:val="hybridMultilevel"/>
    <w:tmpl w:val="59AA4F54"/>
    <w:lvl w:ilvl="0" w:tplc="A79A4688">
      <w:start w:val="1"/>
      <w:numFmt w:val="decimal"/>
      <w:lvlText w:val="%1."/>
      <w:lvlJc w:val="left"/>
      <w:pPr>
        <w:ind w:left="284" w:hanging="284"/>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D328512">
      <w:start w:val="1"/>
      <w:numFmt w:val="lowerLetter"/>
      <w:lvlText w:val="%2."/>
      <w:lvlJc w:val="left"/>
      <w:pPr>
        <w:ind w:left="748" w:hanging="6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B207DA">
      <w:start w:val="1"/>
      <w:numFmt w:val="lowerRoman"/>
      <w:lvlText w:val="%3."/>
      <w:lvlJc w:val="left"/>
      <w:pPr>
        <w:ind w:left="1468" w:hanging="61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BE0AA8">
      <w:start w:val="1"/>
      <w:numFmt w:val="decimal"/>
      <w:lvlText w:val="%4."/>
      <w:lvlJc w:val="left"/>
      <w:pPr>
        <w:ind w:left="2188" w:hanging="6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22D520">
      <w:start w:val="1"/>
      <w:numFmt w:val="lowerLetter"/>
      <w:lvlText w:val="%5."/>
      <w:lvlJc w:val="left"/>
      <w:pPr>
        <w:ind w:left="2908" w:hanging="6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0A98BE">
      <w:start w:val="1"/>
      <w:numFmt w:val="lowerRoman"/>
      <w:lvlText w:val="%6."/>
      <w:lvlJc w:val="left"/>
      <w:pPr>
        <w:ind w:left="3628" w:hanging="5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710139C">
      <w:start w:val="1"/>
      <w:numFmt w:val="decimal"/>
      <w:lvlText w:val="%7."/>
      <w:lvlJc w:val="left"/>
      <w:pPr>
        <w:ind w:left="4348"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B50B188">
      <w:start w:val="1"/>
      <w:numFmt w:val="lowerLetter"/>
      <w:lvlText w:val="%8."/>
      <w:lvlJc w:val="left"/>
      <w:pPr>
        <w:ind w:left="5068" w:hanging="6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284E8EC">
      <w:start w:val="1"/>
      <w:numFmt w:val="lowerRoman"/>
      <w:lvlText w:val="%9."/>
      <w:lvlJc w:val="left"/>
      <w:pPr>
        <w:ind w:left="5788" w:hanging="5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6" w15:restartNumberingAfterBreak="0">
    <w:nsid w:val="6E4D59EC"/>
    <w:multiLevelType w:val="hybridMultilevel"/>
    <w:tmpl w:val="DE587646"/>
    <w:lvl w:ilvl="0" w:tplc="A1301DD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6E587128"/>
    <w:multiLevelType w:val="hybridMultilevel"/>
    <w:tmpl w:val="D94CE358"/>
    <w:styleLink w:val="Zaimportowanystyl79"/>
    <w:lvl w:ilvl="0" w:tplc="68085F4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0EA8FC">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EEBAF0">
      <w:start w:val="1"/>
      <w:numFmt w:val="lowerRoman"/>
      <w:lvlText w:val="%3."/>
      <w:lvlJc w:val="left"/>
      <w:pPr>
        <w:ind w:left="179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9D0692E">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024738">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5E1A2A">
      <w:start w:val="1"/>
      <w:numFmt w:val="lowerRoman"/>
      <w:lvlText w:val="%6."/>
      <w:lvlJc w:val="left"/>
      <w:pPr>
        <w:ind w:left="395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BE63B8">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6A90D6">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D8BFDE">
      <w:start w:val="1"/>
      <w:numFmt w:val="lowerRoman"/>
      <w:lvlText w:val="%9."/>
      <w:lvlJc w:val="left"/>
      <w:pPr>
        <w:ind w:left="61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8" w15:restartNumberingAfterBreak="0">
    <w:nsid w:val="6E8649EF"/>
    <w:multiLevelType w:val="hybridMultilevel"/>
    <w:tmpl w:val="51C0B13E"/>
    <w:lvl w:ilvl="0" w:tplc="BC28D97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7">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9" w15:restartNumberingAfterBreak="0">
    <w:nsid w:val="6E92149F"/>
    <w:multiLevelType w:val="hybridMultilevel"/>
    <w:tmpl w:val="7B24B9DA"/>
    <w:styleLink w:val="Zaimportowanystyl80"/>
    <w:lvl w:ilvl="0" w:tplc="9972265E">
      <w:start w:val="1"/>
      <w:numFmt w:val="decimal"/>
      <w:suff w:val="nothing"/>
      <w:lvlText w:val="%1)"/>
      <w:lvlJc w:val="left"/>
      <w:pPr>
        <w:ind w:left="71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3ACFE0">
      <w:start w:val="1"/>
      <w:numFmt w:val="decimal"/>
      <w:lvlText w:val="%2)"/>
      <w:lvlJc w:val="left"/>
      <w:pPr>
        <w:tabs>
          <w:tab w:val="num" w:pos="1437"/>
        </w:tabs>
        <w:ind w:left="1642" w:hanging="5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583C06">
      <w:start w:val="1"/>
      <w:numFmt w:val="lowerRoman"/>
      <w:lvlText w:val="%3."/>
      <w:lvlJc w:val="left"/>
      <w:pPr>
        <w:tabs>
          <w:tab w:val="num" w:pos="2157"/>
        </w:tabs>
        <w:ind w:left="2362" w:hanging="4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EA4A7C">
      <w:start w:val="1"/>
      <w:numFmt w:val="decimal"/>
      <w:lvlText w:val="%4."/>
      <w:lvlJc w:val="left"/>
      <w:pPr>
        <w:tabs>
          <w:tab w:val="num" w:pos="2877"/>
        </w:tabs>
        <w:ind w:left="3082" w:hanging="5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FA71DA">
      <w:start w:val="1"/>
      <w:numFmt w:val="lowerLetter"/>
      <w:lvlText w:val="%5."/>
      <w:lvlJc w:val="left"/>
      <w:pPr>
        <w:tabs>
          <w:tab w:val="num" w:pos="3597"/>
        </w:tabs>
        <w:ind w:left="3802" w:hanging="5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3034F4">
      <w:start w:val="1"/>
      <w:numFmt w:val="lowerRoman"/>
      <w:lvlText w:val="%6."/>
      <w:lvlJc w:val="left"/>
      <w:pPr>
        <w:tabs>
          <w:tab w:val="num" w:pos="4317"/>
        </w:tabs>
        <w:ind w:left="4522" w:hanging="4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EC8F58">
      <w:start w:val="1"/>
      <w:numFmt w:val="decimal"/>
      <w:lvlText w:val="%7."/>
      <w:lvlJc w:val="left"/>
      <w:pPr>
        <w:tabs>
          <w:tab w:val="num" w:pos="5037"/>
        </w:tabs>
        <w:ind w:left="5242" w:hanging="5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D6B6EC">
      <w:start w:val="1"/>
      <w:numFmt w:val="lowerLetter"/>
      <w:lvlText w:val="%8."/>
      <w:lvlJc w:val="left"/>
      <w:pPr>
        <w:tabs>
          <w:tab w:val="num" w:pos="5757"/>
        </w:tabs>
        <w:ind w:left="5962" w:hanging="56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04DF44">
      <w:start w:val="1"/>
      <w:numFmt w:val="lowerRoman"/>
      <w:lvlText w:val="%9."/>
      <w:lvlJc w:val="left"/>
      <w:pPr>
        <w:tabs>
          <w:tab w:val="num" w:pos="6477"/>
        </w:tabs>
        <w:ind w:left="6682" w:hanging="4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0" w15:restartNumberingAfterBreak="0">
    <w:nsid w:val="6FA97AFD"/>
    <w:multiLevelType w:val="hybridMultilevel"/>
    <w:tmpl w:val="105E4D0E"/>
    <w:lvl w:ilvl="0" w:tplc="6CB4BC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7045592C"/>
    <w:multiLevelType w:val="hybridMultilevel"/>
    <w:tmpl w:val="8E4EAA1C"/>
    <w:styleLink w:val="Zaimportowanystyl9"/>
    <w:lvl w:ilvl="0" w:tplc="99BE9590">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C27AE2">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D28C2E">
      <w:start w:val="1"/>
      <w:numFmt w:val="lowerRoman"/>
      <w:lvlText w:val="%3."/>
      <w:lvlJc w:val="left"/>
      <w:pPr>
        <w:ind w:left="17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B0AD14">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C80D84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A8D104">
      <w:start w:val="1"/>
      <w:numFmt w:val="lowerRoman"/>
      <w:lvlText w:val="%6."/>
      <w:lvlJc w:val="left"/>
      <w:pPr>
        <w:ind w:left="38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9C350A">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F0317A">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70BACC">
      <w:start w:val="1"/>
      <w:numFmt w:val="lowerRoman"/>
      <w:lvlText w:val="%9."/>
      <w:lvlJc w:val="left"/>
      <w:pPr>
        <w:ind w:left="604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2" w15:restartNumberingAfterBreak="0">
    <w:nsid w:val="70827A2F"/>
    <w:multiLevelType w:val="hybridMultilevel"/>
    <w:tmpl w:val="521EB956"/>
    <w:lvl w:ilvl="0" w:tplc="2BCC94E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3" w15:restartNumberingAfterBreak="0">
    <w:nsid w:val="71244F62"/>
    <w:multiLevelType w:val="hybridMultilevel"/>
    <w:tmpl w:val="9EC44606"/>
    <w:lvl w:ilvl="0" w:tplc="04150011">
      <w:start w:val="1"/>
      <w:numFmt w:val="decimal"/>
      <w:lvlText w:val="%1)"/>
      <w:lvlJc w:val="left"/>
      <w:pPr>
        <w:ind w:left="644"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5046CE">
      <w:start w:val="1"/>
      <w:numFmt w:val="lowerLetter"/>
      <w:lvlText w:val="%2."/>
      <w:lvlJc w:val="left"/>
      <w:pPr>
        <w:ind w:left="13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AC5E46">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99EEE58">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38C23E">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E8C7666">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04A5BE">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BC248E">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12FCEC">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4" w15:restartNumberingAfterBreak="0">
    <w:nsid w:val="71F065EC"/>
    <w:multiLevelType w:val="hybridMultilevel"/>
    <w:tmpl w:val="9B4C47CE"/>
    <w:styleLink w:val="Zaimportowanystyl6"/>
    <w:lvl w:ilvl="0" w:tplc="35240302">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006260">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F0DBB8">
      <w:start w:val="1"/>
      <w:numFmt w:val="lowerRoman"/>
      <w:lvlText w:val="%3."/>
      <w:lvlJc w:val="left"/>
      <w:pPr>
        <w:ind w:left="17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008138">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5ECB5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DA5D2A">
      <w:start w:val="1"/>
      <w:numFmt w:val="lowerRoman"/>
      <w:lvlText w:val="%6."/>
      <w:lvlJc w:val="left"/>
      <w:pPr>
        <w:ind w:left="38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C45DEE">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C28FA4">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98F008">
      <w:start w:val="1"/>
      <w:numFmt w:val="lowerRoman"/>
      <w:lvlText w:val="%9."/>
      <w:lvlJc w:val="left"/>
      <w:pPr>
        <w:ind w:left="604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5" w15:restartNumberingAfterBreak="0">
    <w:nsid w:val="71FB7295"/>
    <w:multiLevelType w:val="hybridMultilevel"/>
    <w:tmpl w:val="2F8421C8"/>
    <w:lvl w:ilvl="0" w:tplc="9C061BB0">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2020645"/>
    <w:multiLevelType w:val="hybridMultilevel"/>
    <w:tmpl w:val="73A882DC"/>
    <w:lvl w:ilvl="0" w:tplc="6DD64776">
      <w:start w:val="2"/>
      <w:numFmt w:val="decimal"/>
      <w:lvlText w:val="%1."/>
      <w:lvlJc w:val="left"/>
      <w:pPr>
        <w:ind w:left="360" w:hanging="360"/>
      </w:pPr>
      <w:rPr>
        <w:rFonts w:hAnsi="Arial Unicode MS" w:hint="default"/>
        <w:caps w:val="0"/>
        <w:smallCaps w:val="0"/>
        <w:strike w:val="0"/>
        <w:dstrike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72591AA6"/>
    <w:multiLevelType w:val="hybridMultilevel"/>
    <w:tmpl w:val="BB80C572"/>
    <w:numStyleLink w:val="Zaimportowanystyl32"/>
  </w:abstractNum>
  <w:abstractNum w:abstractNumId="278" w15:restartNumberingAfterBreak="0">
    <w:nsid w:val="72CF4A48"/>
    <w:multiLevelType w:val="hybridMultilevel"/>
    <w:tmpl w:val="03CAB2E2"/>
    <w:styleLink w:val="Zaimportowanystyl16"/>
    <w:lvl w:ilvl="0" w:tplc="0D409A1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CE07C6">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C40E86">
      <w:start w:val="1"/>
      <w:numFmt w:val="lowerRoman"/>
      <w:lvlText w:val="%3."/>
      <w:lvlJc w:val="left"/>
      <w:pPr>
        <w:ind w:left="186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8E972A">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FA17D4">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5A2600">
      <w:start w:val="1"/>
      <w:numFmt w:val="lowerRoman"/>
      <w:lvlText w:val="%6."/>
      <w:lvlJc w:val="left"/>
      <w:pPr>
        <w:ind w:left="402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4A88F2">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DE79CE">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E8C16A">
      <w:start w:val="1"/>
      <w:numFmt w:val="lowerRoman"/>
      <w:lvlText w:val="%9."/>
      <w:lvlJc w:val="left"/>
      <w:pPr>
        <w:ind w:left="6186" w:hanging="35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9" w15:restartNumberingAfterBreak="0">
    <w:nsid w:val="73D92F9C"/>
    <w:multiLevelType w:val="hybridMultilevel"/>
    <w:tmpl w:val="4D1478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0" w15:restartNumberingAfterBreak="0">
    <w:nsid w:val="73DA3F83"/>
    <w:multiLevelType w:val="hybridMultilevel"/>
    <w:tmpl w:val="B19661FE"/>
    <w:styleLink w:val="Zaimportowanystyl69"/>
    <w:lvl w:ilvl="0" w:tplc="C2085AE0">
      <w:start w:val="1"/>
      <w:numFmt w:val="decimal"/>
      <w:lvlText w:val="%1)"/>
      <w:lvlJc w:val="left"/>
      <w:pPr>
        <w:tabs>
          <w:tab w:val="left" w:pos="64"/>
          <w:tab w:val="right" w:pos="256"/>
        </w:tabs>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F06EBC">
      <w:start w:val="1"/>
      <w:numFmt w:val="lowerLetter"/>
      <w:lvlText w:val="%2."/>
      <w:lvlJc w:val="left"/>
      <w:pPr>
        <w:tabs>
          <w:tab w:val="left" w:pos="64"/>
          <w:tab w:val="right" w:pos="256"/>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D02B82">
      <w:start w:val="1"/>
      <w:numFmt w:val="lowerRoman"/>
      <w:lvlText w:val="%3."/>
      <w:lvlJc w:val="left"/>
      <w:pPr>
        <w:tabs>
          <w:tab w:val="left" w:pos="64"/>
          <w:tab w:val="right" w:pos="256"/>
        </w:tabs>
        <w:ind w:left="21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4A1FD8">
      <w:start w:val="1"/>
      <w:numFmt w:val="decimal"/>
      <w:lvlText w:val="%4."/>
      <w:lvlJc w:val="left"/>
      <w:pPr>
        <w:tabs>
          <w:tab w:val="left" w:pos="64"/>
          <w:tab w:val="right" w:pos="256"/>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5CB10A">
      <w:start w:val="1"/>
      <w:numFmt w:val="lowerLetter"/>
      <w:lvlText w:val="%5."/>
      <w:lvlJc w:val="left"/>
      <w:pPr>
        <w:tabs>
          <w:tab w:val="left" w:pos="64"/>
          <w:tab w:val="right" w:pos="256"/>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0CAFD4">
      <w:start w:val="1"/>
      <w:numFmt w:val="lowerRoman"/>
      <w:lvlText w:val="%6."/>
      <w:lvlJc w:val="left"/>
      <w:pPr>
        <w:tabs>
          <w:tab w:val="left" w:pos="64"/>
          <w:tab w:val="right" w:pos="256"/>
        </w:tabs>
        <w:ind w:left="43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BBAED14">
      <w:start w:val="1"/>
      <w:numFmt w:val="decimal"/>
      <w:lvlText w:val="%7."/>
      <w:lvlJc w:val="left"/>
      <w:pPr>
        <w:tabs>
          <w:tab w:val="left" w:pos="64"/>
          <w:tab w:val="right" w:pos="256"/>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82B722">
      <w:start w:val="1"/>
      <w:numFmt w:val="lowerLetter"/>
      <w:lvlText w:val="%8."/>
      <w:lvlJc w:val="left"/>
      <w:pPr>
        <w:tabs>
          <w:tab w:val="left" w:pos="64"/>
          <w:tab w:val="right" w:pos="256"/>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5C88F0">
      <w:start w:val="1"/>
      <w:numFmt w:val="lowerRoman"/>
      <w:lvlText w:val="%9."/>
      <w:lvlJc w:val="left"/>
      <w:pPr>
        <w:tabs>
          <w:tab w:val="left" w:pos="64"/>
          <w:tab w:val="right" w:pos="256"/>
        </w:tabs>
        <w:ind w:left="648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1" w15:restartNumberingAfterBreak="0">
    <w:nsid w:val="740A6E19"/>
    <w:multiLevelType w:val="hybridMultilevel"/>
    <w:tmpl w:val="096003BC"/>
    <w:styleLink w:val="Zaimportowanystyl59"/>
    <w:lvl w:ilvl="0" w:tplc="B0D6B4EA">
      <w:start w:val="1"/>
      <w:numFmt w:val="decimal"/>
      <w:lvlText w:val="%1)"/>
      <w:lvlJc w:val="left"/>
      <w:pPr>
        <w:ind w:left="64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86FCA0">
      <w:start w:val="1"/>
      <w:numFmt w:val="lowerLetter"/>
      <w:lvlText w:val="%2."/>
      <w:lvlJc w:val="left"/>
      <w:pPr>
        <w:ind w:left="13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4435D0">
      <w:start w:val="1"/>
      <w:numFmt w:val="lowerRoman"/>
      <w:lvlText w:val="%3."/>
      <w:lvlJc w:val="left"/>
      <w:pPr>
        <w:ind w:left="208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6149C2E">
      <w:start w:val="1"/>
      <w:numFmt w:val="decimal"/>
      <w:lvlText w:val="%4."/>
      <w:lvlJc w:val="left"/>
      <w:pPr>
        <w:ind w:left="280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4633E4">
      <w:start w:val="1"/>
      <w:numFmt w:val="lowerLetter"/>
      <w:lvlText w:val="%5."/>
      <w:lvlJc w:val="left"/>
      <w:pPr>
        <w:ind w:left="352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969132">
      <w:start w:val="1"/>
      <w:numFmt w:val="lowerRoman"/>
      <w:lvlText w:val="%6."/>
      <w:lvlJc w:val="left"/>
      <w:pPr>
        <w:ind w:left="424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8221C44">
      <w:start w:val="1"/>
      <w:numFmt w:val="decimal"/>
      <w:lvlText w:val="%7."/>
      <w:lvlJc w:val="left"/>
      <w:pPr>
        <w:ind w:left="496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20B55E">
      <w:start w:val="1"/>
      <w:numFmt w:val="lowerLetter"/>
      <w:lvlText w:val="%8."/>
      <w:lvlJc w:val="left"/>
      <w:pPr>
        <w:ind w:left="568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5C9F12">
      <w:start w:val="1"/>
      <w:numFmt w:val="lowerRoman"/>
      <w:lvlText w:val="%9."/>
      <w:lvlJc w:val="left"/>
      <w:pPr>
        <w:ind w:left="6404"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2" w15:restartNumberingAfterBreak="0">
    <w:nsid w:val="747B76CC"/>
    <w:multiLevelType w:val="hybridMultilevel"/>
    <w:tmpl w:val="8AA2FD52"/>
    <w:lvl w:ilvl="0" w:tplc="BC28D97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4DF4DBA"/>
    <w:multiLevelType w:val="hybridMultilevel"/>
    <w:tmpl w:val="5846E3C6"/>
    <w:styleLink w:val="Zaimportowanystyl85"/>
    <w:lvl w:ilvl="0" w:tplc="B10CB48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98D5C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96A7FD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4C8FB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F8F6F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F01FA4">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9C993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3A0007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365B28">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4" w15:restartNumberingAfterBreak="0">
    <w:nsid w:val="74FD65BD"/>
    <w:multiLevelType w:val="hybridMultilevel"/>
    <w:tmpl w:val="BCDA95A2"/>
    <w:styleLink w:val="Zaimportowanystyl67"/>
    <w:lvl w:ilvl="0" w:tplc="EEF835EC">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228FC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94CBA2">
      <w:start w:val="1"/>
      <w:numFmt w:val="lowerRoman"/>
      <w:lvlText w:val="%3."/>
      <w:lvlJc w:val="left"/>
      <w:pPr>
        <w:ind w:left="179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441CB6">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567B22">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66D234">
      <w:start w:val="1"/>
      <w:numFmt w:val="lowerRoman"/>
      <w:lvlText w:val="%6."/>
      <w:lvlJc w:val="left"/>
      <w:pPr>
        <w:ind w:left="395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06AF22">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127C58">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8CE142">
      <w:start w:val="1"/>
      <w:numFmt w:val="lowerRoman"/>
      <w:lvlText w:val="%9."/>
      <w:lvlJc w:val="left"/>
      <w:pPr>
        <w:ind w:left="61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5" w15:restartNumberingAfterBreak="0">
    <w:nsid w:val="759A6EFC"/>
    <w:multiLevelType w:val="hybridMultilevel"/>
    <w:tmpl w:val="3844EC70"/>
    <w:lvl w:ilvl="0" w:tplc="04150011">
      <w:start w:val="1"/>
      <w:numFmt w:val="decimal"/>
      <w:lvlText w:val="%1)"/>
      <w:lvlJc w:val="left"/>
      <w:pPr>
        <w:ind w:left="7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20FFA4">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3224DAC">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3CE3D4">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3A135C">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F2EE68">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3A7BB4">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6A6982">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00996E">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6" w15:restartNumberingAfterBreak="0">
    <w:nsid w:val="75F631CA"/>
    <w:multiLevelType w:val="hybridMultilevel"/>
    <w:tmpl w:val="B10A7ADE"/>
    <w:numStyleLink w:val="Zaimportowanystyl150"/>
  </w:abstractNum>
  <w:abstractNum w:abstractNumId="287" w15:restartNumberingAfterBreak="0">
    <w:nsid w:val="760E490A"/>
    <w:multiLevelType w:val="hybridMultilevel"/>
    <w:tmpl w:val="EA82347E"/>
    <w:lvl w:ilvl="0" w:tplc="4FFA7A0E">
      <w:start w:val="1"/>
      <w:numFmt w:val="decimal"/>
      <w:lvlText w:val="%1)"/>
      <w:lvlJc w:val="left"/>
      <w:pPr>
        <w:ind w:left="1494" w:hanging="360"/>
      </w:pPr>
      <w:rPr>
        <w:rFonts w:hint="default"/>
        <w:color w:val="000000" w:themeColor="text1"/>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88" w15:restartNumberingAfterBreak="0">
    <w:nsid w:val="76D349C9"/>
    <w:multiLevelType w:val="hybridMultilevel"/>
    <w:tmpl w:val="E15C1DF2"/>
    <w:styleLink w:val="Zaimportowanystyl48"/>
    <w:lvl w:ilvl="0" w:tplc="188E6320">
      <w:start w:val="1"/>
      <w:numFmt w:val="decimal"/>
      <w:suff w:val="nothing"/>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BE7190">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DAFD8C">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8CD736">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581CFA">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E0597A">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B226A2">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A81DDA">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880804">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9" w15:restartNumberingAfterBreak="0">
    <w:nsid w:val="77845DC7"/>
    <w:multiLevelType w:val="hybridMultilevel"/>
    <w:tmpl w:val="B6986FC8"/>
    <w:lvl w:ilvl="0" w:tplc="94144768">
      <w:start w:val="2"/>
      <w:numFmt w:val="decimal"/>
      <w:lvlText w:val="%1."/>
      <w:lvlJc w:val="left"/>
      <w:pPr>
        <w:ind w:left="360" w:hanging="360"/>
      </w:pPr>
      <w:rPr>
        <w:rFonts w:hAnsi="Arial Unicode MS" w:hint="default"/>
        <w:caps w:val="0"/>
        <w:smallCaps w:val="0"/>
        <w:strike w:val="0"/>
        <w:dstrike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77B766B5"/>
    <w:multiLevelType w:val="hybridMultilevel"/>
    <w:tmpl w:val="FA9A9D2E"/>
    <w:styleLink w:val="Zaimportowanystyl78"/>
    <w:lvl w:ilvl="0" w:tplc="74E2A68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3C8074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265280">
      <w:start w:val="1"/>
      <w:numFmt w:val="lowerRoman"/>
      <w:lvlText w:val="%3."/>
      <w:lvlJc w:val="left"/>
      <w:pPr>
        <w:ind w:left="180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EE03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CA83B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66873C">
      <w:start w:val="1"/>
      <w:numFmt w:val="lowerRoman"/>
      <w:lvlText w:val="%6."/>
      <w:lvlJc w:val="left"/>
      <w:pPr>
        <w:ind w:left="39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C2A0EC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40C208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3A3A62">
      <w:start w:val="1"/>
      <w:numFmt w:val="lowerRoman"/>
      <w:lvlText w:val="%9."/>
      <w:lvlJc w:val="left"/>
      <w:pPr>
        <w:ind w:left="61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1" w15:restartNumberingAfterBreak="0">
    <w:nsid w:val="77E01F09"/>
    <w:multiLevelType w:val="hybridMultilevel"/>
    <w:tmpl w:val="A2A04792"/>
    <w:styleLink w:val="Zaimportowanystyl89"/>
    <w:lvl w:ilvl="0" w:tplc="2BCA45E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28C9F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AEBD3C">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4ED3F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87C860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92FF90">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26A13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EEA71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62BCB2">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2" w15:restartNumberingAfterBreak="0">
    <w:nsid w:val="787164DF"/>
    <w:multiLevelType w:val="hybridMultilevel"/>
    <w:tmpl w:val="63367160"/>
    <w:lvl w:ilvl="0" w:tplc="59568A62">
      <w:start w:val="1"/>
      <w:numFmt w:val="lowerLetter"/>
      <w:lvlText w:val="%1)"/>
      <w:lvlJc w:val="left"/>
      <w:pPr>
        <w:ind w:left="1854" w:hanging="360"/>
      </w:pPr>
      <w:rPr>
        <w:rFonts w:hint="default"/>
        <w:color w:val="FF000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93" w15:restartNumberingAfterBreak="0">
    <w:nsid w:val="78F23766"/>
    <w:multiLevelType w:val="hybridMultilevel"/>
    <w:tmpl w:val="F208AB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79046B22"/>
    <w:multiLevelType w:val="hybridMultilevel"/>
    <w:tmpl w:val="7C46FEB2"/>
    <w:lvl w:ilvl="0" w:tplc="BC28D97E">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9C327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846C2E">
      <w:start w:val="1"/>
      <w:numFmt w:val="lowerRoman"/>
      <w:lvlText w:val="%3."/>
      <w:lvlJc w:val="left"/>
      <w:pPr>
        <w:ind w:left="179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6C4E8A">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C281CE">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763D9E">
      <w:start w:val="1"/>
      <w:numFmt w:val="lowerRoman"/>
      <w:lvlText w:val="%6."/>
      <w:lvlJc w:val="left"/>
      <w:pPr>
        <w:ind w:left="395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B804CC">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444D96">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A2C038">
      <w:start w:val="1"/>
      <w:numFmt w:val="lowerRoman"/>
      <w:lvlText w:val="%9."/>
      <w:lvlJc w:val="left"/>
      <w:pPr>
        <w:ind w:left="6117"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5" w15:restartNumberingAfterBreak="0">
    <w:nsid w:val="797664FA"/>
    <w:multiLevelType w:val="hybridMultilevel"/>
    <w:tmpl w:val="33B4D556"/>
    <w:lvl w:ilvl="0" w:tplc="0415000F">
      <w:start w:val="1"/>
      <w:numFmt w:val="decimal"/>
      <w:lvlText w:val="%1."/>
      <w:lvlJc w:val="left"/>
      <w:pPr>
        <w:ind w:left="360" w:hanging="360"/>
      </w:pPr>
      <w:rPr>
        <w:rFonts w:hint="default"/>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7A4C0483"/>
    <w:multiLevelType w:val="hybridMultilevel"/>
    <w:tmpl w:val="6F708FBC"/>
    <w:lvl w:ilvl="0" w:tplc="B7B8A726">
      <w:start w:val="2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7A9A27CC"/>
    <w:multiLevelType w:val="hybridMultilevel"/>
    <w:tmpl w:val="8B3AAD82"/>
    <w:numStyleLink w:val="Zaimportowanystyl28"/>
  </w:abstractNum>
  <w:abstractNum w:abstractNumId="298" w15:restartNumberingAfterBreak="0">
    <w:nsid w:val="7AAA0F6D"/>
    <w:multiLevelType w:val="hybridMultilevel"/>
    <w:tmpl w:val="F95871A2"/>
    <w:styleLink w:val="Zaimportowanystyl91"/>
    <w:lvl w:ilvl="0" w:tplc="D6A6518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0826902">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C4B9F2">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08606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7294C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128610">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F0C0D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66590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B6FBDE">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9" w15:restartNumberingAfterBreak="0">
    <w:nsid w:val="7ADE5DCE"/>
    <w:multiLevelType w:val="hybridMultilevel"/>
    <w:tmpl w:val="CFF2EEBC"/>
    <w:lvl w:ilvl="0" w:tplc="0E60FC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7AF726B2"/>
    <w:multiLevelType w:val="hybridMultilevel"/>
    <w:tmpl w:val="86026B5A"/>
    <w:lvl w:ilvl="0" w:tplc="04150011">
      <w:start w:val="1"/>
      <w:numFmt w:val="decimal"/>
      <w:lvlText w:val="%1)"/>
      <w:lvlJc w:val="left"/>
      <w:pPr>
        <w:ind w:left="72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94EEDC">
      <w:start w:val="1"/>
      <w:numFmt w:val="lowerLetter"/>
      <w:lvlText w:val="%2."/>
      <w:lvlJc w:val="left"/>
      <w:pPr>
        <w:tabs>
          <w:tab w:val="num" w:pos="1440"/>
        </w:tabs>
        <w:ind w:left="16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2AC5A6">
      <w:start w:val="1"/>
      <w:numFmt w:val="lowerRoman"/>
      <w:lvlText w:val="%3."/>
      <w:lvlJc w:val="left"/>
      <w:pPr>
        <w:tabs>
          <w:tab w:val="num" w:pos="2160"/>
        </w:tabs>
        <w:ind w:left="236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6A4BCF6">
      <w:start w:val="1"/>
      <w:numFmt w:val="decimal"/>
      <w:lvlText w:val="%4."/>
      <w:lvlJc w:val="left"/>
      <w:pPr>
        <w:tabs>
          <w:tab w:val="num" w:pos="2880"/>
        </w:tabs>
        <w:ind w:left="308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6C2DE42">
      <w:start w:val="1"/>
      <w:numFmt w:val="lowerLetter"/>
      <w:lvlText w:val="%5."/>
      <w:lvlJc w:val="left"/>
      <w:pPr>
        <w:tabs>
          <w:tab w:val="num" w:pos="3600"/>
        </w:tabs>
        <w:ind w:left="380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A232C6">
      <w:start w:val="1"/>
      <w:numFmt w:val="lowerRoman"/>
      <w:lvlText w:val="%6."/>
      <w:lvlJc w:val="left"/>
      <w:pPr>
        <w:tabs>
          <w:tab w:val="num" w:pos="4320"/>
        </w:tabs>
        <w:ind w:left="452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6E91A0">
      <w:start w:val="1"/>
      <w:numFmt w:val="decimal"/>
      <w:lvlText w:val="%7."/>
      <w:lvlJc w:val="left"/>
      <w:pPr>
        <w:tabs>
          <w:tab w:val="num" w:pos="5040"/>
        </w:tabs>
        <w:ind w:left="524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C8DA9A">
      <w:start w:val="1"/>
      <w:numFmt w:val="lowerLetter"/>
      <w:lvlText w:val="%8."/>
      <w:lvlJc w:val="left"/>
      <w:pPr>
        <w:tabs>
          <w:tab w:val="num" w:pos="5760"/>
        </w:tabs>
        <w:ind w:left="5968" w:hanging="56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946C5FC">
      <w:start w:val="1"/>
      <w:numFmt w:val="lowerRoman"/>
      <w:lvlText w:val="%9."/>
      <w:lvlJc w:val="left"/>
      <w:pPr>
        <w:tabs>
          <w:tab w:val="num" w:pos="6480"/>
        </w:tabs>
        <w:ind w:left="668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1" w15:restartNumberingAfterBreak="0">
    <w:nsid w:val="7B123116"/>
    <w:multiLevelType w:val="hybridMultilevel"/>
    <w:tmpl w:val="D0F041E6"/>
    <w:lvl w:ilvl="0" w:tplc="DAD4833C">
      <w:start w:val="1"/>
      <w:numFmt w:val="decimal"/>
      <w:lvlText w:val="%1."/>
      <w:lvlJc w:val="left"/>
      <w:pPr>
        <w:ind w:left="36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7203A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C4C74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AC2C9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A70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C46804">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DCA70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9C85A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A733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2" w15:restartNumberingAfterBreak="0">
    <w:nsid w:val="7BBB027A"/>
    <w:multiLevelType w:val="hybridMultilevel"/>
    <w:tmpl w:val="63FA0184"/>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3" w15:restartNumberingAfterBreak="0">
    <w:nsid w:val="7BD02F38"/>
    <w:multiLevelType w:val="hybridMultilevel"/>
    <w:tmpl w:val="C22455B6"/>
    <w:numStyleLink w:val="Zaimportowanystyl90"/>
  </w:abstractNum>
  <w:abstractNum w:abstractNumId="304" w15:restartNumberingAfterBreak="0">
    <w:nsid w:val="7C077814"/>
    <w:multiLevelType w:val="hybridMultilevel"/>
    <w:tmpl w:val="DF7E8A10"/>
    <w:styleLink w:val="Zaimportowanystyl4"/>
    <w:lvl w:ilvl="0" w:tplc="26364DB4">
      <w:start w:val="1"/>
      <w:numFmt w:val="decimal"/>
      <w:lvlText w:val="%1."/>
      <w:lvlJc w:val="left"/>
      <w:pPr>
        <w:ind w:left="42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E42A86E">
      <w:start w:val="1"/>
      <w:numFmt w:val="lowerLetter"/>
      <w:lvlText w:val="%2."/>
      <w:lvlJc w:val="left"/>
      <w:pPr>
        <w:ind w:left="114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2431DA">
      <w:start w:val="1"/>
      <w:numFmt w:val="lowerRoman"/>
      <w:lvlText w:val="%3."/>
      <w:lvlJc w:val="left"/>
      <w:pPr>
        <w:ind w:left="1866" w:hanging="3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A032EC">
      <w:start w:val="1"/>
      <w:numFmt w:val="decimal"/>
      <w:lvlText w:val="%4."/>
      <w:lvlJc w:val="left"/>
      <w:pPr>
        <w:ind w:left="258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C2E7B4">
      <w:start w:val="1"/>
      <w:numFmt w:val="lowerLetter"/>
      <w:lvlText w:val="%5."/>
      <w:lvlJc w:val="left"/>
      <w:pPr>
        <w:ind w:left="330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3657BC">
      <w:start w:val="1"/>
      <w:numFmt w:val="lowerRoman"/>
      <w:lvlText w:val="%6."/>
      <w:lvlJc w:val="left"/>
      <w:pPr>
        <w:ind w:left="4026" w:hanging="3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68A968">
      <w:start w:val="1"/>
      <w:numFmt w:val="decimal"/>
      <w:lvlText w:val="%7."/>
      <w:lvlJc w:val="left"/>
      <w:pPr>
        <w:ind w:left="474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AEE662">
      <w:start w:val="1"/>
      <w:numFmt w:val="lowerLetter"/>
      <w:lvlText w:val="%8."/>
      <w:lvlJc w:val="left"/>
      <w:pPr>
        <w:ind w:left="546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BAD8FC">
      <w:start w:val="1"/>
      <w:numFmt w:val="lowerRoman"/>
      <w:lvlText w:val="%9."/>
      <w:lvlJc w:val="left"/>
      <w:pPr>
        <w:ind w:left="6186" w:hanging="3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5" w15:restartNumberingAfterBreak="0">
    <w:nsid w:val="7D2C66FC"/>
    <w:multiLevelType w:val="hybridMultilevel"/>
    <w:tmpl w:val="8D5CACEE"/>
    <w:lvl w:ilvl="0" w:tplc="BE684EA6">
      <w:start w:val="1"/>
      <w:numFmt w:val="decimal"/>
      <w:lvlText w:val="%1."/>
      <w:lvlJc w:val="left"/>
      <w:pPr>
        <w:ind w:left="927" w:hanging="360"/>
      </w:pPr>
      <w:rPr>
        <w:rFonts w:ascii="Times New Roman" w:eastAsia="Palatino Linotype" w:hAnsi="Times New Roman" w:cs="Times New Roman"/>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7203A8">
      <w:start w:val="1"/>
      <w:numFmt w:val="lowerLetter"/>
      <w:lvlText w:val="%2."/>
      <w:lvlJc w:val="left"/>
      <w:pPr>
        <w:ind w:left="16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C4C74A">
      <w:start w:val="1"/>
      <w:numFmt w:val="lowerRoman"/>
      <w:lvlText w:val="%3."/>
      <w:lvlJc w:val="left"/>
      <w:pPr>
        <w:ind w:left="2367"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AC2C94">
      <w:start w:val="1"/>
      <w:numFmt w:val="decimal"/>
      <w:lvlText w:val="%4."/>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A708">
      <w:start w:val="1"/>
      <w:numFmt w:val="lowerLetter"/>
      <w:lvlText w:val="%5."/>
      <w:lvlJc w:val="left"/>
      <w:pPr>
        <w:ind w:left="380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C46804">
      <w:start w:val="1"/>
      <w:numFmt w:val="lowerRoman"/>
      <w:lvlText w:val="%6."/>
      <w:lvlJc w:val="left"/>
      <w:pPr>
        <w:ind w:left="4527"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DCA700">
      <w:start w:val="1"/>
      <w:numFmt w:val="decimal"/>
      <w:lvlText w:val="%7."/>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9C85AE">
      <w:start w:val="1"/>
      <w:numFmt w:val="lowerLetter"/>
      <w:lvlText w:val="%8."/>
      <w:lvlJc w:val="left"/>
      <w:pPr>
        <w:ind w:left="59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A7334">
      <w:start w:val="1"/>
      <w:numFmt w:val="lowerRoman"/>
      <w:lvlText w:val="%9."/>
      <w:lvlJc w:val="left"/>
      <w:pPr>
        <w:ind w:left="6687"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6" w15:restartNumberingAfterBreak="0">
    <w:nsid w:val="7D6133E6"/>
    <w:multiLevelType w:val="hybridMultilevel"/>
    <w:tmpl w:val="B48A8D4A"/>
    <w:numStyleLink w:val="Zaimportowanystyl76"/>
  </w:abstractNum>
  <w:abstractNum w:abstractNumId="307" w15:restartNumberingAfterBreak="0">
    <w:nsid w:val="7D7964C0"/>
    <w:multiLevelType w:val="hybridMultilevel"/>
    <w:tmpl w:val="F4DC321C"/>
    <w:numStyleLink w:val="Zaimportowanystyl64"/>
  </w:abstractNum>
  <w:abstractNum w:abstractNumId="308" w15:restartNumberingAfterBreak="0">
    <w:nsid w:val="7D9E5B15"/>
    <w:multiLevelType w:val="hybridMultilevel"/>
    <w:tmpl w:val="F75C3552"/>
    <w:styleLink w:val="Zaimportowanystyl14"/>
    <w:lvl w:ilvl="0" w:tplc="F998D3A0">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705D26">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4ED5C8">
      <w:start w:val="1"/>
      <w:numFmt w:val="lowerRoman"/>
      <w:lvlText w:val="%3."/>
      <w:lvlJc w:val="left"/>
      <w:pPr>
        <w:ind w:left="172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00DB9A">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B6C940">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50C114">
      <w:start w:val="1"/>
      <w:numFmt w:val="lowerRoman"/>
      <w:lvlText w:val="%6."/>
      <w:lvlJc w:val="left"/>
      <w:pPr>
        <w:ind w:left="388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022B7A">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364E3F6">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785EA6">
      <w:start w:val="1"/>
      <w:numFmt w:val="lowerRoman"/>
      <w:lvlText w:val="%9."/>
      <w:lvlJc w:val="left"/>
      <w:pPr>
        <w:ind w:left="6044" w:hanging="2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9" w15:restartNumberingAfterBreak="0">
    <w:nsid w:val="7DDE07AD"/>
    <w:multiLevelType w:val="hybridMultilevel"/>
    <w:tmpl w:val="4CF24C7A"/>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0" w15:restartNumberingAfterBreak="0">
    <w:nsid w:val="7DFC78F6"/>
    <w:multiLevelType w:val="hybridMultilevel"/>
    <w:tmpl w:val="24F4E95A"/>
    <w:lvl w:ilvl="0" w:tplc="04150011">
      <w:start w:val="1"/>
      <w:numFmt w:val="decimal"/>
      <w:lvlText w:val="%1)"/>
      <w:lvlJc w:val="left"/>
      <w:pPr>
        <w:ind w:left="717" w:hanging="360"/>
      </w:p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11" w15:restartNumberingAfterBreak="0">
    <w:nsid w:val="7E072435"/>
    <w:multiLevelType w:val="hybridMultilevel"/>
    <w:tmpl w:val="DE3C5A30"/>
    <w:numStyleLink w:val="Zaimportowanystyl58"/>
  </w:abstractNum>
  <w:abstractNum w:abstractNumId="312" w15:restartNumberingAfterBreak="0">
    <w:nsid w:val="7EE73BE1"/>
    <w:multiLevelType w:val="hybridMultilevel"/>
    <w:tmpl w:val="F2D45B46"/>
    <w:styleLink w:val="Zaimportowanystyl45"/>
    <w:lvl w:ilvl="0" w:tplc="FE7A58FE">
      <w:start w:val="1"/>
      <w:numFmt w:val="decimal"/>
      <w:lvlText w:val="%1)"/>
      <w:lvlJc w:val="left"/>
      <w:pPr>
        <w:tabs>
          <w:tab w:val="left" w:pos="512"/>
        </w:tabs>
        <w:ind w:left="48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163C7C">
      <w:start w:val="1"/>
      <w:numFmt w:val="lowerLetter"/>
      <w:lvlText w:val="%2."/>
      <w:lvlJc w:val="left"/>
      <w:pPr>
        <w:tabs>
          <w:tab w:val="left" w:pos="512"/>
        </w:tabs>
        <w:ind w:left="120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5491EA">
      <w:start w:val="1"/>
      <w:numFmt w:val="lowerRoman"/>
      <w:suff w:val="nothing"/>
      <w:lvlText w:val="%3."/>
      <w:lvlJc w:val="left"/>
      <w:pPr>
        <w:tabs>
          <w:tab w:val="left" w:pos="512"/>
        </w:tabs>
        <w:ind w:left="1927" w:hanging="1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E802FE">
      <w:start w:val="1"/>
      <w:numFmt w:val="decimal"/>
      <w:lvlText w:val="%4."/>
      <w:lvlJc w:val="left"/>
      <w:pPr>
        <w:tabs>
          <w:tab w:val="left" w:pos="512"/>
        </w:tabs>
        <w:ind w:left="264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F0814C">
      <w:start w:val="1"/>
      <w:numFmt w:val="lowerLetter"/>
      <w:lvlText w:val="%5."/>
      <w:lvlJc w:val="left"/>
      <w:pPr>
        <w:tabs>
          <w:tab w:val="left" w:pos="512"/>
        </w:tabs>
        <w:ind w:left="336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BC66A2">
      <w:start w:val="1"/>
      <w:numFmt w:val="lowerRoman"/>
      <w:suff w:val="nothing"/>
      <w:lvlText w:val="%6."/>
      <w:lvlJc w:val="left"/>
      <w:pPr>
        <w:tabs>
          <w:tab w:val="left" w:pos="512"/>
        </w:tabs>
        <w:ind w:left="4087" w:hanging="1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C8E1B6">
      <w:start w:val="1"/>
      <w:numFmt w:val="decimal"/>
      <w:lvlText w:val="%7."/>
      <w:lvlJc w:val="left"/>
      <w:pPr>
        <w:tabs>
          <w:tab w:val="left" w:pos="512"/>
        </w:tabs>
        <w:ind w:left="480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60B8AE">
      <w:start w:val="1"/>
      <w:numFmt w:val="lowerLetter"/>
      <w:lvlText w:val="%8."/>
      <w:lvlJc w:val="left"/>
      <w:pPr>
        <w:tabs>
          <w:tab w:val="left" w:pos="512"/>
        </w:tabs>
        <w:ind w:left="5527"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B4B648">
      <w:start w:val="1"/>
      <w:numFmt w:val="lowerRoman"/>
      <w:suff w:val="nothing"/>
      <w:lvlText w:val="%9."/>
      <w:lvlJc w:val="left"/>
      <w:pPr>
        <w:tabs>
          <w:tab w:val="left" w:pos="512"/>
        </w:tabs>
        <w:ind w:left="6247" w:hanging="1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3" w15:restartNumberingAfterBreak="0">
    <w:nsid w:val="7F442543"/>
    <w:multiLevelType w:val="hybridMultilevel"/>
    <w:tmpl w:val="6CBE2580"/>
    <w:lvl w:ilvl="0" w:tplc="2B16693E">
      <w:start w:val="1"/>
      <w:numFmt w:val="decimal"/>
      <w:lvlText w:val="%1."/>
      <w:lvlJc w:val="left"/>
      <w:pPr>
        <w:ind w:left="360" w:hanging="360"/>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7203A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C4C74A">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AC2C9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A70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C46804">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DCA70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9C85A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A733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4" w15:restartNumberingAfterBreak="0">
    <w:nsid w:val="7FA957E0"/>
    <w:multiLevelType w:val="hybridMultilevel"/>
    <w:tmpl w:val="DDF21A58"/>
    <w:lvl w:ilvl="0" w:tplc="00CCD5F0">
      <w:start w:val="1"/>
      <w:numFmt w:val="decimal"/>
      <w:lvlText w:val="%1."/>
      <w:lvlJc w:val="left"/>
      <w:pPr>
        <w:ind w:left="360" w:hanging="36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0B83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DC8718">
      <w:start w:val="1"/>
      <w:numFmt w:val="lowerRoman"/>
      <w:lvlText w:val="%3."/>
      <w:lvlJc w:val="left"/>
      <w:pPr>
        <w:ind w:left="180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44E7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21B3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38D7D0">
      <w:start w:val="1"/>
      <w:numFmt w:val="lowerRoman"/>
      <w:lvlText w:val="%6."/>
      <w:lvlJc w:val="left"/>
      <w:pPr>
        <w:ind w:left="396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52BC5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EE9D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605D34">
      <w:start w:val="1"/>
      <w:numFmt w:val="lowerRoman"/>
      <w:lvlText w:val="%9."/>
      <w:lvlJc w:val="left"/>
      <w:pPr>
        <w:ind w:left="6120" w:hanging="29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61"/>
  </w:num>
  <w:num w:numId="2">
    <w:abstractNumId w:val="189"/>
  </w:num>
  <w:num w:numId="3">
    <w:abstractNumId w:val="121"/>
  </w:num>
  <w:num w:numId="4">
    <w:abstractNumId w:val="87"/>
  </w:num>
  <w:num w:numId="5">
    <w:abstractNumId w:val="77"/>
    <w:lvlOverride w:ilvl="0">
      <w:lvl w:ilvl="0" w:tplc="4AD41372">
        <w:start w:val="1"/>
        <w:numFmt w:val="decimal"/>
        <w:lvlText w:val="%1."/>
        <w:lvlJc w:val="left"/>
        <w:pPr>
          <w:ind w:left="426" w:hanging="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6">
    <w:abstractNumId w:val="304"/>
  </w:num>
  <w:num w:numId="7">
    <w:abstractNumId w:val="49"/>
    <w:lvlOverride w:ilvl="0">
      <w:lvl w:ilvl="0" w:tplc="41688BD4">
        <w:start w:val="1"/>
        <w:numFmt w:val="decimal"/>
        <w:lvlText w:val="%1."/>
        <w:lvlJc w:val="left"/>
        <w:pPr>
          <w:ind w:left="426" w:hanging="426"/>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8">
    <w:abstractNumId w:val="158"/>
  </w:num>
  <w:num w:numId="9">
    <w:abstractNumId w:val="274"/>
  </w:num>
  <w:num w:numId="10">
    <w:abstractNumId w:val="233"/>
  </w:num>
  <w:num w:numId="11">
    <w:abstractNumId w:val="271"/>
  </w:num>
  <w:num w:numId="12">
    <w:abstractNumId w:val="85"/>
  </w:num>
  <w:num w:numId="13">
    <w:abstractNumId w:val="176"/>
  </w:num>
  <w:num w:numId="14">
    <w:abstractNumId w:val="14"/>
  </w:num>
  <w:num w:numId="15">
    <w:abstractNumId w:val="47"/>
  </w:num>
  <w:num w:numId="16">
    <w:abstractNumId w:val="148"/>
  </w:num>
  <w:num w:numId="17">
    <w:abstractNumId w:val="223"/>
  </w:num>
  <w:num w:numId="18">
    <w:abstractNumId w:val="308"/>
  </w:num>
  <w:num w:numId="19">
    <w:abstractNumId w:val="8"/>
  </w:num>
  <w:num w:numId="20">
    <w:abstractNumId w:val="83"/>
  </w:num>
  <w:num w:numId="21">
    <w:abstractNumId w:val="278"/>
  </w:num>
  <w:num w:numId="22">
    <w:abstractNumId w:val="91"/>
  </w:num>
  <w:num w:numId="23">
    <w:abstractNumId w:val="190"/>
  </w:num>
  <w:num w:numId="24">
    <w:abstractNumId w:val="193"/>
  </w:num>
  <w:num w:numId="25">
    <w:abstractNumId w:val="104"/>
  </w:num>
  <w:num w:numId="26">
    <w:abstractNumId w:val="57"/>
  </w:num>
  <w:num w:numId="27">
    <w:abstractNumId w:val="225"/>
  </w:num>
  <w:num w:numId="28">
    <w:abstractNumId w:val="242"/>
  </w:num>
  <w:num w:numId="29">
    <w:abstractNumId w:val="102"/>
  </w:num>
  <w:num w:numId="30">
    <w:abstractNumId w:val="1"/>
  </w:num>
  <w:num w:numId="31">
    <w:abstractNumId w:val="110"/>
  </w:num>
  <w:num w:numId="32">
    <w:abstractNumId w:val="20"/>
  </w:num>
  <w:num w:numId="33">
    <w:abstractNumId w:val="228"/>
  </w:num>
  <w:num w:numId="34">
    <w:abstractNumId w:val="124"/>
  </w:num>
  <w:num w:numId="35">
    <w:abstractNumId w:val="66"/>
    <w:lvlOverride w:ilvl="0">
      <w:lvl w:ilvl="0" w:tplc="3F80A6B0">
        <w:start w:val="1"/>
        <w:numFmt w:val="decimal"/>
        <w:lvlText w:val="%1."/>
        <w:lvlJc w:val="left"/>
        <w:pPr>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36">
    <w:abstractNumId w:val="227"/>
  </w:num>
  <w:num w:numId="37">
    <w:abstractNumId w:val="297"/>
  </w:num>
  <w:num w:numId="38">
    <w:abstractNumId w:val="53"/>
  </w:num>
  <w:num w:numId="39">
    <w:abstractNumId w:val="133"/>
  </w:num>
  <w:num w:numId="40">
    <w:abstractNumId w:val="94"/>
  </w:num>
  <w:num w:numId="41">
    <w:abstractNumId w:val="134"/>
  </w:num>
  <w:num w:numId="42">
    <w:abstractNumId w:val="134"/>
    <w:lvlOverride w:ilvl="0">
      <w:startOverride w:val="2"/>
    </w:lvlOverride>
  </w:num>
  <w:num w:numId="43">
    <w:abstractNumId w:val="239"/>
  </w:num>
  <w:num w:numId="44">
    <w:abstractNumId w:val="183"/>
  </w:num>
  <w:num w:numId="45">
    <w:abstractNumId w:val="165"/>
  </w:num>
  <w:num w:numId="46">
    <w:abstractNumId w:val="277"/>
  </w:num>
  <w:num w:numId="47">
    <w:abstractNumId w:val="52"/>
  </w:num>
  <w:num w:numId="48">
    <w:abstractNumId w:val="168"/>
  </w:num>
  <w:num w:numId="49">
    <w:abstractNumId w:val="70"/>
  </w:num>
  <w:num w:numId="50">
    <w:abstractNumId w:val="127"/>
  </w:num>
  <w:num w:numId="51">
    <w:abstractNumId w:val="257"/>
  </w:num>
  <w:num w:numId="52">
    <w:abstractNumId w:val="153"/>
  </w:num>
  <w:num w:numId="53">
    <w:abstractNumId w:val="42"/>
  </w:num>
  <w:num w:numId="54">
    <w:abstractNumId w:val="191"/>
  </w:num>
  <w:num w:numId="55">
    <w:abstractNumId w:val="10"/>
  </w:num>
  <w:num w:numId="56">
    <w:abstractNumId w:val="68"/>
  </w:num>
  <w:num w:numId="57">
    <w:abstractNumId w:val="201"/>
  </w:num>
  <w:num w:numId="58">
    <w:abstractNumId w:val="151"/>
  </w:num>
  <w:num w:numId="59">
    <w:abstractNumId w:val="312"/>
  </w:num>
  <w:num w:numId="60">
    <w:abstractNumId w:val="61"/>
  </w:num>
  <w:num w:numId="61">
    <w:abstractNumId w:val="177"/>
  </w:num>
  <w:num w:numId="62">
    <w:abstractNumId w:val="143"/>
  </w:num>
  <w:num w:numId="63">
    <w:abstractNumId w:val="264"/>
  </w:num>
  <w:num w:numId="64">
    <w:abstractNumId w:val="177"/>
    <w:lvlOverride w:ilvl="0">
      <w:startOverride w:val="2"/>
    </w:lvlOverride>
  </w:num>
  <w:num w:numId="65">
    <w:abstractNumId w:val="288"/>
  </w:num>
  <w:num w:numId="66">
    <w:abstractNumId w:val="130"/>
  </w:num>
  <w:num w:numId="67">
    <w:abstractNumId w:val="241"/>
  </w:num>
  <w:num w:numId="68">
    <w:abstractNumId w:val="45"/>
  </w:num>
  <w:num w:numId="69">
    <w:abstractNumId w:val="135"/>
  </w:num>
  <w:num w:numId="70">
    <w:abstractNumId w:val="122"/>
  </w:num>
  <w:num w:numId="71">
    <w:abstractNumId w:val="13"/>
  </w:num>
  <w:num w:numId="72">
    <w:abstractNumId w:val="56"/>
  </w:num>
  <w:num w:numId="73">
    <w:abstractNumId w:val="113"/>
  </w:num>
  <w:num w:numId="74">
    <w:abstractNumId w:val="150"/>
  </w:num>
  <w:num w:numId="75">
    <w:abstractNumId w:val="187"/>
  </w:num>
  <w:num w:numId="76">
    <w:abstractNumId w:val="251"/>
  </w:num>
  <w:num w:numId="77">
    <w:abstractNumId w:val="136"/>
  </w:num>
  <w:num w:numId="78">
    <w:abstractNumId w:val="178"/>
  </w:num>
  <w:num w:numId="79">
    <w:abstractNumId w:val="238"/>
  </w:num>
  <w:num w:numId="80">
    <w:abstractNumId w:val="311"/>
  </w:num>
  <w:num w:numId="81">
    <w:abstractNumId w:val="178"/>
    <w:lvlOverride w:ilvl="0">
      <w:startOverride w:val="3"/>
    </w:lvlOverride>
  </w:num>
  <w:num w:numId="82">
    <w:abstractNumId w:val="281"/>
  </w:num>
  <w:num w:numId="83">
    <w:abstractNumId w:val="258"/>
  </w:num>
  <w:num w:numId="84">
    <w:abstractNumId w:val="178"/>
    <w:lvlOverride w:ilvl="0">
      <w:startOverride w:val="5"/>
    </w:lvlOverride>
  </w:num>
  <w:num w:numId="85">
    <w:abstractNumId w:val="41"/>
  </w:num>
  <w:num w:numId="86">
    <w:abstractNumId w:val="24"/>
  </w:num>
  <w:num w:numId="87">
    <w:abstractNumId w:val="78"/>
  </w:num>
  <w:num w:numId="88">
    <w:abstractNumId w:val="209"/>
    <w:lvlOverride w:ilvl="0">
      <w:startOverride w:val="7"/>
    </w:lvlOverride>
  </w:num>
  <w:num w:numId="89">
    <w:abstractNumId w:val="209"/>
    <w:lvlOverride w:ilvl="0">
      <w:lvl w:ilvl="0" w:tplc="62B056B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8D6C2A8">
        <w:start w:val="1"/>
        <w:numFmt w:val="lowerLetter"/>
        <w:lvlText w:val="%2."/>
        <w:lvlJc w:val="left"/>
        <w:pPr>
          <w:ind w:left="115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D10DC9E">
        <w:start w:val="1"/>
        <w:numFmt w:val="lowerRoman"/>
        <w:lvlText w:val="%3."/>
        <w:lvlJc w:val="left"/>
        <w:pPr>
          <w:ind w:left="1876"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F38A7F2">
        <w:start w:val="1"/>
        <w:numFmt w:val="decimal"/>
        <w:lvlText w:val="%4."/>
        <w:lvlJc w:val="left"/>
        <w:pPr>
          <w:ind w:left="259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F00E954">
        <w:start w:val="1"/>
        <w:numFmt w:val="lowerLetter"/>
        <w:lvlText w:val="%5."/>
        <w:lvlJc w:val="left"/>
        <w:pPr>
          <w:ind w:left="331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35E7FAA">
        <w:start w:val="1"/>
        <w:numFmt w:val="lowerRoman"/>
        <w:lvlText w:val="%6."/>
        <w:lvlJc w:val="left"/>
        <w:pPr>
          <w:ind w:left="4036"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A00945A">
        <w:start w:val="1"/>
        <w:numFmt w:val="decimal"/>
        <w:lvlText w:val="%7."/>
        <w:lvlJc w:val="left"/>
        <w:pPr>
          <w:ind w:left="475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4AC5138">
        <w:start w:val="1"/>
        <w:numFmt w:val="lowerLetter"/>
        <w:lvlText w:val="%8."/>
        <w:lvlJc w:val="left"/>
        <w:pPr>
          <w:ind w:left="547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332FAC2">
        <w:start w:val="1"/>
        <w:numFmt w:val="lowerRoman"/>
        <w:lvlText w:val="%9."/>
        <w:lvlJc w:val="left"/>
        <w:pPr>
          <w:ind w:left="6196"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0">
    <w:abstractNumId w:val="25"/>
  </w:num>
  <w:num w:numId="91">
    <w:abstractNumId w:val="86"/>
  </w:num>
  <w:num w:numId="92">
    <w:abstractNumId w:val="58"/>
  </w:num>
  <w:num w:numId="93">
    <w:abstractNumId w:val="181"/>
  </w:num>
  <w:num w:numId="94">
    <w:abstractNumId w:val="141"/>
  </w:num>
  <w:num w:numId="95">
    <w:abstractNumId w:val="307"/>
  </w:num>
  <w:num w:numId="96">
    <w:abstractNumId w:val="6"/>
  </w:num>
  <w:num w:numId="97">
    <w:abstractNumId w:val="40"/>
  </w:num>
  <w:num w:numId="98">
    <w:abstractNumId w:val="303"/>
  </w:num>
  <w:num w:numId="99">
    <w:abstractNumId w:val="214"/>
  </w:num>
  <w:num w:numId="100">
    <w:abstractNumId w:val="97"/>
  </w:num>
  <w:num w:numId="101">
    <w:abstractNumId w:val="284"/>
  </w:num>
  <w:num w:numId="102">
    <w:abstractNumId w:val="162"/>
  </w:num>
  <w:num w:numId="103">
    <w:abstractNumId w:val="123"/>
  </w:num>
  <w:num w:numId="104">
    <w:abstractNumId w:val="280"/>
  </w:num>
  <w:num w:numId="105">
    <w:abstractNumId w:val="60"/>
  </w:num>
  <w:num w:numId="106">
    <w:abstractNumId w:val="147"/>
  </w:num>
  <w:num w:numId="107">
    <w:abstractNumId w:val="114"/>
  </w:num>
  <w:num w:numId="108">
    <w:abstractNumId w:val="207"/>
  </w:num>
  <w:num w:numId="109">
    <w:abstractNumId w:val="114"/>
    <w:lvlOverride w:ilvl="0">
      <w:startOverride w:val="2"/>
    </w:lvlOverride>
  </w:num>
  <w:num w:numId="110">
    <w:abstractNumId w:val="192"/>
  </w:num>
  <w:num w:numId="111">
    <w:abstractNumId w:val="252"/>
  </w:num>
  <w:num w:numId="112">
    <w:abstractNumId w:val="74"/>
  </w:num>
  <w:num w:numId="113">
    <w:abstractNumId w:val="186"/>
  </w:num>
  <w:num w:numId="114">
    <w:abstractNumId w:val="74"/>
    <w:lvlOverride w:ilvl="0">
      <w:startOverride w:val="2"/>
    </w:lvlOverride>
  </w:num>
  <w:num w:numId="115">
    <w:abstractNumId w:val="188"/>
  </w:num>
  <w:num w:numId="116">
    <w:abstractNumId w:val="306"/>
  </w:num>
  <w:num w:numId="117">
    <w:abstractNumId w:val="95"/>
  </w:num>
  <w:num w:numId="118">
    <w:abstractNumId w:val="93"/>
  </w:num>
  <w:num w:numId="119">
    <w:abstractNumId w:val="219"/>
  </w:num>
  <w:num w:numId="120">
    <w:abstractNumId w:val="286"/>
  </w:num>
  <w:num w:numId="121">
    <w:abstractNumId w:val="286"/>
    <w:lvlOverride w:ilvl="0">
      <w:startOverride w:val="2"/>
    </w:lvlOverride>
  </w:num>
  <w:num w:numId="122">
    <w:abstractNumId w:val="290"/>
  </w:num>
  <w:num w:numId="123">
    <w:abstractNumId w:val="263"/>
  </w:num>
  <w:num w:numId="124">
    <w:abstractNumId w:val="267"/>
  </w:num>
  <w:num w:numId="125">
    <w:abstractNumId w:val="39"/>
  </w:num>
  <w:num w:numId="126">
    <w:abstractNumId w:val="269"/>
  </w:num>
  <w:num w:numId="127">
    <w:abstractNumId w:val="81"/>
  </w:num>
  <w:num w:numId="128">
    <w:abstractNumId w:val="254"/>
  </w:num>
  <w:num w:numId="129">
    <w:abstractNumId w:val="50"/>
  </w:num>
  <w:num w:numId="130">
    <w:abstractNumId w:val="76"/>
  </w:num>
  <w:num w:numId="131">
    <w:abstractNumId w:val="120"/>
  </w:num>
  <w:num w:numId="132">
    <w:abstractNumId w:val="38"/>
  </w:num>
  <w:num w:numId="133">
    <w:abstractNumId w:val="283"/>
  </w:num>
  <w:num w:numId="134">
    <w:abstractNumId w:val="140"/>
  </w:num>
  <w:num w:numId="135">
    <w:abstractNumId w:val="255"/>
  </w:num>
  <w:num w:numId="136">
    <w:abstractNumId w:val="205"/>
  </w:num>
  <w:num w:numId="137">
    <w:abstractNumId w:val="167"/>
  </w:num>
  <w:num w:numId="138">
    <w:abstractNumId w:val="291"/>
  </w:num>
  <w:num w:numId="139">
    <w:abstractNumId w:val="246"/>
  </w:num>
  <w:num w:numId="140">
    <w:abstractNumId w:val="298"/>
  </w:num>
  <w:num w:numId="141">
    <w:abstractNumId w:val="111"/>
  </w:num>
  <w:num w:numId="142">
    <w:abstractNumId w:val="200"/>
  </w:num>
  <w:num w:numId="143">
    <w:abstractNumId w:val="137"/>
  </w:num>
  <w:num w:numId="144">
    <w:abstractNumId w:val="2"/>
  </w:num>
  <w:num w:numId="145">
    <w:abstractNumId w:val="195"/>
  </w:num>
  <w:num w:numId="146">
    <w:abstractNumId w:val="137"/>
    <w:lvlOverride w:ilvl="0">
      <w:startOverride w:val="2"/>
    </w:lvlOverride>
  </w:num>
  <w:num w:numId="147">
    <w:abstractNumId w:val="67"/>
  </w:num>
  <w:num w:numId="148">
    <w:abstractNumId w:val="109"/>
  </w:num>
  <w:num w:numId="149">
    <w:abstractNumId w:val="154"/>
  </w:num>
  <w:num w:numId="150">
    <w:abstractNumId w:val="302"/>
  </w:num>
  <w:num w:numId="151">
    <w:abstractNumId w:val="116"/>
  </w:num>
  <w:num w:numId="152">
    <w:abstractNumId w:val="90"/>
  </w:num>
  <w:num w:numId="153">
    <w:abstractNumId w:val="275"/>
  </w:num>
  <w:num w:numId="154">
    <w:abstractNumId w:val="163"/>
  </w:num>
  <w:num w:numId="155">
    <w:abstractNumId w:val="12"/>
  </w:num>
  <w:num w:numId="156">
    <w:abstractNumId w:val="35"/>
  </w:num>
  <w:num w:numId="157">
    <w:abstractNumId w:val="16"/>
  </w:num>
  <w:num w:numId="158">
    <w:abstractNumId w:val="266"/>
  </w:num>
  <w:num w:numId="159">
    <w:abstractNumId w:val="166"/>
  </w:num>
  <w:num w:numId="160">
    <w:abstractNumId w:val="44"/>
  </w:num>
  <w:num w:numId="161">
    <w:abstractNumId w:val="305"/>
  </w:num>
  <w:num w:numId="162">
    <w:abstractNumId w:val="301"/>
  </w:num>
  <w:num w:numId="163">
    <w:abstractNumId w:val="126"/>
  </w:num>
  <w:num w:numId="164">
    <w:abstractNumId w:val="313"/>
  </w:num>
  <w:num w:numId="165">
    <w:abstractNumId w:val="65"/>
  </w:num>
  <w:num w:numId="166">
    <w:abstractNumId w:val="237"/>
  </w:num>
  <w:num w:numId="167">
    <w:abstractNumId w:val="149"/>
  </w:num>
  <w:num w:numId="168">
    <w:abstractNumId w:val="273"/>
  </w:num>
  <w:num w:numId="169">
    <w:abstractNumId w:val="100"/>
  </w:num>
  <w:num w:numId="170">
    <w:abstractNumId w:val="3"/>
  </w:num>
  <w:num w:numId="171">
    <w:abstractNumId w:val="159"/>
  </w:num>
  <w:num w:numId="172">
    <w:abstractNumId w:val="213"/>
  </w:num>
  <w:num w:numId="173">
    <w:abstractNumId w:val="22"/>
  </w:num>
  <w:num w:numId="174">
    <w:abstractNumId w:val="131"/>
  </w:num>
  <w:num w:numId="175">
    <w:abstractNumId w:val="220"/>
  </w:num>
  <w:num w:numId="176">
    <w:abstractNumId w:val="203"/>
  </w:num>
  <w:num w:numId="177">
    <w:abstractNumId w:val="279"/>
  </w:num>
  <w:num w:numId="178">
    <w:abstractNumId w:val="32"/>
  </w:num>
  <w:num w:numId="179">
    <w:abstractNumId w:val="107"/>
  </w:num>
  <w:num w:numId="180">
    <w:abstractNumId w:val="260"/>
  </w:num>
  <w:num w:numId="181">
    <w:abstractNumId w:val="229"/>
  </w:num>
  <w:num w:numId="182">
    <w:abstractNumId w:val="112"/>
  </w:num>
  <w:num w:numId="183">
    <w:abstractNumId w:val="103"/>
  </w:num>
  <w:num w:numId="184">
    <w:abstractNumId w:val="7"/>
  </w:num>
  <w:num w:numId="185">
    <w:abstractNumId w:val="230"/>
  </w:num>
  <w:num w:numId="186">
    <w:abstractNumId w:val="202"/>
  </w:num>
  <w:num w:numId="187">
    <w:abstractNumId w:val="295"/>
  </w:num>
  <w:num w:numId="188">
    <w:abstractNumId w:val="80"/>
  </w:num>
  <w:num w:numId="189">
    <w:abstractNumId w:val="18"/>
  </w:num>
  <w:num w:numId="190">
    <w:abstractNumId w:val="262"/>
  </w:num>
  <w:num w:numId="191">
    <w:abstractNumId w:val="204"/>
  </w:num>
  <w:num w:numId="192">
    <w:abstractNumId w:val="272"/>
  </w:num>
  <w:num w:numId="193">
    <w:abstractNumId w:val="36"/>
  </w:num>
  <w:num w:numId="194">
    <w:abstractNumId w:val="125"/>
  </w:num>
  <w:num w:numId="195">
    <w:abstractNumId w:val="210"/>
  </w:num>
  <w:num w:numId="196">
    <w:abstractNumId w:val="88"/>
  </w:num>
  <w:num w:numId="197">
    <w:abstractNumId w:val="117"/>
  </w:num>
  <w:num w:numId="198">
    <w:abstractNumId w:val="299"/>
  </w:num>
  <w:num w:numId="199">
    <w:abstractNumId w:val="26"/>
  </w:num>
  <w:num w:numId="200">
    <w:abstractNumId w:val="37"/>
  </w:num>
  <w:num w:numId="201">
    <w:abstractNumId w:val="180"/>
  </w:num>
  <w:num w:numId="202">
    <w:abstractNumId w:val="196"/>
  </w:num>
  <w:num w:numId="203">
    <w:abstractNumId w:val="314"/>
  </w:num>
  <w:num w:numId="204">
    <w:abstractNumId w:val="259"/>
  </w:num>
  <w:num w:numId="205">
    <w:abstractNumId w:val="84"/>
  </w:num>
  <w:num w:numId="206">
    <w:abstractNumId w:val="231"/>
  </w:num>
  <w:num w:numId="207">
    <w:abstractNumId w:val="172"/>
  </w:num>
  <w:num w:numId="208">
    <w:abstractNumId w:val="157"/>
  </w:num>
  <w:num w:numId="209">
    <w:abstractNumId w:val="265"/>
  </w:num>
  <w:num w:numId="210">
    <w:abstractNumId w:val="218"/>
  </w:num>
  <w:num w:numId="211">
    <w:abstractNumId w:val="69"/>
  </w:num>
  <w:num w:numId="212">
    <w:abstractNumId w:val="118"/>
  </w:num>
  <w:num w:numId="213">
    <w:abstractNumId w:val="245"/>
  </w:num>
  <w:num w:numId="214">
    <w:abstractNumId w:val="15"/>
  </w:num>
  <w:num w:numId="215">
    <w:abstractNumId w:val="285"/>
  </w:num>
  <w:num w:numId="216">
    <w:abstractNumId w:val="119"/>
  </w:num>
  <w:num w:numId="217">
    <w:abstractNumId w:val="96"/>
  </w:num>
  <w:num w:numId="218">
    <w:abstractNumId w:val="62"/>
  </w:num>
  <w:num w:numId="219">
    <w:abstractNumId w:val="248"/>
  </w:num>
  <w:num w:numId="220">
    <w:abstractNumId w:val="138"/>
  </w:num>
  <w:num w:numId="221">
    <w:abstractNumId w:val="4"/>
  </w:num>
  <w:num w:numId="222">
    <w:abstractNumId w:val="234"/>
  </w:num>
  <w:num w:numId="223">
    <w:abstractNumId w:val="146"/>
  </w:num>
  <w:num w:numId="224">
    <w:abstractNumId w:val="300"/>
  </w:num>
  <w:num w:numId="225">
    <w:abstractNumId w:val="27"/>
  </w:num>
  <w:num w:numId="226">
    <w:abstractNumId w:val="34"/>
  </w:num>
  <w:num w:numId="227">
    <w:abstractNumId w:val="71"/>
  </w:num>
  <w:num w:numId="228">
    <w:abstractNumId w:val="199"/>
  </w:num>
  <w:num w:numId="229">
    <w:abstractNumId w:val="310"/>
  </w:num>
  <w:num w:numId="230">
    <w:abstractNumId w:val="73"/>
  </w:num>
  <w:num w:numId="231">
    <w:abstractNumId w:val="226"/>
  </w:num>
  <w:num w:numId="232">
    <w:abstractNumId w:val="197"/>
  </w:num>
  <w:num w:numId="233">
    <w:abstractNumId w:val="268"/>
  </w:num>
  <w:num w:numId="234">
    <w:abstractNumId w:val="249"/>
  </w:num>
  <w:num w:numId="235">
    <w:abstractNumId w:val="261"/>
  </w:num>
  <w:num w:numId="236">
    <w:abstractNumId w:val="175"/>
  </w:num>
  <w:num w:numId="237">
    <w:abstractNumId w:val="115"/>
  </w:num>
  <w:num w:numId="238">
    <w:abstractNumId w:val="208"/>
  </w:num>
  <w:num w:numId="239">
    <w:abstractNumId w:val="5"/>
  </w:num>
  <w:num w:numId="240">
    <w:abstractNumId w:val="222"/>
  </w:num>
  <w:num w:numId="241">
    <w:abstractNumId w:val="82"/>
  </w:num>
  <w:num w:numId="242">
    <w:abstractNumId w:val="129"/>
  </w:num>
  <w:num w:numId="243">
    <w:abstractNumId w:val="182"/>
  </w:num>
  <w:num w:numId="244">
    <w:abstractNumId w:val="174"/>
  </w:num>
  <w:num w:numId="245">
    <w:abstractNumId w:val="152"/>
  </w:num>
  <w:num w:numId="246">
    <w:abstractNumId w:val="243"/>
  </w:num>
  <w:num w:numId="247">
    <w:abstractNumId w:val="294"/>
  </w:num>
  <w:num w:numId="248">
    <w:abstractNumId w:val="144"/>
  </w:num>
  <w:num w:numId="249">
    <w:abstractNumId w:val="185"/>
  </w:num>
  <w:num w:numId="250">
    <w:abstractNumId w:val="139"/>
  </w:num>
  <w:num w:numId="251">
    <w:abstractNumId w:val="142"/>
  </w:num>
  <w:num w:numId="252">
    <w:abstractNumId w:val="247"/>
  </w:num>
  <w:num w:numId="253">
    <w:abstractNumId w:val="282"/>
  </w:num>
  <w:num w:numId="254">
    <w:abstractNumId w:val="198"/>
  </w:num>
  <w:num w:numId="255">
    <w:abstractNumId w:val="72"/>
  </w:num>
  <w:num w:numId="256">
    <w:abstractNumId w:val="256"/>
  </w:num>
  <w:num w:numId="257">
    <w:abstractNumId w:val="31"/>
  </w:num>
  <w:num w:numId="258">
    <w:abstractNumId w:val="128"/>
  </w:num>
  <w:num w:numId="259">
    <w:abstractNumId w:val="169"/>
  </w:num>
  <w:num w:numId="260">
    <w:abstractNumId w:val="46"/>
  </w:num>
  <w:num w:numId="261">
    <w:abstractNumId w:val="215"/>
  </w:num>
  <w:num w:numId="262">
    <w:abstractNumId w:val="156"/>
  </w:num>
  <w:num w:numId="263">
    <w:abstractNumId w:val="64"/>
  </w:num>
  <w:num w:numId="264">
    <w:abstractNumId w:val="216"/>
  </w:num>
  <w:num w:numId="265">
    <w:abstractNumId w:val="0"/>
  </w:num>
  <w:num w:numId="266">
    <w:abstractNumId w:val="289"/>
  </w:num>
  <w:num w:numId="267">
    <w:abstractNumId w:val="17"/>
  </w:num>
  <w:num w:numId="268">
    <w:abstractNumId w:val="21"/>
  </w:num>
  <w:num w:numId="269">
    <w:abstractNumId w:val="296"/>
  </w:num>
  <w:num w:numId="270">
    <w:abstractNumId w:val="221"/>
  </w:num>
  <w:num w:numId="271">
    <w:abstractNumId w:val="55"/>
  </w:num>
  <w:num w:numId="272">
    <w:abstractNumId w:val="29"/>
  </w:num>
  <w:num w:numId="273">
    <w:abstractNumId w:val="105"/>
  </w:num>
  <w:num w:numId="274">
    <w:abstractNumId w:val="276"/>
  </w:num>
  <w:num w:numId="275">
    <w:abstractNumId w:val="59"/>
  </w:num>
  <w:num w:numId="276">
    <w:abstractNumId w:val="23"/>
  </w:num>
  <w:num w:numId="277">
    <w:abstractNumId w:val="171"/>
  </w:num>
  <w:num w:numId="278">
    <w:abstractNumId w:val="11"/>
  </w:num>
  <w:num w:numId="279">
    <w:abstractNumId w:val="194"/>
  </w:num>
  <w:num w:numId="280">
    <w:abstractNumId w:val="253"/>
  </w:num>
  <w:num w:numId="281">
    <w:abstractNumId w:val="179"/>
  </w:num>
  <w:num w:numId="282">
    <w:abstractNumId w:val="28"/>
  </w:num>
  <w:num w:numId="283">
    <w:abstractNumId w:val="51"/>
  </w:num>
  <w:num w:numId="284">
    <w:abstractNumId w:val="164"/>
  </w:num>
  <w:num w:numId="285">
    <w:abstractNumId w:val="160"/>
  </w:num>
  <w:num w:numId="286">
    <w:abstractNumId w:val="270"/>
  </w:num>
  <w:num w:numId="287">
    <w:abstractNumId w:val="244"/>
  </w:num>
  <w:num w:numId="288">
    <w:abstractNumId w:val="33"/>
  </w:num>
  <w:num w:numId="289">
    <w:abstractNumId w:val="54"/>
  </w:num>
  <w:num w:numId="290">
    <w:abstractNumId w:val="235"/>
  </w:num>
  <w:num w:numId="291">
    <w:abstractNumId w:val="184"/>
  </w:num>
  <w:num w:numId="292">
    <w:abstractNumId w:val="30"/>
  </w:num>
  <w:num w:numId="293">
    <w:abstractNumId w:val="106"/>
  </w:num>
  <w:num w:numId="294">
    <w:abstractNumId w:val="145"/>
  </w:num>
  <w:num w:numId="295">
    <w:abstractNumId w:val="173"/>
  </w:num>
  <w:num w:numId="296">
    <w:abstractNumId w:val="63"/>
  </w:num>
  <w:num w:numId="297">
    <w:abstractNumId w:val="224"/>
  </w:num>
  <w:num w:numId="298">
    <w:abstractNumId w:val="293"/>
  </w:num>
  <w:num w:numId="299">
    <w:abstractNumId w:val="89"/>
  </w:num>
  <w:num w:numId="300">
    <w:abstractNumId w:val="19"/>
  </w:num>
  <w:num w:numId="301">
    <w:abstractNumId w:val="132"/>
  </w:num>
  <w:num w:numId="302">
    <w:abstractNumId w:val="48"/>
  </w:num>
  <w:num w:numId="303">
    <w:abstractNumId w:val="309"/>
  </w:num>
  <w:num w:numId="304">
    <w:abstractNumId w:val="155"/>
  </w:num>
  <w:num w:numId="305">
    <w:abstractNumId w:val="212"/>
  </w:num>
  <w:num w:numId="306">
    <w:abstractNumId w:val="232"/>
  </w:num>
  <w:num w:numId="307">
    <w:abstractNumId w:val="211"/>
  </w:num>
  <w:num w:numId="308">
    <w:abstractNumId w:val="287"/>
  </w:num>
  <w:num w:numId="309">
    <w:abstractNumId w:val="292"/>
  </w:num>
  <w:num w:numId="310">
    <w:abstractNumId w:val="99"/>
  </w:num>
  <w:num w:numId="311">
    <w:abstractNumId w:val="108"/>
  </w:num>
  <w:num w:numId="312">
    <w:abstractNumId w:val="206"/>
  </w:num>
  <w:num w:numId="313">
    <w:abstractNumId w:val="92"/>
  </w:num>
  <w:num w:numId="314">
    <w:abstractNumId w:val="101"/>
  </w:num>
  <w:num w:numId="315">
    <w:abstractNumId w:val="250"/>
  </w:num>
  <w:num w:numId="316">
    <w:abstractNumId w:val="43"/>
  </w:num>
  <w:num w:numId="317">
    <w:abstractNumId w:val="9"/>
  </w:num>
  <w:num w:numId="318">
    <w:abstractNumId w:val="98"/>
  </w:num>
  <w:num w:numId="319">
    <w:abstractNumId w:val="236"/>
  </w:num>
  <w:num w:numId="320">
    <w:abstractNumId w:val="240"/>
  </w:num>
  <w:num w:numId="321">
    <w:abstractNumId w:val="79"/>
  </w:num>
  <w:num w:numId="322">
    <w:abstractNumId w:val="217"/>
  </w:num>
  <w:num w:numId="323">
    <w:abstractNumId w:val="170"/>
  </w:num>
  <w:num w:numId="324">
    <w:abstractNumId w:val="75"/>
  </w:num>
  <w:numIdMacAtCleanup w:val="3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82B"/>
    <w:rsid w:val="0000171F"/>
    <w:rsid w:val="00001DA2"/>
    <w:rsid w:val="000029F1"/>
    <w:rsid w:val="00002AB5"/>
    <w:rsid w:val="00005483"/>
    <w:rsid w:val="00005CBB"/>
    <w:rsid w:val="00006770"/>
    <w:rsid w:val="0000759D"/>
    <w:rsid w:val="000078DF"/>
    <w:rsid w:val="00010128"/>
    <w:rsid w:val="00011EFB"/>
    <w:rsid w:val="00013612"/>
    <w:rsid w:val="00014B2E"/>
    <w:rsid w:val="00014BC0"/>
    <w:rsid w:val="00015A8F"/>
    <w:rsid w:val="00015B77"/>
    <w:rsid w:val="000171E1"/>
    <w:rsid w:val="00017965"/>
    <w:rsid w:val="00021C6F"/>
    <w:rsid w:val="00025139"/>
    <w:rsid w:val="00026AD4"/>
    <w:rsid w:val="000279F9"/>
    <w:rsid w:val="00032AD8"/>
    <w:rsid w:val="00032E9C"/>
    <w:rsid w:val="00035FC6"/>
    <w:rsid w:val="000362F6"/>
    <w:rsid w:val="00037D67"/>
    <w:rsid w:val="000420D2"/>
    <w:rsid w:val="000424EE"/>
    <w:rsid w:val="00043736"/>
    <w:rsid w:val="00045360"/>
    <w:rsid w:val="00050E04"/>
    <w:rsid w:val="00053044"/>
    <w:rsid w:val="000539E5"/>
    <w:rsid w:val="00053D62"/>
    <w:rsid w:val="00056F28"/>
    <w:rsid w:val="0006092E"/>
    <w:rsid w:val="00060F33"/>
    <w:rsid w:val="00061446"/>
    <w:rsid w:val="00064B22"/>
    <w:rsid w:val="00071793"/>
    <w:rsid w:val="00071A42"/>
    <w:rsid w:val="00071A74"/>
    <w:rsid w:val="000723C7"/>
    <w:rsid w:val="00074125"/>
    <w:rsid w:val="00075B3D"/>
    <w:rsid w:val="00075C78"/>
    <w:rsid w:val="0007713A"/>
    <w:rsid w:val="00077C8C"/>
    <w:rsid w:val="00080FAC"/>
    <w:rsid w:val="0008136F"/>
    <w:rsid w:val="00083665"/>
    <w:rsid w:val="0008384D"/>
    <w:rsid w:val="000853EF"/>
    <w:rsid w:val="00085607"/>
    <w:rsid w:val="0008634E"/>
    <w:rsid w:val="00087BC1"/>
    <w:rsid w:val="000907FF"/>
    <w:rsid w:val="00090E4B"/>
    <w:rsid w:val="00091457"/>
    <w:rsid w:val="000926C9"/>
    <w:rsid w:val="000929F2"/>
    <w:rsid w:val="000950CF"/>
    <w:rsid w:val="0009586F"/>
    <w:rsid w:val="000A0132"/>
    <w:rsid w:val="000A0940"/>
    <w:rsid w:val="000A309A"/>
    <w:rsid w:val="000A4417"/>
    <w:rsid w:val="000A45B2"/>
    <w:rsid w:val="000A6A12"/>
    <w:rsid w:val="000A6C70"/>
    <w:rsid w:val="000A700F"/>
    <w:rsid w:val="000B244E"/>
    <w:rsid w:val="000B39EF"/>
    <w:rsid w:val="000B618A"/>
    <w:rsid w:val="000B6400"/>
    <w:rsid w:val="000C0C92"/>
    <w:rsid w:val="000C11DC"/>
    <w:rsid w:val="000C162E"/>
    <w:rsid w:val="000C29F3"/>
    <w:rsid w:val="000C5BF0"/>
    <w:rsid w:val="000D044D"/>
    <w:rsid w:val="000D04AE"/>
    <w:rsid w:val="000D069B"/>
    <w:rsid w:val="000D194D"/>
    <w:rsid w:val="000D1B7B"/>
    <w:rsid w:val="000D289B"/>
    <w:rsid w:val="000D357B"/>
    <w:rsid w:val="000D54A3"/>
    <w:rsid w:val="000D6D02"/>
    <w:rsid w:val="000D7AE2"/>
    <w:rsid w:val="000E0CFA"/>
    <w:rsid w:val="000E2CBA"/>
    <w:rsid w:val="000E346C"/>
    <w:rsid w:val="000E3BD5"/>
    <w:rsid w:val="000E7EF4"/>
    <w:rsid w:val="000F422F"/>
    <w:rsid w:val="000F4511"/>
    <w:rsid w:val="000F61C1"/>
    <w:rsid w:val="000F6CBD"/>
    <w:rsid w:val="000F7594"/>
    <w:rsid w:val="00100EC0"/>
    <w:rsid w:val="00101987"/>
    <w:rsid w:val="00101F18"/>
    <w:rsid w:val="00102AFD"/>
    <w:rsid w:val="001048B3"/>
    <w:rsid w:val="00104A33"/>
    <w:rsid w:val="001055A5"/>
    <w:rsid w:val="001058D2"/>
    <w:rsid w:val="00105CB5"/>
    <w:rsid w:val="00105F60"/>
    <w:rsid w:val="00111A5F"/>
    <w:rsid w:val="00112BFF"/>
    <w:rsid w:val="00114F54"/>
    <w:rsid w:val="001207CB"/>
    <w:rsid w:val="00120FC0"/>
    <w:rsid w:val="00123148"/>
    <w:rsid w:val="00123991"/>
    <w:rsid w:val="00123C6F"/>
    <w:rsid w:val="00123FBC"/>
    <w:rsid w:val="001243CB"/>
    <w:rsid w:val="00126E39"/>
    <w:rsid w:val="00126F3E"/>
    <w:rsid w:val="00131110"/>
    <w:rsid w:val="001338B0"/>
    <w:rsid w:val="001339FA"/>
    <w:rsid w:val="0013466D"/>
    <w:rsid w:val="00137D26"/>
    <w:rsid w:val="00141904"/>
    <w:rsid w:val="00143660"/>
    <w:rsid w:val="00144B6E"/>
    <w:rsid w:val="0014523C"/>
    <w:rsid w:val="0014557D"/>
    <w:rsid w:val="00145ABE"/>
    <w:rsid w:val="00146219"/>
    <w:rsid w:val="00146577"/>
    <w:rsid w:val="00147B7B"/>
    <w:rsid w:val="00150146"/>
    <w:rsid w:val="00151248"/>
    <w:rsid w:val="00152A01"/>
    <w:rsid w:val="00155915"/>
    <w:rsid w:val="00156431"/>
    <w:rsid w:val="001564C4"/>
    <w:rsid w:val="00156665"/>
    <w:rsid w:val="001574D8"/>
    <w:rsid w:val="00157D8B"/>
    <w:rsid w:val="001610A7"/>
    <w:rsid w:val="00161DEA"/>
    <w:rsid w:val="0016368E"/>
    <w:rsid w:val="00163B6A"/>
    <w:rsid w:val="001650FB"/>
    <w:rsid w:val="00165B1E"/>
    <w:rsid w:val="00166126"/>
    <w:rsid w:val="0016686F"/>
    <w:rsid w:val="00167EA8"/>
    <w:rsid w:val="00170938"/>
    <w:rsid w:val="00171398"/>
    <w:rsid w:val="00172E88"/>
    <w:rsid w:val="001739FF"/>
    <w:rsid w:val="00175CC7"/>
    <w:rsid w:val="0017627E"/>
    <w:rsid w:val="00177557"/>
    <w:rsid w:val="001806F3"/>
    <w:rsid w:val="001816FA"/>
    <w:rsid w:val="0018185F"/>
    <w:rsid w:val="001838D0"/>
    <w:rsid w:val="00190558"/>
    <w:rsid w:val="00190FD9"/>
    <w:rsid w:val="0019105B"/>
    <w:rsid w:val="0019133C"/>
    <w:rsid w:val="00192DD5"/>
    <w:rsid w:val="00194898"/>
    <w:rsid w:val="00195AF5"/>
    <w:rsid w:val="001A34B3"/>
    <w:rsid w:val="001A3675"/>
    <w:rsid w:val="001A4C30"/>
    <w:rsid w:val="001A671E"/>
    <w:rsid w:val="001A7A32"/>
    <w:rsid w:val="001B3BC2"/>
    <w:rsid w:val="001B65A7"/>
    <w:rsid w:val="001B6B05"/>
    <w:rsid w:val="001B7E73"/>
    <w:rsid w:val="001C0063"/>
    <w:rsid w:val="001C0EAF"/>
    <w:rsid w:val="001C24D2"/>
    <w:rsid w:val="001C2862"/>
    <w:rsid w:val="001C45AB"/>
    <w:rsid w:val="001C7947"/>
    <w:rsid w:val="001D1D52"/>
    <w:rsid w:val="001D2325"/>
    <w:rsid w:val="001D421C"/>
    <w:rsid w:val="001D4FC2"/>
    <w:rsid w:val="001D5933"/>
    <w:rsid w:val="001D72D2"/>
    <w:rsid w:val="001E06BB"/>
    <w:rsid w:val="001E1A23"/>
    <w:rsid w:val="001E27CE"/>
    <w:rsid w:val="001E3FD7"/>
    <w:rsid w:val="001E4956"/>
    <w:rsid w:val="001E641D"/>
    <w:rsid w:val="001E6896"/>
    <w:rsid w:val="001F1F6F"/>
    <w:rsid w:val="001F2765"/>
    <w:rsid w:val="001F3EFB"/>
    <w:rsid w:val="001F535C"/>
    <w:rsid w:val="001F5A18"/>
    <w:rsid w:val="001F65B8"/>
    <w:rsid w:val="001F7EBF"/>
    <w:rsid w:val="00202B14"/>
    <w:rsid w:val="002038A2"/>
    <w:rsid w:val="00203ADB"/>
    <w:rsid w:val="0020412C"/>
    <w:rsid w:val="0020443A"/>
    <w:rsid w:val="00204DFC"/>
    <w:rsid w:val="0020581A"/>
    <w:rsid w:val="0020758E"/>
    <w:rsid w:val="00210157"/>
    <w:rsid w:val="002101D9"/>
    <w:rsid w:val="00212BDB"/>
    <w:rsid w:val="0021693B"/>
    <w:rsid w:val="002178E2"/>
    <w:rsid w:val="00217977"/>
    <w:rsid w:val="00217BCE"/>
    <w:rsid w:val="00217DE1"/>
    <w:rsid w:val="002236F0"/>
    <w:rsid w:val="00224F98"/>
    <w:rsid w:val="002251A6"/>
    <w:rsid w:val="0022575D"/>
    <w:rsid w:val="00227F4C"/>
    <w:rsid w:val="00230829"/>
    <w:rsid w:val="002330AE"/>
    <w:rsid w:val="002341A1"/>
    <w:rsid w:val="002364F8"/>
    <w:rsid w:val="00236DD5"/>
    <w:rsid w:val="0023765E"/>
    <w:rsid w:val="00240DDA"/>
    <w:rsid w:val="00241223"/>
    <w:rsid w:val="00241E98"/>
    <w:rsid w:val="0024218E"/>
    <w:rsid w:val="00244591"/>
    <w:rsid w:val="00246109"/>
    <w:rsid w:val="002469E6"/>
    <w:rsid w:val="00247EAF"/>
    <w:rsid w:val="002516AF"/>
    <w:rsid w:val="002545DE"/>
    <w:rsid w:val="00255D53"/>
    <w:rsid w:val="0025707E"/>
    <w:rsid w:val="00257B18"/>
    <w:rsid w:val="00257E59"/>
    <w:rsid w:val="00260B7A"/>
    <w:rsid w:val="00261555"/>
    <w:rsid w:val="00266246"/>
    <w:rsid w:val="00266CB8"/>
    <w:rsid w:val="00266D26"/>
    <w:rsid w:val="00267E11"/>
    <w:rsid w:val="00271A22"/>
    <w:rsid w:val="00272D8F"/>
    <w:rsid w:val="00272E62"/>
    <w:rsid w:val="00273DD4"/>
    <w:rsid w:val="0027513A"/>
    <w:rsid w:val="00276750"/>
    <w:rsid w:val="002808F5"/>
    <w:rsid w:val="00281028"/>
    <w:rsid w:val="002814AE"/>
    <w:rsid w:val="0029109F"/>
    <w:rsid w:val="002923A1"/>
    <w:rsid w:val="0029443E"/>
    <w:rsid w:val="00295A8C"/>
    <w:rsid w:val="0029745A"/>
    <w:rsid w:val="002A06A9"/>
    <w:rsid w:val="002A182B"/>
    <w:rsid w:val="002A189E"/>
    <w:rsid w:val="002A4251"/>
    <w:rsid w:val="002B216D"/>
    <w:rsid w:val="002B2FA4"/>
    <w:rsid w:val="002B4509"/>
    <w:rsid w:val="002B51A5"/>
    <w:rsid w:val="002B60C0"/>
    <w:rsid w:val="002B6DF1"/>
    <w:rsid w:val="002C0E44"/>
    <w:rsid w:val="002C1234"/>
    <w:rsid w:val="002C1B45"/>
    <w:rsid w:val="002C31C5"/>
    <w:rsid w:val="002C3E89"/>
    <w:rsid w:val="002C46B6"/>
    <w:rsid w:val="002C54B2"/>
    <w:rsid w:val="002C6220"/>
    <w:rsid w:val="002C6A47"/>
    <w:rsid w:val="002C755F"/>
    <w:rsid w:val="002C7A74"/>
    <w:rsid w:val="002C7DDC"/>
    <w:rsid w:val="002D322C"/>
    <w:rsid w:val="002D3D5A"/>
    <w:rsid w:val="002D4DD2"/>
    <w:rsid w:val="002D5264"/>
    <w:rsid w:val="002D625A"/>
    <w:rsid w:val="002D69FB"/>
    <w:rsid w:val="002E0BFF"/>
    <w:rsid w:val="002E1CDB"/>
    <w:rsid w:val="002E5DCE"/>
    <w:rsid w:val="002E7488"/>
    <w:rsid w:val="002E7E49"/>
    <w:rsid w:val="002E7E74"/>
    <w:rsid w:val="002F0C9D"/>
    <w:rsid w:val="002F2048"/>
    <w:rsid w:val="002F2068"/>
    <w:rsid w:val="002F2571"/>
    <w:rsid w:val="002F3C87"/>
    <w:rsid w:val="002F3E50"/>
    <w:rsid w:val="002F4A2F"/>
    <w:rsid w:val="002F54CB"/>
    <w:rsid w:val="002F5573"/>
    <w:rsid w:val="002F7AAF"/>
    <w:rsid w:val="002F7C3C"/>
    <w:rsid w:val="002F7CD6"/>
    <w:rsid w:val="0030023B"/>
    <w:rsid w:val="00302507"/>
    <w:rsid w:val="00303237"/>
    <w:rsid w:val="00303655"/>
    <w:rsid w:val="00305CF2"/>
    <w:rsid w:val="00306682"/>
    <w:rsid w:val="00307629"/>
    <w:rsid w:val="0031046A"/>
    <w:rsid w:val="00310947"/>
    <w:rsid w:val="00310BF6"/>
    <w:rsid w:val="00311D8E"/>
    <w:rsid w:val="003126C7"/>
    <w:rsid w:val="00312FA6"/>
    <w:rsid w:val="00313F4B"/>
    <w:rsid w:val="00315601"/>
    <w:rsid w:val="00315EA9"/>
    <w:rsid w:val="003173CA"/>
    <w:rsid w:val="00320E37"/>
    <w:rsid w:val="0032133C"/>
    <w:rsid w:val="00321A68"/>
    <w:rsid w:val="0032281D"/>
    <w:rsid w:val="00322AF9"/>
    <w:rsid w:val="0032418B"/>
    <w:rsid w:val="003245B2"/>
    <w:rsid w:val="00324AF4"/>
    <w:rsid w:val="00325245"/>
    <w:rsid w:val="003258AD"/>
    <w:rsid w:val="0032711B"/>
    <w:rsid w:val="00330C6B"/>
    <w:rsid w:val="00332820"/>
    <w:rsid w:val="00332AEE"/>
    <w:rsid w:val="0033317A"/>
    <w:rsid w:val="00333E99"/>
    <w:rsid w:val="003348EF"/>
    <w:rsid w:val="00334B6C"/>
    <w:rsid w:val="00337062"/>
    <w:rsid w:val="0033764D"/>
    <w:rsid w:val="00341650"/>
    <w:rsid w:val="00344284"/>
    <w:rsid w:val="00344A4B"/>
    <w:rsid w:val="00344C2A"/>
    <w:rsid w:val="00344E9E"/>
    <w:rsid w:val="00345812"/>
    <w:rsid w:val="00346195"/>
    <w:rsid w:val="00347419"/>
    <w:rsid w:val="003506B2"/>
    <w:rsid w:val="00350C8A"/>
    <w:rsid w:val="00351F5D"/>
    <w:rsid w:val="00355DA1"/>
    <w:rsid w:val="00357B83"/>
    <w:rsid w:val="003608A9"/>
    <w:rsid w:val="0036156F"/>
    <w:rsid w:val="00361B9E"/>
    <w:rsid w:val="00361CB9"/>
    <w:rsid w:val="00361E88"/>
    <w:rsid w:val="00362049"/>
    <w:rsid w:val="00362312"/>
    <w:rsid w:val="0036277E"/>
    <w:rsid w:val="00365278"/>
    <w:rsid w:val="00366097"/>
    <w:rsid w:val="00366CF4"/>
    <w:rsid w:val="003704BB"/>
    <w:rsid w:val="00372112"/>
    <w:rsid w:val="00372894"/>
    <w:rsid w:val="003777FF"/>
    <w:rsid w:val="00377ED4"/>
    <w:rsid w:val="00382674"/>
    <w:rsid w:val="003835DE"/>
    <w:rsid w:val="003867C3"/>
    <w:rsid w:val="003869F7"/>
    <w:rsid w:val="0039014D"/>
    <w:rsid w:val="003923B1"/>
    <w:rsid w:val="00392587"/>
    <w:rsid w:val="00392AD1"/>
    <w:rsid w:val="00394048"/>
    <w:rsid w:val="003946C7"/>
    <w:rsid w:val="00394CD6"/>
    <w:rsid w:val="00394EAC"/>
    <w:rsid w:val="003A205D"/>
    <w:rsid w:val="003A5B08"/>
    <w:rsid w:val="003A7D28"/>
    <w:rsid w:val="003B23DF"/>
    <w:rsid w:val="003B322A"/>
    <w:rsid w:val="003B42B6"/>
    <w:rsid w:val="003B451D"/>
    <w:rsid w:val="003B52EA"/>
    <w:rsid w:val="003C054C"/>
    <w:rsid w:val="003C320D"/>
    <w:rsid w:val="003C3E9D"/>
    <w:rsid w:val="003C4F6C"/>
    <w:rsid w:val="003C728C"/>
    <w:rsid w:val="003C7804"/>
    <w:rsid w:val="003D0944"/>
    <w:rsid w:val="003D368B"/>
    <w:rsid w:val="003D64EC"/>
    <w:rsid w:val="003D7229"/>
    <w:rsid w:val="003E1C5A"/>
    <w:rsid w:val="003E2B7B"/>
    <w:rsid w:val="003E3956"/>
    <w:rsid w:val="003E3C01"/>
    <w:rsid w:val="003E4C35"/>
    <w:rsid w:val="003E584E"/>
    <w:rsid w:val="003F095B"/>
    <w:rsid w:val="003F2925"/>
    <w:rsid w:val="003F3623"/>
    <w:rsid w:val="003F7F16"/>
    <w:rsid w:val="00400452"/>
    <w:rsid w:val="0040231D"/>
    <w:rsid w:val="00403A5A"/>
    <w:rsid w:val="00404B74"/>
    <w:rsid w:val="00406E30"/>
    <w:rsid w:val="00413521"/>
    <w:rsid w:val="00413A21"/>
    <w:rsid w:val="00415018"/>
    <w:rsid w:val="004165AF"/>
    <w:rsid w:val="00417B4E"/>
    <w:rsid w:val="00417ED8"/>
    <w:rsid w:val="004201DC"/>
    <w:rsid w:val="00420F15"/>
    <w:rsid w:val="00422574"/>
    <w:rsid w:val="00422DD6"/>
    <w:rsid w:val="004246CB"/>
    <w:rsid w:val="00425F9D"/>
    <w:rsid w:val="004437C0"/>
    <w:rsid w:val="004448AB"/>
    <w:rsid w:val="00445741"/>
    <w:rsid w:val="00445815"/>
    <w:rsid w:val="00450D49"/>
    <w:rsid w:val="00451BDB"/>
    <w:rsid w:val="004548CB"/>
    <w:rsid w:val="0045663C"/>
    <w:rsid w:val="00457193"/>
    <w:rsid w:val="00457DBD"/>
    <w:rsid w:val="00462EE1"/>
    <w:rsid w:val="00465C14"/>
    <w:rsid w:val="00467A84"/>
    <w:rsid w:val="0047065A"/>
    <w:rsid w:val="004709A6"/>
    <w:rsid w:val="00470E18"/>
    <w:rsid w:val="0047541A"/>
    <w:rsid w:val="00477602"/>
    <w:rsid w:val="004776FE"/>
    <w:rsid w:val="004800BA"/>
    <w:rsid w:val="004804F3"/>
    <w:rsid w:val="00480992"/>
    <w:rsid w:val="00481981"/>
    <w:rsid w:val="00485060"/>
    <w:rsid w:val="004859F4"/>
    <w:rsid w:val="00486B52"/>
    <w:rsid w:val="004870D0"/>
    <w:rsid w:val="0048749D"/>
    <w:rsid w:val="00490368"/>
    <w:rsid w:val="00497F20"/>
    <w:rsid w:val="004A20A5"/>
    <w:rsid w:val="004A25D2"/>
    <w:rsid w:val="004A3E80"/>
    <w:rsid w:val="004A536C"/>
    <w:rsid w:val="004A63B1"/>
    <w:rsid w:val="004A7264"/>
    <w:rsid w:val="004B2452"/>
    <w:rsid w:val="004B5F07"/>
    <w:rsid w:val="004B66B0"/>
    <w:rsid w:val="004B7EC1"/>
    <w:rsid w:val="004C0B31"/>
    <w:rsid w:val="004C0F8F"/>
    <w:rsid w:val="004C20DD"/>
    <w:rsid w:val="004C25CD"/>
    <w:rsid w:val="004C2652"/>
    <w:rsid w:val="004C2DAB"/>
    <w:rsid w:val="004C3A5E"/>
    <w:rsid w:val="004C3ED8"/>
    <w:rsid w:val="004C5A0D"/>
    <w:rsid w:val="004C6BF3"/>
    <w:rsid w:val="004D0074"/>
    <w:rsid w:val="004D2547"/>
    <w:rsid w:val="004D463D"/>
    <w:rsid w:val="004D49A3"/>
    <w:rsid w:val="004D51BE"/>
    <w:rsid w:val="004D54CC"/>
    <w:rsid w:val="004D602D"/>
    <w:rsid w:val="004D633B"/>
    <w:rsid w:val="004D7158"/>
    <w:rsid w:val="004E0CD3"/>
    <w:rsid w:val="004E4559"/>
    <w:rsid w:val="004E597C"/>
    <w:rsid w:val="004E5D37"/>
    <w:rsid w:val="004E7EAE"/>
    <w:rsid w:val="004F03D5"/>
    <w:rsid w:val="00501A6E"/>
    <w:rsid w:val="00501B91"/>
    <w:rsid w:val="005024F0"/>
    <w:rsid w:val="00502995"/>
    <w:rsid w:val="00505E41"/>
    <w:rsid w:val="005073B5"/>
    <w:rsid w:val="005104FA"/>
    <w:rsid w:val="00510A60"/>
    <w:rsid w:val="00515793"/>
    <w:rsid w:val="0051588D"/>
    <w:rsid w:val="005167C4"/>
    <w:rsid w:val="005175FA"/>
    <w:rsid w:val="00517B92"/>
    <w:rsid w:val="00524BF8"/>
    <w:rsid w:val="0052563A"/>
    <w:rsid w:val="00525924"/>
    <w:rsid w:val="00527D29"/>
    <w:rsid w:val="0053020C"/>
    <w:rsid w:val="005318F2"/>
    <w:rsid w:val="005335C9"/>
    <w:rsid w:val="0053639C"/>
    <w:rsid w:val="005420F6"/>
    <w:rsid w:val="005449B4"/>
    <w:rsid w:val="00545399"/>
    <w:rsid w:val="005455C2"/>
    <w:rsid w:val="005457C5"/>
    <w:rsid w:val="00545A60"/>
    <w:rsid w:val="00546D10"/>
    <w:rsid w:val="00551F02"/>
    <w:rsid w:val="00554686"/>
    <w:rsid w:val="005546E1"/>
    <w:rsid w:val="005548C3"/>
    <w:rsid w:val="0056028C"/>
    <w:rsid w:val="005602C5"/>
    <w:rsid w:val="005615C6"/>
    <w:rsid w:val="00562E7D"/>
    <w:rsid w:val="00563020"/>
    <w:rsid w:val="005656C1"/>
    <w:rsid w:val="0056657C"/>
    <w:rsid w:val="00566C4D"/>
    <w:rsid w:val="00570784"/>
    <w:rsid w:val="0057143B"/>
    <w:rsid w:val="00571D52"/>
    <w:rsid w:val="00573309"/>
    <w:rsid w:val="0057359F"/>
    <w:rsid w:val="005736A1"/>
    <w:rsid w:val="00573A52"/>
    <w:rsid w:val="00574F8B"/>
    <w:rsid w:val="00576EEC"/>
    <w:rsid w:val="00577D3F"/>
    <w:rsid w:val="00581BC0"/>
    <w:rsid w:val="00585873"/>
    <w:rsid w:val="00587837"/>
    <w:rsid w:val="005879E7"/>
    <w:rsid w:val="0059020B"/>
    <w:rsid w:val="00590626"/>
    <w:rsid w:val="0059212F"/>
    <w:rsid w:val="005A080B"/>
    <w:rsid w:val="005A0C43"/>
    <w:rsid w:val="005A3125"/>
    <w:rsid w:val="005A69EC"/>
    <w:rsid w:val="005A78F5"/>
    <w:rsid w:val="005B156B"/>
    <w:rsid w:val="005B1963"/>
    <w:rsid w:val="005B2CE7"/>
    <w:rsid w:val="005B3A24"/>
    <w:rsid w:val="005B4298"/>
    <w:rsid w:val="005B5674"/>
    <w:rsid w:val="005C1D4D"/>
    <w:rsid w:val="005C5CAF"/>
    <w:rsid w:val="005C6C1B"/>
    <w:rsid w:val="005C7AC6"/>
    <w:rsid w:val="005D09D7"/>
    <w:rsid w:val="005D0C48"/>
    <w:rsid w:val="005D2CD5"/>
    <w:rsid w:val="005D5496"/>
    <w:rsid w:val="005E2B66"/>
    <w:rsid w:val="005E2E5F"/>
    <w:rsid w:val="005E3E32"/>
    <w:rsid w:val="005E5A91"/>
    <w:rsid w:val="005E7448"/>
    <w:rsid w:val="005E7ED7"/>
    <w:rsid w:val="005F1371"/>
    <w:rsid w:val="005F176B"/>
    <w:rsid w:val="005F2F96"/>
    <w:rsid w:val="005F3952"/>
    <w:rsid w:val="005F4D6E"/>
    <w:rsid w:val="005F4D6F"/>
    <w:rsid w:val="005F6362"/>
    <w:rsid w:val="005F636D"/>
    <w:rsid w:val="005F6648"/>
    <w:rsid w:val="0060052A"/>
    <w:rsid w:val="00600A3A"/>
    <w:rsid w:val="00600CFD"/>
    <w:rsid w:val="0060387F"/>
    <w:rsid w:val="00603CB4"/>
    <w:rsid w:val="006055DC"/>
    <w:rsid w:val="00606316"/>
    <w:rsid w:val="00611168"/>
    <w:rsid w:val="00615346"/>
    <w:rsid w:val="00615417"/>
    <w:rsid w:val="006157F2"/>
    <w:rsid w:val="006206AB"/>
    <w:rsid w:val="006266C0"/>
    <w:rsid w:val="00626EC7"/>
    <w:rsid w:val="00631C61"/>
    <w:rsid w:val="00632A52"/>
    <w:rsid w:val="00632B97"/>
    <w:rsid w:val="006421F9"/>
    <w:rsid w:val="00643941"/>
    <w:rsid w:val="006447DD"/>
    <w:rsid w:val="006458D5"/>
    <w:rsid w:val="006475A7"/>
    <w:rsid w:val="00647E97"/>
    <w:rsid w:val="00653D1A"/>
    <w:rsid w:val="00654089"/>
    <w:rsid w:val="00656CB4"/>
    <w:rsid w:val="006577E6"/>
    <w:rsid w:val="006601A3"/>
    <w:rsid w:val="006603ED"/>
    <w:rsid w:val="0066056C"/>
    <w:rsid w:val="00660855"/>
    <w:rsid w:val="00661D6E"/>
    <w:rsid w:val="00662174"/>
    <w:rsid w:val="006634AA"/>
    <w:rsid w:val="00665B5E"/>
    <w:rsid w:val="0066693D"/>
    <w:rsid w:val="00670AB8"/>
    <w:rsid w:val="00672FB7"/>
    <w:rsid w:val="00673170"/>
    <w:rsid w:val="00673E9A"/>
    <w:rsid w:val="006749B7"/>
    <w:rsid w:val="00674A6C"/>
    <w:rsid w:val="006762A6"/>
    <w:rsid w:val="00677C5C"/>
    <w:rsid w:val="00683C4B"/>
    <w:rsid w:val="0068521C"/>
    <w:rsid w:val="0068531F"/>
    <w:rsid w:val="00685CDE"/>
    <w:rsid w:val="00687EDE"/>
    <w:rsid w:val="00692C0F"/>
    <w:rsid w:val="00694B89"/>
    <w:rsid w:val="0069568F"/>
    <w:rsid w:val="006A0B1E"/>
    <w:rsid w:val="006A238A"/>
    <w:rsid w:val="006A5944"/>
    <w:rsid w:val="006B1B16"/>
    <w:rsid w:val="006B3173"/>
    <w:rsid w:val="006B44D6"/>
    <w:rsid w:val="006B509F"/>
    <w:rsid w:val="006C4834"/>
    <w:rsid w:val="006C49D3"/>
    <w:rsid w:val="006C4F6F"/>
    <w:rsid w:val="006C509E"/>
    <w:rsid w:val="006C5225"/>
    <w:rsid w:val="006C5B17"/>
    <w:rsid w:val="006C7959"/>
    <w:rsid w:val="006D18BD"/>
    <w:rsid w:val="006D19EB"/>
    <w:rsid w:val="006D1F00"/>
    <w:rsid w:val="006D28D9"/>
    <w:rsid w:val="006D2B18"/>
    <w:rsid w:val="006D64ED"/>
    <w:rsid w:val="006D6FD4"/>
    <w:rsid w:val="006E1870"/>
    <w:rsid w:val="006E19A1"/>
    <w:rsid w:val="006E1F69"/>
    <w:rsid w:val="006E3C6D"/>
    <w:rsid w:val="006E4983"/>
    <w:rsid w:val="006E68C3"/>
    <w:rsid w:val="006E709A"/>
    <w:rsid w:val="006F15F0"/>
    <w:rsid w:val="006F406C"/>
    <w:rsid w:val="006F4C4F"/>
    <w:rsid w:val="006F4FD1"/>
    <w:rsid w:val="006F56FF"/>
    <w:rsid w:val="006F6819"/>
    <w:rsid w:val="006F68A8"/>
    <w:rsid w:val="006F6942"/>
    <w:rsid w:val="006F6ACD"/>
    <w:rsid w:val="006F7331"/>
    <w:rsid w:val="00701912"/>
    <w:rsid w:val="00702635"/>
    <w:rsid w:val="00703951"/>
    <w:rsid w:val="00703D98"/>
    <w:rsid w:val="00705256"/>
    <w:rsid w:val="0070582C"/>
    <w:rsid w:val="007128C1"/>
    <w:rsid w:val="00715800"/>
    <w:rsid w:val="00716470"/>
    <w:rsid w:val="00720C1F"/>
    <w:rsid w:val="00722783"/>
    <w:rsid w:val="00726501"/>
    <w:rsid w:val="007273FB"/>
    <w:rsid w:val="00727DEA"/>
    <w:rsid w:val="00730807"/>
    <w:rsid w:val="00734853"/>
    <w:rsid w:val="00736930"/>
    <w:rsid w:val="00736CD7"/>
    <w:rsid w:val="007374BB"/>
    <w:rsid w:val="00737E5F"/>
    <w:rsid w:val="00740A40"/>
    <w:rsid w:val="00740B54"/>
    <w:rsid w:val="007423D9"/>
    <w:rsid w:val="00742AE0"/>
    <w:rsid w:val="0075126D"/>
    <w:rsid w:val="00752B16"/>
    <w:rsid w:val="0075320E"/>
    <w:rsid w:val="00754204"/>
    <w:rsid w:val="0075474A"/>
    <w:rsid w:val="00754D41"/>
    <w:rsid w:val="0075697E"/>
    <w:rsid w:val="007624D3"/>
    <w:rsid w:val="0076282E"/>
    <w:rsid w:val="00764290"/>
    <w:rsid w:val="00764F02"/>
    <w:rsid w:val="0076589E"/>
    <w:rsid w:val="007663B7"/>
    <w:rsid w:val="00767E73"/>
    <w:rsid w:val="00770D01"/>
    <w:rsid w:val="007712A9"/>
    <w:rsid w:val="007714BF"/>
    <w:rsid w:val="007726E2"/>
    <w:rsid w:val="00775D63"/>
    <w:rsid w:val="00776481"/>
    <w:rsid w:val="007779B9"/>
    <w:rsid w:val="007804F9"/>
    <w:rsid w:val="00780898"/>
    <w:rsid w:val="007904F4"/>
    <w:rsid w:val="00790D71"/>
    <w:rsid w:val="007915DC"/>
    <w:rsid w:val="007924B3"/>
    <w:rsid w:val="0079540A"/>
    <w:rsid w:val="007957C3"/>
    <w:rsid w:val="00795BF6"/>
    <w:rsid w:val="00797714"/>
    <w:rsid w:val="00797C3C"/>
    <w:rsid w:val="00797D5E"/>
    <w:rsid w:val="00797E83"/>
    <w:rsid w:val="007A2990"/>
    <w:rsid w:val="007A2AD0"/>
    <w:rsid w:val="007A44C3"/>
    <w:rsid w:val="007A46B6"/>
    <w:rsid w:val="007A4F18"/>
    <w:rsid w:val="007A680F"/>
    <w:rsid w:val="007A7235"/>
    <w:rsid w:val="007A7CED"/>
    <w:rsid w:val="007A7DA0"/>
    <w:rsid w:val="007B09AE"/>
    <w:rsid w:val="007B0FDB"/>
    <w:rsid w:val="007B1D0F"/>
    <w:rsid w:val="007B2522"/>
    <w:rsid w:val="007B43D4"/>
    <w:rsid w:val="007B4FE1"/>
    <w:rsid w:val="007B5174"/>
    <w:rsid w:val="007B5493"/>
    <w:rsid w:val="007B63FD"/>
    <w:rsid w:val="007B6489"/>
    <w:rsid w:val="007B74F7"/>
    <w:rsid w:val="007B75BB"/>
    <w:rsid w:val="007C10C0"/>
    <w:rsid w:val="007C264B"/>
    <w:rsid w:val="007C3671"/>
    <w:rsid w:val="007C42F6"/>
    <w:rsid w:val="007C5E2E"/>
    <w:rsid w:val="007C7040"/>
    <w:rsid w:val="007C75B1"/>
    <w:rsid w:val="007D1E4C"/>
    <w:rsid w:val="007D2526"/>
    <w:rsid w:val="007D2B9D"/>
    <w:rsid w:val="007D2F33"/>
    <w:rsid w:val="007D7F00"/>
    <w:rsid w:val="007E0970"/>
    <w:rsid w:val="007E25F8"/>
    <w:rsid w:val="007E2FD0"/>
    <w:rsid w:val="007E35E6"/>
    <w:rsid w:val="007E3E73"/>
    <w:rsid w:val="007E570C"/>
    <w:rsid w:val="007E6C73"/>
    <w:rsid w:val="007E7BB7"/>
    <w:rsid w:val="007E7E3E"/>
    <w:rsid w:val="007F0405"/>
    <w:rsid w:val="007F0974"/>
    <w:rsid w:val="007F0BFA"/>
    <w:rsid w:val="007F1276"/>
    <w:rsid w:val="007F27CD"/>
    <w:rsid w:val="007F2AA5"/>
    <w:rsid w:val="007F3250"/>
    <w:rsid w:val="007F419E"/>
    <w:rsid w:val="007F4258"/>
    <w:rsid w:val="007F7029"/>
    <w:rsid w:val="0080001F"/>
    <w:rsid w:val="00800CA8"/>
    <w:rsid w:val="0080121D"/>
    <w:rsid w:val="00805459"/>
    <w:rsid w:val="00805CC4"/>
    <w:rsid w:val="00805D74"/>
    <w:rsid w:val="00810728"/>
    <w:rsid w:val="00811C5F"/>
    <w:rsid w:val="00812053"/>
    <w:rsid w:val="008128D3"/>
    <w:rsid w:val="008170FD"/>
    <w:rsid w:val="00820105"/>
    <w:rsid w:val="00821516"/>
    <w:rsid w:val="00822303"/>
    <w:rsid w:val="0082306F"/>
    <w:rsid w:val="00824F35"/>
    <w:rsid w:val="00824F7C"/>
    <w:rsid w:val="008253D1"/>
    <w:rsid w:val="00826BCF"/>
    <w:rsid w:val="00826CF0"/>
    <w:rsid w:val="008277C5"/>
    <w:rsid w:val="008303F9"/>
    <w:rsid w:val="00832CF4"/>
    <w:rsid w:val="00835F1C"/>
    <w:rsid w:val="00836384"/>
    <w:rsid w:val="0083692E"/>
    <w:rsid w:val="008401A2"/>
    <w:rsid w:val="00841B55"/>
    <w:rsid w:val="008441D9"/>
    <w:rsid w:val="00844F3B"/>
    <w:rsid w:val="008453B8"/>
    <w:rsid w:val="008462A0"/>
    <w:rsid w:val="00855014"/>
    <w:rsid w:val="00856582"/>
    <w:rsid w:val="00856EE9"/>
    <w:rsid w:val="0086024B"/>
    <w:rsid w:val="00860E42"/>
    <w:rsid w:val="00861EEB"/>
    <w:rsid w:val="008625A9"/>
    <w:rsid w:val="00862792"/>
    <w:rsid w:val="00863C6E"/>
    <w:rsid w:val="008659F3"/>
    <w:rsid w:val="0086659D"/>
    <w:rsid w:val="008669EE"/>
    <w:rsid w:val="008729D2"/>
    <w:rsid w:val="008733EE"/>
    <w:rsid w:val="0087518F"/>
    <w:rsid w:val="00875F2D"/>
    <w:rsid w:val="00877671"/>
    <w:rsid w:val="008776BA"/>
    <w:rsid w:val="00881834"/>
    <w:rsid w:val="008849A3"/>
    <w:rsid w:val="00886630"/>
    <w:rsid w:val="008869FB"/>
    <w:rsid w:val="00890454"/>
    <w:rsid w:val="00891FD7"/>
    <w:rsid w:val="00895560"/>
    <w:rsid w:val="008959A6"/>
    <w:rsid w:val="008A0A19"/>
    <w:rsid w:val="008A16C4"/>
    <w:rsid w:val="008A1AC2"/>
    <w:rsid w:val="008A1D44"/>
    <w:rsid w:val="008A25D2"/>
    <w:rsid w:val="008A2C5C"/>
    <w:rsid w:val="008A335F"/>
    <w:rsid w:val="008A53E6"/>
    <w:rsid w:val="008A551C"/>
    <w:rsid w:val="008A5B57"/>
    <w:rsid w:val="008A78A0"/>
    <w:rsid w:val="008B330B"/>
    <w:rsid w:val="008B3BA8"/>
    <w:rsid w:val="008B3DD8"/>
    <w:rsid w:val="008B3F9C"/>
    <w:rsid w:val="008B49F1"/>
    <w:rsid w:val="008B6A84"/>
    <w:rsid w:val="008C3C6B"/>
    <w:rsid w:val="008C640E"/>
    <w:rsid w:val="008C6CE4"/>
    <w:rsid w:val="008D0199"/>
    <w:rsid w:val="008D0342"/>
    <w:rsid w:val="008D2D90"/>
    <w:rsid w:val="008D478E"/>
    <w:rsid w:val="008D47B5"/>
    <w:rsid w:val="008D5803"/>
    <w:rsid w:val="008D7A42"/>
    <w:rsid w:val="008E119A"/>
    <w:rsid w:val="008E1F07"/>
    <w:rsid w:val="008E39B3"/>
    <w:rsid w:val="008E3D5D"/>
    <w:rsid w:val="008E51E6"/>
    <w:rsid w:val="008E61CF"/>
    <w:rsid w:val="008E7428"/>
    <w:rsid w:val="008E7975"/>
    <w:rsid w:val="008F0017"/>
    <w:rsid w:val="008F0CB8"/>
    <w:rsid w:val="008F11D7"/>
    <w:rsid w:val="008F1E44"/>
    <w:rsid w:val="008F20CB"/>
    <w:rsid w:val="008F470D"/>
    <w:rsid w:val="008F516E"/>
    <w:rsid w:val="008F52A4"/>
    <w:rsid w:val="008F7266"/>
    <w:rsid w:val="009008F2"/>
    <w:rsid w:val="00900B83"/>
    <w:rsid w:val="00900C02"/>
    <w:rsid w:val="00901E5A"/>
    <w:rsid w:val="00903427"/>
    <w:rsid w:val="0090368D"/>
    <w:rsid w:val="00904575"/>
    <w:rsid w:val="00906B05"/>
    <w:rsid w:val="0090739A"/>
    <w:rsid w:val="009101FC"/>
    <w:rsid w:val="009106F4"/>
    <w:rsid w:val="009135E5"/>
    <w:rsid w:val="009174AF"/>
    <w:rsid w:val="009201DB"/>
    <w:rsid w:val="00920BA4"/>
    <w:rsid w:val="00920BBD"/>
    <w:rsid w:val="00922E70"/>
    <w:rsid w:val="00923744"/>
    <w:rsid w:val="00923FEE"/>
    <w:rsid w:val="00924536"/>
    <w:rsid w:val="00925160"/>
    <w:rsid w:val="0092539C"/>
    <w:rsid w:val="0092606E"/>
    <w:rsid w:val="00926B1E"/>
    <w:rsid w:val="00927FA5"/>
    <w:rsid w:val="00931F66"/>
    <w:rsid w:val="009341BD"/>
    <w:rsid w:val="009348EB"/>
    <w:rsid w:val="00934B01"/>
    <w:rsid w:val="00934CFA"/>
    <w:rsid w:val="00935682"/>
    <w:rsid w:val="009365BE"/>
    <w:rsid w:val="0093699D"/>
    <w:rsid w:val="00937131"/>
    <w:rsid w:val="0094784F"/>
    <w:rsid w:val="0095077A"/>
    <w:rsid w:val="009528CF"/>
    <w:rsid w:val="009533AD"/>
    <w:rsid w:val="0095379C"/>
    <w:rsid w:val="00954589"/>
    <w:rsid w:val="009558E1"/>
    <w:rsid w:val="00957552"/>
    <w:rsid w:val="00957FF4"/>
    <w:rsid w:val="00966AD4"/>
    <w:rsid w:val="00966D25"/>
    <w:rsid w:val="00970BA3"/>
    <w:rsid w:val="00971A91"/>
    <w:rsid w:val="00971F80"/>
    <w:rsid w:val="009730AA"/>
    <w:rsid w:val="009739EA"/>
    <w:rsid w:val="00973CFD"/>
    <w:rsid w:val="00975640"/>
    <w:rsid w:val="00976821"/>
    <w:rsid w:val="00976E05"/>
    <w:rsid w:val="009771E7"/>
    <w:rsid w:val="00977330"/>
    <w:rsid w:val="0098202E"/>
    <w:rsid w:val="00982088"/>
    <w:rsid w:val="009822BE"/>
    <w:rsid w:val="0098397D"/>
    <w:rsid w:val="009850D5"/>
    <w:rsid w:val="009854E1"/>
    <w:rsid w:val="00986974"/>
    <w:rsid w:val="00987405"/>
    <w:rsid w:val="00990021"/>
    <w:rsid w:val="009951C3"/>
    <w:rsid w:val="00997D4F"/>
    <w:rsid w:val="009A1771"/>
    <w:rsid w:val="009A33A1"/>
    <w:rsid w:val="009A345C"/>
    <w:rsid w:val="009A6254"/>
    <w:rsid w:val="009A67C6"/>
    <w:rsid w:val="009A7945"/>
    <w:rsid w:val="009A79EB"/>
    <w:rsid w:val="009A7D84"/>
    <w:rsid w:val="009B1925"/>
    <w:rsid w:val="009B1EEF"/>
    <w:rsid w:val="009B2B24"/>
    <w:rsid w:val="009B48BE"/>
    <w:rsid w:val="009C0559"/>
    <w:rsid w:val="009C0804"/>
    <w:rsid w:val="009C15A7"/>
    <w:rsid w:val="009C1A27"/>
    <w:rsid w:val="009C4384"/>
    <w:rsid w:val="009C45FD"/>
    <w:rsid w:val="009C69E2"/>
    <w:rsid w:val="009C7DDD"/>
    <w:rsid w:val="009D1076"/>
    <w:rsid w:val="009D321F"/>
    <w:rsid w:val="009D3964"/>
    <w:rsid w:val="009D4EF7"/>
    <w:rsid w:val="009D661B"/>
    <w:rsid w:val="009D71FE"/>
    <w:rsid w:val="009D7378"/>
    <w:rsid w:val="009E03A1"/>
    <w:rsid w:val="009E6D0D"/>
    <w:rsid w:val="009F1CBB"/>
    <w:rsid w:val="009F3A86"/>
    <w:rsid w:val="009F43EE"/>
    <w:rsid w:val="009F67EF"/>
    <w:rsid w:val="00A02646"/>
    <w:rsid w:val="00A04B66"/>
    <w:rsid w:val="00A058E5"/>
    <w:rsid w:val="00A062B9"/>
    <w:rsid w:val="00A109C2"/>
    <w:rsid w:val="00A132F0"/>
    <w:rsid w:val="00A134E2"/>
    <w:rsid w:val="00A1457A"/>
    <w:rsid w:val="00A148FD"/>
    <w:rsid w:val="00A1645F"/>
    <w:rsid w:val="00A2688F"/>
    <w:rsid w:val="00A26905"/>
    <w:rsid w:val="00A26CA6"/>
    <w:rsid w:val="00A309F4"/>
    <w:rsid w:val="00A31B8B"/>
    <w:rsid w:val="00A328D4"/>
    <w:rsid w:val="00A328DB"/>
    <w:rsid w:val="00A33C1A"/>
    <w:rsid w:val="00A351E5"/>
    <w:rsid w:val="00A35D84"/>
    <w:rsid w:val="00A36529"/>
    <w:rsid w:val="00A365C7"/>
    <w:rsid w:val="00A3695C"/>
    <w:rsid w:val="00A41914"/>
    <w:rsid w:val="00A41F43"/>
    <w:rsid w:val="00A42F84"/>
    <w:rsid w:val="00A4397D"/>
    <w:rsid w:val="00A440FC"/>
    <w:rsid w:val="00A44D12"/>
    <w:rsid w:val="00A46AEE"/>
    <w:rsid w:val="00A50BFF"/>
    <w:rsid w:val="00A516E3"/>
    <w:rsid w:val="00A51C40"/>
    <w:rsid w:val="00A54BC5"/>
    <w:rsid w:val="00A56682"/>
    <w:rsid w:val="00A57080"/>
    <w:rsid w:val="00A57555"/>
    <w:rsid w:val="00A60377"/>
    <w:rsid w:val="00A63E86"/>
    <w:rsid w:val="00A66AE7"/>
    <w:rsid w:val="00A66C05"/>
    <w:rsid w:val="00A70487"/>
    <w:rsid w:val="00A714F2"/>
    <w:rsid w:val="00A74261"/>
    <w:rsid w:val="00A75DD3"/>
    <w:rsid w:val="00A76772"/>
    <w:rsid w:val="00A76774"/>
    <w:rsid w:val="00A77743"/>
    <w:rsid w:val="00A810AD"/>
    <w:rsid w:val="00A822E4"/>
    <w:rsid w:val="00A82391"/>
    <w:rsid w:val="00A872C0"/>
    <w:rsid w:val="00A87954"/>
    <w:rsid w:val="00A90788"/>
    <w:rsid w:val="00A921C7"/>
    <w:rsid w:val="00A93E27"/>
    <w:rsid w:val="00A955C8"/>
    <w:rsid w:val="00A97D58"/>
    <w:rsid w:val="00AA021C"/>
    <w:rsid w:val="00AA115B"/>
    <w:rsid w:val="00AA3F31"/>
    <w:rsid w:val="00AA43DD"/>
    <w:rsid w:val="00AA489F"/>
    <w:rsid w:val="00AA4B72"/>
    <w:rsid w:val="00AA581E"/>
    <w:rsid w:val="00AA6B30"/>
    <w:rsid w:val="00AA6E23"/>
    <w:rsid w:val="00AA74AF"/>
    <w:rsid w:val="00AB3194"/>
    <w:rsid w:val="00AC232F"/>
    <w:rsid w:val="00AC3699"/>
    <w:rsid w:val="00AC388E"/>
    <w:rsid w:val="00AC5511"/>
    <w:rsid w:val="00AC5544"/>
    <w:rsid w:val="00AC569C"/>
    <w:rsid w:val="00AD08A6"/>
    <w:rsid w:val="00AD240C"/>
    <w:rsid w:val="00AD4D77"/>
    <w:rsid w:val="00AD6BFC"/>
    <w:rsid w:val="00AD7130"/>
    <w:rsid w:val="00AD7C39"/>
    <w:rsid w:val="00AD7F1E"/>
    <w:rsid w:val="00AE2334"/>
    <w:rsid w:val="00AE334F"/>
    <w:rsid w:val="00AE4DEC"/>
    <w:rsid w:val="00AE7355"/>
    <w:rsid w:val="00AF3557"/>
    <w:rsid w:val="00AF45EE"/>
    <w:rsid w:val="00AF4AC2"/>
    <w:rsid w:val="00AF6D21"/>
    <w:rsid w:val="00B017E2"/>
    <w:rsid w:val="00B017E7"/>
    <w:rsid w:val="00B0260B"/>
    <w:rsid w:val="00B03E58"/>
    <w:rsid w:val="00B05CFD"/>
    <w:rsid w:val="00B05F3D"/>
    <w:rsid w:val="00B12F83"/>
    <w:rsid w:val="00B17573"/>
    <w:rsid w:val="00B2122D"/>
    <w:rsid w:val="00B2483C"/>
    <w:rsid w:val="00B248F2"/>
    <w:rsid w:val="00B24A21"/>
    <w:rsid w:val="00B24DA4"/>
    <w:rsid w:val="00B24E3F"/>
    <w:rsid w:val="00B25161"/>
    <w:rsid w:val="00B26F36"/>
    <w:rsid w:val="00B32650"/>
    <w:rsid w:val="00B34370"/>
    <w:rsid w:val="00B35CCA"/>
    <w:rsid w:val="00B35D67"/>
    <w:rsid w:val="00B40938"/>
    <w:rsid w:val="00B40BEC"/>
    <w:rsid w:val="00B418D0"/>
    <w:rsid w:val="00B41AA9"/>
    <w:rsid w:val="00B422A0"/>
    <w:rsid w:val="00B426C2"/>
    <w:rsid w:val="00B438B6"/>
    <w:rsid w:val="00B44227"/>
    <w:rsid w:val="00B4520C"/>
    <w:rsid w:val="00B460CC"/>
    <w:rsid w:val="00B46E7C"/>
    <w:rsid w:val="00B52E82"/>
    <w:rsid w:val="00B534AC"/>
    <w:rsid w:val="00B55648"/>
    <w:rsid w:val="00B56692"/>
    <w:rsid w:val="00B567B2"/>
    <w:rsid w:val="00B57F9F"/>
    <w:rsid w:val="00B64620"/>
    <w:rsid w:val="00B65253"/>
    <w:rsid w:val="00B65887"/>
    <w:rsid w:val="00B65C97"/>
    <w:rsid w:val="00B66ABD"/>
    <w:rsid w:val="00B66CE1"/>
    <w:rsid w:val="00B67144"/>
    <w:rsid w:val="00B677E6"/>
    <w:rsid w:val="00B75F16"/>
    <w:rsid w:val="00B80681"/>
    <w:rsid w:val="00B824AE"/>
    <w:rsid w:val="00B8255B"/>
    <w:rsid w:val="00B839D1"/>
    <w:rsid w:val="00B83F7F"/>
    <w:rsid w:val="00B840CD"/>
    <w:rsid w:val="00B8752F"/>
    <w:rsid w:val="00B90682"/>
    <w:rsid w:val="00B911AE"/>
    <w:rsid w:val="00B917C9"/>
    <w:rsid w:val="00B976FC"/>
    <w:rsid w:val="00B97D0E"/>
    <w:rsid w:val="00B97EE1"/>
    <w:rsid w:val="00BA03B8"/>
    <w:rsid w:val="00BA0CBC"/>
    <w:rsid w:val="00BB13B4"/>
    <w:rsid w:val="00BB182B"/>
    <w:rsid w:val="00BB303A"/>
    <w:rsid w:val="00BB445B"/>
    <w:rsid w:val="00BB7805"/>
    <w:rsid w:val="00BB7878"/>
    <w:rsid w:val="00BC1BE7"/>
    <w:rsid w:val="00BC5092"/>
    <w:rsid w:val="00BD2026"/>
    <w:rsid w:val="00BD2B87"/>
    <w:rsid w:val="00BD4259"/>
    <w:rsid w:val="00BD5385"/>
    <w:rsid w:val="00BD5B53"/>
    <w:rsid w:val="00BD5F83"/>
    <w:rsid w:val="00BD628C"/>
    <w:rsid w:val="00BD68E2"/>
    <w:rsid w:val="00BE0693"/>
    <w:rsid w:val="00BE0700"/>
    <w:rsid w:val="00BE07E9"/>
    <w:rsid w:val="00BE1F7C"/>
    <w:rsid w:val="00BE2255"/>
    <w:rsid w:val="00BE23FF"/>
    <w:rsid w:val="00BE4735"/>
    <w:rsid w:val="00BE5427"/>
    <w:rsid w:val="00BE6E0A"/>
    <w:rsid w:val="00BE72FC"/>
    <w:rsid w:val="00BE756E"/>
    <w:rsid w:val="00BF2659"/>
    <w:rsid w:val="00BF7D9F"/>
    <w:rsid w:val="00C05362"/>
    <w:rsid w:val="00C064E8"/>
    <w:rsid w:val="00C06914"/>
    <w:rsid w:val="00C1235A"/>
    <w:rsid w:val="00C12507"/>
    <w:rsid w:val="00C22156"/>
    <w:rsid w:val="00C2264A"/>
    <w:rsid w:val="00C2352D"/>
    <w:rsid w:val="00C26B11"/>
    <w:rsid w:val="00C27BE0"/>
    <w:rsid w:val="00C317CB"/>
    <w:rsid w:val="00C321FA"/>
    <w:rsid w:val="00C34383"/>
    <w:rsid w:val="00C34EAA"/>
    <w:rsid w:val="00C369CA"/>
    <w:rsid w:val="00C407D9"/>
    <w:rsid w:val="00C40BFE"/>
    <w:rsid w:val="00C42301"/>
    <w:rsid w:val="00C43007"/>
    <w:rsid w:val="00C443CD"/>
    <w:rsid w:val="00C45E15"/>
    <w:rsid w:val="00C46387"/>
    <w:rsid w:val="00C46CA0"/>
    <w:rsid w:val="00C51C5E"/>
    <w:rsid w:val="00C51F0D"/>
    <w:rsid w:val="00C51F1F"/>
    <w:rsid w:val="00C53605"/>
    <w:rsid w:val="00C53FFF"/>
    <w:rsid w:val="00C55F29"/>
    <w:rsid w:val="00C56068"/>
    <w:rsid w:val="00C5696B"/>
    <w:rsid w:val="00C5707E"/>
    <w:rsid w:val="00C601C2"/>
    <w:rsid w:val="00C60DB4"/>
    <w:rsid w:val="00C619D4"/>
    <w:rsid w:val="00C62C0C"/>
    <w:rsid w:val="00C633D5"/>
    <w:rsid w:val="00C63515"/>
    <w:rsid w:val="00C64374"/>
    <w:rsid w:val="00C653AA"/>
    <w:rsid w:val="00C65BE7"/>
    <w:rsid w:val="00C6692F"/>
    <w:rsid w:val="00C674F9"/>
    <w:rsid w:val="00C72E42"/>
    <w:rsid w:val="00C730D5"/>
    <w:rsid w:val="00C758C0"/>
    <w:rsid w:val="00C80389"/>
    <w:rsid w:val="00C81113"/>
    <w:rsid w:val="00C817F3"/>
    <w:rsid w:val="00C81DC1"/>
    <w:rsid w:val="00C82327"/>
    <w:rsid w:val="00C828B9"/>
    <w:rsid w:val="00C86D28"/>
    <w:rsid w:val="00C90653"/>
    <w:rsid w:val="00C940F6"/>
    <w:rsid w:val="00C9432D"/>
    <w:rsid w:val="00C94D88"/>
    <w:rsid w:val="00C95C8A"/>
    <w:rsid w:val="00C961CB"/>
    <w:rsid w:val="00C97B75"/>
    <w:rsid w:val="00CA371D"/>
    <w:rsid w:val="00CA3781"/>
    <w:rsid w:val="00CA393F"/>
    <w:rsid w:val="00CA3C02"/>
    <w:rsid w:val="00CA4058"/>
    <w:rsid w:val="00CA492D"/>
    <w:rsid w:val="00CB131C"/>
    <w:rsid w:val="00CB149D"/>
    <w:rsid w:val="00CB5A34"/>
    <w:rsid w:val="00CB6492"/>
    <w:rsid w:val="00CB6E56"/>
    <w:rsid w:val="00CB7C72"/>
    <w:rsid w:val="00CC0CE8"/>
    <w:rsid w:val="00CC35E2"/>
    <w:rsid w:val="00CC58F4"/>
    <w:rsid w:val="00CC7C30"/>
    <w:rsid w:val="00CD0640"/>
    <w:rsid w:val="00CD13C9"/>
    <w:rsid w:val="00CD1791"/>
    <w:rsid w:val="00CD1954"/>
    <w:rsid w:val="00CD2860"/>
    <w:rsid w:val="00CD2FA9"/>
    <w:rsid w:val="00CD3928"/>
    <w:rsid w:val="00CD496F"/>
    <w:rsid w:val="00CD7742"/>
    <w:rsid w:val="00CE00C8"/>
    <w:rsid w:val="00CE0673"/>
    <w:rsid w:val="00CE0A6F"/>
    <w:rsid w:val="00CE0CAF"/>
    <w:rsid w:val="00CE1441"/>
    <w:rsid w:val="00CE15F3"/>
    <w:rsid w:val="00CE4ED9"/>
    <w:rsid w:val="00CE59D9"/>
    <w:rsid w:val="00CE5AD3"/>
    <w:rsid w:val="00CE7856"/>
    <w:rsid w:val="00CE7E26"/>
    <w:rsid w:val="00CF15BD"/>
    <w:rsid w:val="00CF2766"/>
    <w:rsid w:val="00CF3B73"/>
    <w:rsid w:val="00CF42F6"/>
    <w:rsid w:val="00CF5D0B"/>
    <w:rsid w:val="00D00CD8"/>
    <w:rsid w:val="00D013F7"/>
    <w:rsid w:val="00D03B6D"/>
    <w:rsid w:val="00D10B9C"/>
    <w:rsid w:val="00D13B93"/>
    <w:rsid w:val="00D15AC2"/>
    <w:rsid w:val="00D16418"/>
    <w:rsid w:val="00D17451"/>
    <w:rsid w:val="00D213D3"/>
    <w:rsid w:val="00D214E2"/>
    <w:rsid w:val="00D21514"/>
    <w:rsid w:val="00D21A2F"/>
    <w:rsid w:val="00D225BC"/>
    <w:rsid w:val="00D2381D"/>
    <w:rsid w:val="00D253A0"/>
    <w:rsid w:val="00D30586"/>
    <w:rsid w:val="00D32EB2"/>
    <w:rsid w:val="00D32EE2"/>
    <w:rsid w:val="00D33E64"/>
    <w:rsid w:val="00D33FE8"/>
    <w:rsid w:val="00D3483F"/>
    <w:rsid w:val="00D35743"/>
    <w:rsid w:val="00D3575E"/>
    <w:rsid w:val="00D359F7"/>
    <w:rsid w:val="00D364EB"/>
    <w:rsid w:val="00D36BBC"/>
    <w:rsid w:val="00D36F23"/>
    <w:rsid w:val="00D40A56"/>
    <w:rsid w:val="00D42730"/>
    <w:rsid w:val="00D4456F"/>
    <w:rsid w:val="00D46D3B"/>
    <w:rsid w:val="00D51E30"/>
    <w:rsid w:val="00D54651"/>
    <w:rsid w:val="00D5509E"/>
    <w:rsid w:val="00D56909"/>
    <w:rsid w:val="00D5764A"/>
    <w:rsid w:val="00D6046A"/>
    <w:rsid w:val="00D607AC"/>
    <w:rsid w:val="00D60E36"/>
    <w:rsid w:val="00D6232E"/>
    <w:rsid w:val="00D67282"/>
    <w:rsid w:val="00D67C16"/>
    <w:rsid w:val="00D704AA"/>
    <w:rsid w:val="00D7122E"/>
    <w:rsid w:val="00D720D2"/>
    <w:rsid w:val="00D75340"/>
    <w:rsid w:val="00D754F2"/>
    <w:rsid w:val="00D765C6"/>
    <w:rsid w:val="00D76AF5"/>
    <w:rsid w:val="00D81354"/>
    <w:rsid w:val="00D85C78"/>
    <w:rsid w:val="00D86023"/>
    <w:rsid w:val="00D87D93"/>
    <w:rsid w:val="00D87F96"/>
    <w:rsid w:val="00D90CE6"/>
    <w:rsid w:val="00D91210"/>
    <w:rsid w:val="00D9167B"/>
    <w:rsid w:val="00D91758"/>
    <w:rsid w:val="00D9453F"/>
    <w:rsid w:val="00D95035"/>
    <w:rsid w:val="00D959A5"/>
    <w:rsid w:val="00D97601"/>
    <w:rsid w:val="00DA1212"/>
    <w:rsid w:val="00DA1977"/>
    <w:rsid w:val="00DA1DEB"/>
    <w:rsid w:val="00DA32BE"/>
    <w:rsid w:val="00DA4F68"/>
    <w:rsid w:val="00DA50CF"/>
    <w:rsid w:val="00DA5A3E"/>
    <w:rsid w:val="00DA732F"/>
    <w:rsid w:val="00DB1F1D"/>
    <w:rsid w:val="00DB2EC0"/>
    <w:rsid w:val="00DB4112"/>
    <w:rsid w:val="00DB5223"/>
    <w:rsid w:val="00DB62C4"/>
    <w:rsid w:val="00DC1392"/>
    <w:rsid w:val="00DC1AFE"/>
    <w:rsid w:val="00DC4A88"/>
    <w:rsid w:val="00DC5029"/>
    <w:rsid w:val="00DC55F7"/>
    <w:rsid w:val="00DC66B0"/>
    <w:rsid w:val="00DC7C9D"/>
    <w:rsid w:val="00DD17B1"/>
    <w:rsid w:val="00DD3331"/>
    <w:rsid w:val="00DD5D29"/>
    <w:rsid w:val="00DE00EF"/>
    <w:rsid w:val="00DE1106"/>
    <w:rsid w:val="00DE2226"/>
    <w:rsid w:val="00DE256C"/>
    <w:rsid w:val="00DE59F3"/>
    <w:rsid w:val="00DF2875"/>
    <w:rsid w:val="00DF2C99"/>
    <w:rsid w:val="00DF3A9A"/>
    <w:rsid w:val="00DF405C"/>
    <w:rsid w:val="00DF43DC"/>
    <w:rsid w:val="00E015D1"/>
    <w:rsid w:val="00E0515F"/>
    <w:rsid w:val="00E0578F"/>
    <w:rsid w:val="00E06641"/>
    <w:rsid w:val="00E0692E"/>
    <w:rsid w:val="00E10EFB"/>
    <w:rsid w:val="00E10F9B"/>
    <w:rsid w:val="00E11D45"/>
    <w:rsid w:val="00E12708"/>
    <w:rsid w:val="00E15D70"/>
    <w:rsid w:val="00E161DC"/>
    <w:rsid w:val="00E17BB4"/>
    <w:rsid w:val="00E17C13"/>
    <w:rsid w:val="00E20B6E"/>
    <w:rsid w:val="00E2138B"/>
    <w:rsid w:val="00E248AD"/>
    <w:rsid w:val="00E249E5"/>
    <w:rsid w:val="00E30261"/>
    <w:rsid w:val="00E304B1"/>
    <w:rsid w:val="00E3148A"/>
    <w:rsid w:val="00E32228"/>
    <w:rsid w:val="00E3291B"/>
    <w:rsid w:val="00E3617F"/>
    <w:rsid w:val="00E365A7"/>
    <w:rsid w:val="00E404DE"/>
    <w:rsid w:val="00E446BF"/>
    <w:rsid w:val="00E467D2"/>
    <w:rsid w:val="00E46FFB"/>
    <w:rsid w:val="00E52350"/>
    <w:rsid w:val="00E52CC5"/>
    <w:rsid w:val="00E5343C"/>
    <w:rsid w:val="00E54B08"/>
    <w:rsid w:val="00E5622A"/>
    <w:rsid w:val="00E56CAE"/>
    <w:rsid w:val="00E60E2F"/>
    <w:rsid w:val="00E6118B"/>
    <w:rsid w:val="00E61920"/>
    <w:rsid w:val="00E62092"/>
    <w:rsid w:val="00E6289E"/>
    <w:rsid w:val="00E631DC"/>
    <w:rsid w:val="00E706FC"/>
    <w:rsid w:val="00E70A10"/>
    <w:rsid w:val="00E7161E"/>
    <w:rsid w:val="00E7333E"/>
    <w:rsid w:val="00E7335C"/>
    <w:rsid w:val="00E75656"/>
    <w:rsid w:val="00E75ABD"/>
    <w:rsid w:val="00E7601C"/>
    <w:rsid w:val="00E76259"/>
    <w:rsid w:val="00E76400"/>
    <w:rsid w:val="00E76BEC"/>
    <w:rsid w:val="00E779B3"/>
    <w:rsid w:val="00E77CDC"/>
    <w:rsid w:val="00E84ADF"/>
    <w:rsid w:val="00E85B11"/>
    <w:rsid w:val="00E93151"/>
    <w:rsid w:val="00E94AE9"/>
    <w:rsid w:val="00E94B84"/>
    <w:rsid w:val="00E96770"/>
    <w:rsid w:val="00EA1FAE"/>
    <w:rsid w:val="00EA39DD"/>
    <w:rsid w:val="00EA4B9A"/>
    <w:rsid w:val="00EA4C73"/>
    <w:rsid w:val="00EA5D21"/>
    <w:rsid w:val="00EA606A"/>
    <w:rsid w:val="00EA6597"/>
    <w:rsid w:val="00EA6CFF"/>
    <w:rsid w:val="00EB2CFB"/>
    <w:rsid w:val="00EB31E6"/>
    <w:rsid w:val="00EB422A"/>
    <w:rsid w:val="00EB4DCC"/>
    <w:rsid w:val="00EB65B3"/>
    <w:rsid w:val="00EB6AD6"/>
    <w:rsid w:val="00EB77B0"/>
    <w:rsid w:val="00EC06D5"/>
    <w:rsid w:val="00EC0A9B"/>
    <w:rsid w:val="00EC0F5F"/>
    <w:rsid w:val="00EC1179"/>
    <w:rsid w:val="00EC1A0C"/>
    <w:rsid w:val="00EC1CFE"/>
    <w:rsid w:val="00EC5410"/>
    <w:rsid w:val="00EC5C22"/>
    <w:rsid w:val="00EC5CD7"/>
    <w:rsid w:val="00EC69BC"/>
    <w:rsid w:val="00EC7635"/>
    <w:rsid w:val="00ED0420"/>
    <w:rsid w:val="00ED0FF5"/>
    <w:rsid w:val="00ED47D2"/>
    <w:rsid w:val="00ED4C9C"/>
    <w:rsid w:val="00ED6256"/>
    <w:rsid w:val="00EE04A1"/>
    <w:rsid w:val="00EE0FB1"/>
    <w:rsid w:val="00EE230F"/>
    <w:rsid w:val="00EE3532"/>
    <w:rsid w:val="00EE499B"/>
    <w:rsid w:val="00EE70A1"/>
    <w:rsid w:val="00EE7EB5"/>
    <w:rsid w:val="00EF02DE"/>
    <w:rsid w:val="00EF08C4"/>
    <w:rsid w:val="00EF19C6"/>
    <w:rsid w:val="00EF29EC"/>
    <w:rsid w:val="00EF3D0D"/>
    <w:rsid w:val="00EF47C3"/>
    <w:rsid w:val="00EF5156"/>
    <w:rsid w:val="00EF5917"/>
    <w:rsid w:val="00EF5CBF"/>
    <w:rsid w:val="00EF7030"/>
    <w:rsid w:val="00F00D63"/>
    <w:rsid w:val="00F0131B"/>
    <w:rsid w:val="00F021E4"/>
    <w:rsid w:val="00F03CE9"/>
    <w:rsid w:val="00F05017"/>
    <w:rsid w:val="00F050A1"/>
    <w:rsid w:val="00F06271"/>
    <w:rsid w:val="00F07CC0"/>
    <w:rsid w:val="00F12AB1"/>
    <w:rsid w:val="00F1665B"/>
    <w:rsid w:val="00F16EC3"/>
    <w:rsid w:val="00F2209E"/>
    <w:rsid w:val="00F22582"/>
    <w:rsid w:val="00F22BAD"/>
    <w:rsid w:val="00F23240"/>
    <w:rsid w:val="00F232F1"/>
    <w:rsid w:val="00F25E5F"/>
    <w:rsid w:val="00F27BEB"/>
    <w:rsid w:val="00F308C1"/>
    <w:rsid w:val="00F31147"/>
    <w:rsid w:val="00F3226D"/>
    <w:rsid w:val="00F322E9"/>
    <w:rsid w:val="00F33719"/>
    <w:rsid w:val="00F357FF"/>
    <w:rsid w:val="00F37121"/>
    <w:rsid w:val="00F37C2C"/>
    <w:rsid w:val="00F37FF1"/>
    <w:rsid w:val="00F43938"/>
    <w:rsid w:val="00F4395A"/>
    <w:rsid w:val="00F44242"/>
    <w:rsid w:val="00F447A6"/>
    <w:rsid w:val="00F46766"/>
    <w:rsid w:val="00F505F9"/>
    <w:rsid w:val="00F51381"/>
    <w:rsid w:val="00F521DC"/>
    <w:rsid w:val="00F52C92"/>
    <w:rsid w:val="00F53AE0"/>
    <w:rsid w:val="00F545D0"/>
    <w:rsid w:val="00F56A99"/>
    <w:rsid w:val="00F579A3"/>
    <w:rsid w:val="00F622E1"/>
    <w:rsid w:val="00F6359B"/>
    <w:rsid w:val="00F65E3C"/>
    <w:rsid w:val="00F663E5"/>
    <w:rsid w:val="00F67D57"/>
    <w:rsid w:val="00F7086D"/>
    <w:rsid w:val="00F75A7D"/>
    <w:rsid w:val="00F7613D"/>
    <w:rsid w:val="00F762FC"/>
    <w:rsid w:val="00F7728A"/>
    <w:rsid w:val="00F77BC4"/>
    <w:rsid w:val="00F81158"/>
    <w:rsid w:val="00F81ACE"/>
    <w:rsid w:val="00F826FD"/>
    <w:rsid w:val="00F82A1D"/>
    <w:rsid w:val="00F837EC"/>
    <w:rsid w:val="00F84B6E"/>
    <w:rsid w:val="00F86CF5"/>
    <w:rsid w:val="00F87795"/>
    <w:rsid w:val="00F909A1"/>
    <w:rsid w:val="00F90E36"/>
    <w:rsid w:val="00F93DB1"/>
    <w:rsid w:val="00F94FFB"/>
    <w:rsid w:val="00F95F50"/>
    <w:rsid w:val="00F967FD"/>
    <w:rsid w:val="00F96B46"/>
    <w:rsid w:val="00FA066E"/>
    <w:rsid w:val="00FA0831"/>
    <w:rsid w:val="00FA0955"/>
    <w:rsid w:val="00FA3894"/>
    <w:rsid w:val="00FA4597"/>
    <w:rsid w:val="00FA5DD8"/>
    <w:rsid w:val="00FA6103"/>
    <w:rsid w:val="00FA65D1"/>
    <w:rsid w:val="00FA6BF6"/>
    <w:rsid w:val="00FA7319"/>
    <w:rsid w:val="00FA7BD9"/>
    <w:rsid w:val="00FB51AD"/>
    <w:rsid w:val="00FC2491"/>
    <w:rsid w:val="00FC6A99"/>
    <w:rsid w:val="00FC7AC9"/>
    <w:rsid w:val="00FD07A1"/>
    <w:rsid w:val="00FD0B4C"/>
    <w:rsid w:val="00FD0F57"/>
    <w:rsid w:val="00FD6BF8"/>
    <w:rsid w:val="00FD7172"/>
    <w:rsid w:val="00FD7698"/>
    <w:rsid w:val="00FE0D02"/>
    <w:rsid w:val="00FE4D49"/>
    <w:rsid w:val="00FE60DA"/>
    <w:rsid w:val="00FE74FF"/>
    <w:rsid w:val="00FE7BB9"/>
    <w:rsid w:val="00FF0427"/>
    <w:rsid w:val="00FF058D"/>
    <w:rsid w:val="00FF0AEE"/>
    <w:rsid w:val="00FF41EA"/>
    <w:rsid w:val="00FF4CA7"/>
    <w:rsid w:val="00FF59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2EDE"/>
  <w15:docId w15:val="{A99FA7FB-BB5F-40FF-8C8F-6D8BACFC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pacing w:after="200" w:line="276" w:lineRule="auto"/>
    </w:pPr>
    <w:rPr>
      <w:rFonts w:ascii="Calibri" w:eastAsia="Calibri" w:hAnsi="Calibri" w:cs="Calibri"/>
      <w:color w:val="000000"/>
      <w:sz w:val="22"/>
      <w:szCs w:val="22"/>
      <w:u w:color="000000"/>
    </w:rPr>
  </w:style>
  <w:style w:type="paragraph" w:styleId="Nagwek1">
    <w:name w:val="heading 1"/>
    <w:next w:val="Normalny"/>
    <w:pPr>
      <w:keepNext/>
      <w:keepLines/>
      <w:spacing w:before="360" w:after="120" w:line="23" w:lineRule="exact"/>
      <w:jc w:val="center"/>
      <w:outlineLvl w:val="0"/>
    </w:pPr>
    <w:rPr>
      <w:rFonts w:ascii="Palatino Linotype" w:eastAsia="Palatino Linotype" w:hAnsi="Palatino Linotype" w:cs="Palatino Linotype"/>
      <w:b/>
      <w:bCs/>
      <w:color w:val="000000"/>
      <w:sz w:val="24"/>
      <w:szCs w:val="24"/>
      <w:u w:color="000000"/>
    </w:rPr>
  </w:style>
  <w:style w:type="paragraph" w:styleId="Nagwek2">
    <w:name w:val="heading 2"/>
    <w:basedOn w:val="Normalny"/>
    <w:next w:val="Normalny"/>
    <w:link w:val="Nagwek2Znak"/>
    <w:uiPriority w:val="9"/>
    <w:unhideWhenUsed/>
    <w:qFormat/>
    <w:rsid w:val="00DC1AFE"/>
    <w:pPr>
      <w:keepNext/>
      <w:keepLines/>
      <w:spacing w:before="200" w:after="0"/>
      <w:jc w:val="center"/>
      <w:outlineLvl w:val="1"/>
    </w:pPr>
    <w:rPr>
      <w:rFonts w:ascii="Palatino Linotype" w:eastAsiaTheme="majorEastAsia" w:hAnsi="Palatino Linotype" w:cstheme="majorBidi"/>
      <w:b/>
      <w:bCs/>
      <w:color w:val="000000" w:themeColor="text1"/>
      <w:sz w:val="24"/>
      <w:szCs w:val="26"/>
    </w:rPr>
  </w:style>
  <w:style w:type="paragraph" w:styleId="Nagwek3">
    <w:name w:val="heading 3"/>
    <w:basedOn w:val="Normalny"/>
    <w:next w:val="Normalny"/>
    <w:link w:val="Nagwek3Znak"/>
    <w:uiPriority w:val="9"/>
    <w:unhideWhenUsed/>
    <w:qFormat/>
    <w:rsid w:val="00570784"/>
    <w:pPr>
      <w:keepNext/>
      <w:keepLines/>
      <w:spacing w:before="200" w:after="120"/>
      <w:jc w:val="center"/>
      <w:outlineLvl w:val="2"/>
    </w:pPr>
    <w:rPr>
      <w:rFonts w:ascii="Palatino Linotype" w:eastAsiaTheme="majorEastAsia" w:hAnsi="Palatino Linotype" w:cstheme="majorBidi"/>
      <w:b/>
      <w:bCs/>
      <w:color w:val="auto"/>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rPr>
  </w:style>
  <w:style w:type="paragraph" w:styleId="Stopka">
    <w:name w:val="footer"/>
    <w:pPr>
      <w:tabs>
        <w:tab w:val="center" w:pos="4536"/>
        <w:tab w:val="right" w:pos="9072"/>
      </w:tabs>
      <w:spacing w:after="200" w:line="276" w:lineRule="auto"/>
    </w:pPr>
    <w:rPr>
      <w:rFonts w:ascii="Calibri" w:eastAsia="Calibri" w:hAnsi="Calibri" w:cs="Calibri"/>
      <w:color w:val="000000"/>
      <w:u w:color="000000"/>
    </w:rPr>
  </w:style>
  <w:style w:type="paragraph" w:customStyle="1" w:styleId="12pt">
    <w:name w:val="12pt"/>
    <w:pPr>
      <w:spacing w:line="240" w:lineRule="exact"/>
    </w:pPr>
    <w:rPr>
      <w:rFonts w:cs="Arial Unicode MS"/>
      <w:color w:val="000000"/>
      <w:sz w:val="24"/>
      <w:szCs w:val="24"/>
      <w:u w:color="000000"/>
    </w:rPr>
  </w:style>
  <w:style w:type="paragraph" w:customStyle="1" w:styleId="strtytulowa1">
    <w:name w:val="str.tytulowa1"/>
    <w:pPr>
      <w:spacing w:line="840" w:lineRule="exact"/>
      <w:jc w:val="center"/>
    </w:pPr>
    <w:rPr>
      <w:rFonts w:eastAsia="Times New Roman"/>
      <w:color w:val="000000"/>
      <w:sz w:val="50"/>
      <w:szCs w:val="50"/>
      <w:u w:color="000000"/>
    </w:rPr>
  </w:style>
  <w:style w:type="paragraph" w:customStyle="1" w:styleId="Domylne">
    <w:name w:val="Domyślne"/>
    <w:rPr>
      <w:rFonts w:ascii="Helvetica Neue" w:eastAsia="Helvetica Neue" w:hAnsi="Helvetica Neue" w:cs="Helvetica Neue"/>
      <w:color w:val="000000"/>
      <w:sz w:val="22"/>
      <w:szCs w:val="22"/>
    </w:rPr>
  </w:style>
  <w:style w:type="paragraph" w:customStyle="1" w:styleId="Podstawowyakapitowy">
    <w:name w:val="[Podstawowy akapitowy]"/>
    <w:pPr>
      <w:spacing w:line="288" w:lineRule="auto"/>
      <w:jc w:val="both"/>
    </w:pPr>
    <w:rPr>
      <w:rFonts w:ascii="Palatino Linotype" w:eastAsia="Palatino Linotype" w:hAnsi="Palatino Linotype" w:cs="Palatino Linotype"/>
      <w:color w:val="000000"/>
      <w:sz w:val="22"/>
      <w:szCs w:val="22"/>
      <w:u w:color="000000"/>
    </w:rPr>
  </w:style>
  <w:style w:type="paragraph" w:customStyle="1" w:styleId="paragraf">
    <w:name w:val="paragraf"/>
    <w:uiPriority w:val="99"/>
    <w:pPr>
      <w:spacing w:before="256" w:after="256" w:line="288" w:lineRule="auto"/>
      <w:jc w:val="center"/>
    </w:pPr>
    <w:rPr>
      <w:rFonts w:ascii="Palatino Linotype" w:eastAsia="Palatino Linotype" w:hAnsi="Palatino Linotype" w:cs="Palatino Linotype"/>
      <w:b/>
      <w:bCs/>
      <w:color w:val="000000"/>
      <w:sz w:val="22"/>
      <w:szCs w:val="22"/>
      <w:u w:color="000000"/>
    </w:rPr>
  </w:style>
  <w:style w:type="paragraph" w:customStyle="1" w:styleId="numerowany">
    <w:name w:val="numerowany"/>
    <w:pPr>
      <w:spacing w:line="288" w:lineRule="auto"/>
      <w:ind w:left="256" w:hanging="256"/>
      <w:jc w:val="both"/>
    </w:pPr>
    <w:rPr>
      <w:rFonts w:ascii="Palatino Linotype" w:eastAsia="Palatino Linotype" w:hAnsi="Palatino Linotype" w:cs="Palatino Linotype"/>
      <w:color w:val="000000"/>
      <w:sz w:val="22"/>
      <w:szCs w:val="22"/>
      <w:u w:color="000000"/>
    </w:rPr>
  </w:style>
  <w:style w:type="paragraph" w:customStyle="1" w:styleId="wciety">
    <w:name w:val="wciety"/>
    <w:pPr>
      <w:tabs>
        <w:tab w:val="left" w:pos="512"/>
      </w:tabs>
      <w:spacing w:line="288" w:lineRule="auto"/>
      <w:ind w:left="512" w:hanging="256"/>
      <w:jc w:val="both"/>
    </w:pPr>
    <w:rPr>
      <w:rFonts w:ascii="Palatino Linotype" w:eastAsia="Palatino Linotype" w:hAnsi="Palatino Linotype" w:cs="Palatino Linotype"/>
      <w:color w:val="000000"/>
      <w:sz w:val="22"/>
      <w:szCs w:val="22"/>
      <w:u w:color="000000"/>
      <w:lang w:val="en-US"/>
    </w:rPr>
  </w:style>
  <w:style w:type="numbering" w:customStyle="1" w:styleId="Zaimportowanystyl1">
    <w:name w:val="Zaimportowany styl 1"/>
    <w:pPr>
      <w:numPr>
        <w:numId w:val="1"/>
      </w:numPr>
    </w:pPr>
  </w:style>
  <w:style w:type="paragraph" w:customStyle="1" w:styleId="tekst1">
    <w:name w:val="tekst 1"/>
    <w:uiPriority w:val="99"/>
    <w:pPr>
      <w:spacing w:line="288" w:lineRule="auto"/>
      <w:jc w:val="both"/>
    </w:pPr>
    <w:rPr>
      <w:rFonts w:ascii="Palatino Linotype" w:eastAsia="Palatino Linotype" w:hAnsi="Palatino Linotype" w:cs="Palatino Linotype"/>
      <w:color w:val="000000"/>
      <w:sz w:val="22"/>
      <w:szCs w:val="22"/>
      <w:u w:color="000000"/>
    </w:rPr>
  </w:style>
  <w:style w:type="numbering" w:customStyle="1" w:styleId="Zaimportowanystyl2">
    <w:name w:val="Zaimportowany styl 2"/>
    <w:pPr>
      <w:numPr>
        <w:numId w:val="3"/>
      </w:numPr>
    </w:pPr>
  </w:style>
  <w:style w:type="numbering" w:customStyle="1" w:styleId="Zaimportowanystyl3">
    <w:name w:val="Zaimportowany styl 3"/>
    <w:pPr>
      <w:numPr>
        <w:numId w:val="4"/>
      </w:numPr>
    </w:pPr>
  </w:style>
  <w:style w:type="numbering" w:customStyle="1" w:styleId="Zaimportowanystyl4">
    <w:name w:val="Zaimportowany styl 4"/>
    <w:pPr>
      <w:numPr>
        <w:numId w:val="6"/>
      </w:numPr>
    </w:pPr>
  </w:style>
  <w:style w:type="paragraph" w:styleId="Akapitzlist">
    <w:name w:val="List Paragraph"/>
    <w:uiPriority w:val="34"/>
    <w:qFormat/>
    <w:pPr>
      <w:spacing w:after="200" w:line="276" w:lineRule="auto"/>
      <w:ind w:left="720"/>
    </w:pPr>
    <w:rPr>
      <w:rFonts w:ascii="Calibri" w:eastAsia="Calibri" w:hAnsi="Calibri" w:cs="Calibri"/>
      <w:color w:val="000000"/>
      <w:sz w:val="22"/>
      <w:szCs w:val="22"/>
      <w:u w:color="000000"/>
    </w:rPr>
  </w:style>
  <w:style w:type="numbering" w:customStyle="1" w:styleId="Zaimportowanystyl5">
    <w:name w:val="Zaimportowany styl 5"/>
    <w:pPr>
      <w:numPr>
        <w:numId w:val="8"/>
      </w:numPr>
    </w:pPr>
  </w:style>
  <w:style w:type="numbering" w:customStyle="1" w:styleId="Zaimportowanystyl6">
    <w:name w:val="Zaimportowany styl 6"/>
    <w:pPr>
      <w:numPr>
        <w:numId w:val="9"/>
      </w:numPr>
    </w:pPr>
  </w:style>
  <w:style w:type="numbering" w:customStyle="1" w:styleId="Zaimportowanystyl8">
    <w:name w:val="Zaimportowany styl 8"/>
    <w:pPr>
      <w:numPr>
        <w:numId w:val="10"/>
      </w:numPr>
    </w:pPr>
  </w:style>
  <w:style w:type="paragraph" w:customStyle="1" w:styleId="rozdzial">
    <w:name w:val="rozdzial"/>
    <w:uiPriority w:val="99"/>
    <w:pPr>
      <w:spacing w:before="639" w:after="128" w:line="288" w:lineRule="auto"/>
      <w:jc w:val="center"/>
    </w:pPr>
    <w:rPr>
      <w:rFonts w:ascii="Palatino Linotype" w:eastAsia="Palatino Linotype" w:hAnsi="Palatino Linotype" w:cs="Palatino Linotype"/>
      <w:b/>
      <w:bCs/>
      <w:color w:val="000000"/>
      <w:sz w:val="22"/>
      <w:szCs w:val="22"/>
      <w:u w:color="000000"/>
    </w:rPr>
  </w:style>
  <w:style w:type="paragraph" w:customStyle="1" w:styleId="rozdzial2">
    <w:name w:val="rozdzial 2"/>
    <w:uiPriority w:val="99"/>
    <w:pPr>
      <w:spacing w:after="128" w:line="288" w:lineRule="auto"/>
      <w:jc w:val="center"/>
    </w:pPr>
    <w:rPr>
      <w:rFonts w:ascii="Palatino Linotype" w:eastAsia="Palatino Linotype" w:hAnsi="Palatino Linotype" w:cs="Palatino Linotype"/>
      <w:b/>
      <w:bCs/>
      <w:color w:val="000000"/>
      <w:sz w:val="24"/>
      <w:szCs w:val="24"/>
      <w:u w:color="000000"/>
    </w:rPr>
  </w:style>
  <w:style w:type="paragraph" w:customStyle="1" w:styleId="numerowany2">
    <w:name w:val="numerowany 2"/>
    <w:pPr>
      <w:tabs>
        <w:tab w:val="left" w:pos="64"/>
      </w:tabs>
      <w:spacing w:line="288" w:lineRule="auto"/>
      <w:ind w:left="512" w:hanging="64"/>
      <w:jc w:val="both"/>
    </w:pPr>
    <w:rPr>
      <w:rFonts w:ascii="Palatino Linotype" w:eastAsia="Palatino Linotype" w:hAnsi="Palatino Linotype" w:cs="Palatino Linotype"/>
      <w:color w:val="000000"/>
      <w:sz w:val="22"/>
      <w:szCs w:val="22"/>
      <w:u w:color="000000"/>
    </w:rPr>
  </w:style>
  <w:style w:type="paragraph" w:customStyle="1" w:styleId="tekst">
    <w:name w:val="tekst"/>
    <w:pPr>
      <w:spacing w:line="288" w:lineRule="auto"/>
      <w:ind w:firstLine="256"/>
      <w:jc w:val="both"/>
    </w:pPr>
    <w:rPr>
      <w:rFonts w:ascii="Palatino Linotype" w:eastAsia="Palatino Linotype" w:hAnsi="Palatino Linotype" w:cs="Palatino Linotype"/>
      <w:color w:val="000000"/>
      <w:sz w:val="22"/>
      <w:szCs w:val="22"/>
      <w:u w:color="000000"/>
    </w:rPr>
  </w:style>
  <w:style w:type="numbering" w:customStyle="1" w:styleId="Zaimportowanystyl9">
    <w:name w:val="Zaimportowany styl 9"/>
    <w:pPr>
      <w:numPr>
        <w:numId w:val="11"/>
      </w:numPr>
    </w:pPr>
  </w:style>
  <w:style w:type="numbering" w:customStyle="1" w:styleId="Zaimportowanystyl10">
    <w:name w:val="Zaimportowany styl 10"/>
    <w:pPr>
      <w:numPr>
        <w:numId w:val="12"/>
      </w:numPr>
    </w:pPr>
  </w:style>
  <w:style w:type="numbering" w:customStyle="1" w:styleId="Zaimportowanystyl11">
    <w:name w:val="Zaimportowany styl 11"/>
    <w:pPr>
      <w:numPr>
        <w:numId w:val="13"/>
      </w:numPr>
    </w:pPr>
  </w:style>
  <w:style w:type="numbering" w:customStyle="1" w:styleId="Zaimportowanystyl12">
    <w:name w:val="Zaimportowany styl 12"/>
    <w:pPr>
      <w:numPr>
        <w:numId w:val="14"/>
      </w:numPr>
    </w:pPr>
  </w:style>
  <w:style w:type="numbering" w:customStyle="1" w:styleId="Numery">
    <w:name w:val="Numery"/>
    <w:pPr>
      <w:numPr>
        <w:numId w:val="16"/>
      </w:numPr>
    </w:pPr>
  </w:style>
  <w:style w:type="numbering" w:customStyle="1" w:styleId="Zaimportowanystyl13">
    <w:name w:val="Zaimportowany styl 13"/>
    <w:pPr>
      <w:numPr>
        <w:numId w:val="17"/>
      </w:numPr>
    </w:pPr>
  </w:style>
  <w:style w:type="numbering" w:customStyle="1" w:styleId="Zaimportowanystyl14">
    <w:name w:val="Zaimportowany styl 14"/>
    <w:pPr>
      <w:numPr>
        <w:numId w:val="18"/>
      </w:numPr>
    </w:pPr>
  </w:style>
  <w:style w:type="numbering" w:customStyle="1" w:styleId="Zaimportowanystyl15">
    <w:name w:val="Zaimportowany styl 15"/>
    <w:pPr>
      <w:numPr>
        <w:numId w:val="20"/>
      </w:numPr>
    </w:pPr>
  </w:style>
  <w:style w:type="numbering" w:customStyle="1" w:styleId="Zaimportowanystyl16">
    <w:name w:val="Zaimportowany styl 16"/>
    <w:pPr>
      <w:numPr>
        <w:numId w:val="21"/>
      </w:numPr>
    </w:pPr>
  </w:style>
  <w:style w:type="numbering" w:customStyle="1" w:styleId="Zaimportowanystyl17">
    <w:name w:val="Zaimportowany styl 17"/>
    <w:pPr>
      <w:numPr>
        <w:numId w:val="22"/>
      </w:numPr>
    </w:pPr>
  </w:style>
  <w:style w:type="numbering" w:customStyle="1" w:styleId="Zaimportowanystyl18">
    <w:name w:val="Zaimportowany styl 18"/>
    <w:pPr>
      <w:numPr>
        <w:numId w:val="23"/>
      </w:numPr>
    </w:pPr>
  </w:style>
  <w:style w:type="numbering" w:customStyle="1" w:styleId="Zaimportowanystyl19">
    <w:name w:val="Zaimportowany styl 19"/>
    <w:pPr>
      <w:numPr>
        <w:numId w:val="24"/>
      </w:numPr>
    </w:pPr>
  </w:style>
  <w:style w:type="numbering" w:customStyle="1" w:styleId="Zaimportowanystyl20">
    <w:name w:val="Zaimportowany styl 20"/>
    <w:pPr>
      <w:numPr>
        <w:numId w:val="25"/>
      </w:numPr>
    </w:pPr>
  </w:style>
  <w:style w:type="numbering" w:customStyle="1" w:styleId="Zaimportowanystyl21">
    <w:name w:val="Zaimportowany styl 21"/>
    <w:pPr>
      <w:numPr>
        <w:numId w:val="26"/>
      </w:numPr>
    </w:pPr>
  </w:style>
  <w:style w:type="paragraph" w:customStyle="1" w:styleId="wciety2">
    <w:name w:val="wciety2"/>
    <w:pPr>
      <w:tabs>
        <w:tab w:val="left" w:pos="512"/>
      </w:tabs>
      <w:spacing w:line="288" w:lineRule="auto"/>
      <w:ind w:left="767" w:hanging="256"/>
      <w:jc w:val="both"/>
    </w:pPr>
    <w:rPr>
      <w:rFonts w:ascii="Palatino Linotype" w:eastAsia="Palatino Linotype" w:hAnsi="Palatino Linotype" w:cs="Palatino Linotype"/>
      <w:color w:val="000000"/>
      <w:sz w:val="22"/>
      <w:szCs w:val="22"/>
      <w:u w:color="000000"/>
    </w:rPr>
  </w:style>
  <w:style w:type="numbering" w:customStyle="1" w:styleId="Zaimportowanystyl22">
    <w:name w:val="Zaimportowany styl 22"/>
    <w:pPr>
      <w:numPr>
        <w:numId w:val="27"/>
      </w:numPr>
    </w:pPr>
  </w:style>
  <w:style w:type="numbering" w:customStyle="1" w:styleId="Zaimportowanystyl23">
    <w:name w:val="Zaimportowany styl 23"/>
    <w:pPr>
      <w:numPr>
        <w:numId w:val="28"/>
      </w:numPr>
    </w:pPr>
  </w:style>
  <w:style w:type="numbering" w:customStyle="1" w:styleId="Zaimportowanystyl24">
    <w:name w:val="Zaimportowany styl 24"/>
    <w:pPr>
      <w:numPr>
        <w:numId w:val="29"/>
      </w:numPr>
    </w:pPr>
  </w:style>
  <w:style w:type="numbering" w:customStyle="1" w:styleId="Zaimportowanystyl25">
    <w:name w:val="Zaimportowany styl 25"/>
    <w:pPr>
      <w:numPr>
        <w:numId w:val="31"/>
      </w:numPr>
    </w:pPr>
  </w:style>
  <w:style w:type="numbering" w:customStyle="1" w:styleId="Zaimportowanystyl7">
    <w:name w:val="Zaimportowany styl 7"/>
    <w:pPr>
      <w:numPr>
        <w:numId w:val="32"/>
      </w:numPr>
    </w:pPr>
  </w:style>
  <w:style w:type="numbering" w:customStyle="1" w:styleId="Zaimportowanystyl26">
    <w:name w:val="Zaimportowany styl 26"/>
    <w:pPr>
      <w:numPr>
        <w:numId w:val="33"/>
      </w:numPr>
    </w:pPr>
  </w:style>
  <w:style w:type="numbering" w:customStyle="1" w:styleId="Zaimportowanystyl27">
    <w:name w:val="Zaimportowany styl 27"/>
    <w:pPr>
      <w:numPr>
        <w:numId w:val="34"/>
      </w:numPr>
    </w:pPr>
  </w:style>
  <w:style w:type="numbering" w:customStyle="1" w:styleId="Zaimportowanystyl28">
    <w:name w:val="Zaimportowany styl 28"/>
    <w:pPr>
      <w:numPr>
        <w:numId w:val="36"/>
      </w:numPr>
    </w:pPr>
  </w:style>
  <w:style w:type="numbering" w:customStyle="1" w:styleId="Zaimportowanystyl29">
    <w:name w:val="Zaimportowany styl 29"/>
    <w:pPr>
      <w:numPr>
        <w:numId w:val="38"/>
      </w:numPr>
    </w:pPr>
  </w:style>
  <w:style w:type="numbering" w:customStyle="1" w:styleId="Zaimportowanystyl30">
    <w:name w:val="Zaimportowany styl 30"/>
    <w:pPr>
      <w:numPr>
        <w:numId w:val="40"/>
      </w:numPr>
    </w:pPr>
  </w:style>
  <w:style w:type="numbering" w:customStyle="1" w:styleId="Zaimportowanystyl31">
    <w:name w:val="Zaimportowany styl 31"/>
    <w:pPr>
      <w:numPr>
        <w:numId w:val="43"/>
      </w:numPr>
    </w:pPr>
  </w:style>
  <w:style w:type="numbering" w:customStyle="1" w:styleId="Zaimportowanystyl32">
    <w:name w:val="Zaimportowany styl 32"/>
    <w:pPr>
      <w:numPr>
        <w:numId w:val="45"/>
      </w:numPr>
    </w:pPr>
  </w:style>
  <w:style w:type="numbering" w:customStyle="1" w:styleId="Zaimportowanystyl33">
    <w:name w:val="Zaimportowany styl 33"/>
    <w:pPr>
      <w:numPr>
        <w:numId w:val="47"/>
      </w:numPr>
    </w:pPr>
  </w:style>
  <w:style w:type="numbering" w:customStyle="1" w:styleId="Zaimportowanystyl34">
    <w:name w:val="Zaimportowany styl 34"/>
    <w:pPr>
      <w:numPr>
        <w:numId w:val="48"/>
      </w:numPr>
    </w:pPr>
  </w:style>
  <w:style w:type="numbering" w:customStyle="1" w:styleId="Zaimportowanystyl35">
    <w:name w:val="Zaimportowany styl 35"/>
    <w:pPr>
      <w:numPr>
        <w:numId w:val="49"/>
      </w:numPr>
    </w:pPr>
  </w:style>
  <w:style w:type="numbering" w:customStyle="1" w:styleId="Zaimportowanystyl36">
    <w:name w:val="Zaimportowany styl 36"/>
    <w:pPr>
      <w:numPr>
        <w:numId w:val="50"/>
      </w:numPr>
    </w:pPr>
  </w:style>
  <w:style w:type="numbering" w:customStyle="1" w:styleId="Zaimportowanystyl37">
    <w:name w:val="Zaimportowany styl 37"/>
    <w:pPr>
      <w:numPr>
        <w:numId w:val="51"/>
      </w:numPr>
    </w:pPr>
  </w:style>
  <w:style w:type="numbering" w:customStyle="1" w:styleId="Zaimportowanystyl38">
    <w:name w:val="Zaimportowany styl 38"/>
    <w:pPr>
      <w:numPr>
        <w:numId w:val="52"/>
      </w:numPr>
    </w:pPr>
  </w:style>
  <w:style w:type="numbering" w:customStyle="1" w:styleId="Zaimportowanystyl39">
    <w:name w:val="Zaimportowany styl 39"/>
    <w:pPr>
      <w:numPr>
        <w:numId w:val="53"/>
      </w:numPr>
    </w:pPr>
  </w:style>
  <w:style w:type="numbering" w:customStyle="1" w:styleId="Zaimportowanystyl40">
    <w:name w:val="Zaimportowany styl 40"/>
    <w:pPr>
      <w:numPr>
        <w:numId w:val="54"/>
      </w:numPr>
    </w:pPr>
  </w:style>
  <w:style w:type="numbering" w:customStyle="1" w:styleId="Zaimportowanystyl41">
    <w:name w:val="Zaimportowany styl 41"/>
    <w:pPr>
      <w:numPr>
        <w:numId w:val="55"/>
      </w:numPr>
    </w:pPr>
  </w:style>
  <w:style w:type="numbering" w:customStyle="1" w:styleId="Zaimportowanystyl42">
    <w:name w:val="Zaimportowany styl 42"/>
    <w:pPr>
      <w:numPr>
        <w:numId w:val="56"/>
      </w:numPr>
    </w:pPr>
  </w:style>
  <w:style w:type="numbering" w:customStyle="1" w:styleId="Zaimportowanystyl43">
    <w:name w:val="Zaimportowany styl 43"/>
    <w:pPr>
      <w:numPr>
        <w:numId w:val="57"/>
      </w:numPr>
    </w:pPr>
  </w:style>
  <w:style w:type="numbering" w:customStyle="1" w:styleId="Zaimportowanystyl44">
    <w:name w:val="Zaimportowany styl 44"/>
    <w:pPr>
      <w:numPr>
        <w:numId w:val="58"/>
      </w:numPr>
    </w:pPr>
  </w:style>
  <w:style w:type="numbering" w:customStyle="1" w:styleId="Zaimportowanystyl45">
    <w:name w:val="Zaimportowany styl 45"/>
    <w:pPr>
      <w:numPr>
        <w:numId w:val="59"/>
      </w:numPr>
    </w:pPr>
  </w:style>
  <w:style w:type="numbering" w:customStyle="1" w:styleId="Zaimportowanystyl46">
    <w:name w:val="Zaimportowany styl 46"/>
    <w:pPr>
      <w:numPr>
        <w:numId w:val="60"/>
      </w:numPr>
    </w:pPr>
  </w:style>
  <w:style w:type="numbering" w:customStyle="1" w:styleId="Zaimportowanystyl47">
    <w:name w:val="Zaimportowany styl 47"/>
    <w:pPr>
      <w:numPr>
        <w:numId w:val="62"/>
      </w:numPr>
    </w:pPr>
  </w:style>
  <w:style w:type="numbering" w:customStyle="1" w:styleId="Zaimportowanystyl48">
    <w:name w:val="Zaimportowany styl 48"/>
    <w:pPr>
      <w:numPr>
        <w:numId w:val="65"/>
      </w:numPr>
    </w:pPr>
  </w:style>
  <w:style w:type="numbering" w:customStyle="1" w:styleId="Zaimportowanystyl49">
    <w:name w:val="Zaimportowany styl 49"/>
    <w:pPr>
      <w:numPr>
        <w:numId w:val="66"/>
      </w:numPr>
    </w:pPr>
  </w:style>
  <w:style w:type="numbering" w:customStyle="1" w:styleId="Zaimportowanystyl50">
    <w:name w:val="Zaimportowany styl 50"/>
    <w:pPr>
      <w:numPr>
        <w:numId w:val="67"/>
      </w:numPr>
    </w:pPr>
  </w:style>
  <w:style w:type="numbering" w:customStyle="1" w:styleId="Zaimportowanystyl51">
    <w:name w:val="Zaimportowany styl 51"/>
    <w:pPr>
      <w:numPr>
        <w:numId w:val="68"/>
      </w:numPr>
    </w:pPr>
  </w:style>
  <w:style w:type="numbering" w:customStyle="1" w:styleId="Zaimportowanystyl52">
    <w:name w:val="Zaimportowany styl 52"/>
    <w:pPr>
      <w:numPr>
        <w:numId w:val="69"/>
      </w:numPr>
    </w:pPr>
  </w:style>
  <w:style w:type="numbering" w:customStyle="1" w:styleId="Zaimportowanystyl53">
    <w:name w:val="Zaimportowany styl 53"/>
    <w:pPr>
      <w:numPr>
        <w:numId w:val="70"/>
      </w:numPr>
    </w:pPr>
  </w:style>
  <w:style w:type="numbering" w:customStyle="1" w:styleId="Zaimportowanystyl54">
    <w:name w:val="Zaimportowany styl 54"/>
    <w:pPr>
      <w:numPr>
        <w:numId w:val="72"/>
      </w:numPr>
    </w:pPr>
  </w:style>
  <w:style w:type="paragraph" w:customStyle="1" w:styleId="dzial">
    <w:name w:val="dzial"/>
    <w:pPr>
      <w:spacing w:line="288" w:lineRule="auto"/>
      <w:jc w:val="center"/>
    </w:pPr>
    <w:rPr>
      <w:rFonts w:ascii="Palatino Linotype" w:eastAsia="Palatino Linotype" w:hAnsi="Palatino Linotype" w:cs="Palatino Linotype"/>
      <w:b/>
      <w:bCs/>
      <w:color w:val="000000"/>
      <w:sz w:val="24"/>
      <w:szCs w:val="24"/>
      <w:u w:color="000000"/>
    </w:rPr>
  </w:style>
  <w:style w:type="numbering" w:customStyle="1" w:styleId="Zaimportowanystyl55">
    <w:name w:val="Zaimportowany styl 55"/>
    <w:pPr>
      <w:numPr>
        <w:numId w:val="74"/>
      </w:numPr>
    </w:pPr>
  </w:style>
  <w:style w:type="numbering" w:customStyle="1" w:styleId="Zaimportowanystyl56">
    <w:name w:val="Zaimportowany styl 56"/>
    <w:pPr>
      <w:numPr>
        <w:numId w:val="75"/>
      </w:numPr>
    </w:pPr>
  </w:style>
  <w:style w:type="numbering" w:customStyle="1" w:styleId="Zaimportowanystyl57">
    <w:name w:val="Zaimportowany styl 57"/>
    <w:pPr>
      <w:numPr>
        <w:numId w:val="77"/>
      </w:numPr>
    </w:pPr>
  </w:style>
  <w:style w:type="numbering" w:customStyle="1" w:styleId="Zaimportowanystyl58">
    <w:name w:val="Zaimportowany styl 58"/>
    <w:pPr>
      <w:numPr>
        <w:numId w:val="79"/>
      </w:numPr>
    </w:pPr>
  </w:style>
  <w:style w:type="numbering" w:customStyle="1" w:styleId="Zaimportowanystyl59">
    <w:name w:val="Zaimportowany styl 59"/>
    <w:pPr>
      <w:numPr>
        <w:numId w:val="82"/>
      </w:numPr>
    </w:pPr>
  </w:style>
  <w:style w:type="numbering" w:customStyle="1" w:styleId="Zaimportowanystyl60">
    <w:name w:val="Zaimportowany styl 60"/>
    <w:pPr>
      <w:numPr>
        <w:numId w:val="85"/>
      </w:numPr>
    </w:pPr>
  </w:style>
  <w:style w:type="numbering" w:customStyle="1" w:styleId="Zaimportowanystyl61">
    <w:name w:val="Zaimportowany styl 61"/>
    <w:pPr>
      <w:numPr>
        <w:numId w:val="87"/>
      </w:numPr>
    </w:pPr>
  </w:style>
  <w:style w:type="numbering" w:customStyle="1" w:styleId="Zaimportowanystyl62">
    <w:name w:val="Zaimportowany styl 62"/>
    <w:pPr>
      <w:numPr>
        <w:numId w:val="90"/>
      </w:numPr>
    </w:pPr>
  </w:style>
  <w:style w:type="numbering" w:customStyle="1" w:styleId="Zaimportowanystyl63">
    <w:name w:val="Zaimportowany styl 63"/>
    <w:pPr>
      <w:numPr>
        <w:numId w:val="92"/>
      </w:numPr>
    </w:pPr>
  </w:style>
  <w:style w:type="numbering" w:customStyle="1" w:styleId="Zaimportowanystyl64">
    <w:name w:val="Zaimportowany styl 64"/>
    <w:pPr>
      <w:numPr>
        <w:numId w:val="94"/>
      </w:numPr>
    </w:pPr>
  </w:style>
  <w:style w:type="numbering" w:customStyle="1" w:styleId="Zaimportowanystyl65">
    <w:name w:val="Zaimportowany styl 65"/>
    <w:pPr>
      <w:numPr>
        <w:numId w:val="96"/>
      </w:numPr>
    </w:pPr>
  </w:style>
  <w:style w:type="numbering" w:customStyle="1" w:styleId="Zaimportowanystyl90">
    <w:name w:val="Zaimportowany styl 9.0"/>
    <w:pPr>
      <w:numPr>
        <w:numId w:val="97"/>
      </w:numPr>
    </w:pPr>
  </w:style>
  <w:style w:type="numbering" w:customStyle="1" w:styleId="Zaimportowanystyl66">
    <w:name w:val="Zaimportowany styl 66"/>
    <w:pPr>
      <w:numPr>
        <w:numId w:val="99"/>
      </w:numPr>
    </w:pPr>
  </w:style>
  <w:style w:type="numbering" w:customStyle="1" w:styleId="Zaimportowanystyl67">
    <w:name w:val="Zaimportowany styl 67"/>
    <w:pPr>
      <w:numPr>
        <w:numId w:val="101"/>
      </w:numPr>
    </w:pPr>
  </w:style>
  <w:style w:type="paragraph" w:customStyle="1" w:styleId="numerowany3">
    <w:name w:val="numerowany 3"/>
    <w:pPr>
      <w:tabs>
        <w:tab w:val="left" w:pos="64"/>
      </w:tabs>
      <w:spacing w:line="288" w:lineRule="auto"/>
      <w:ind w:left="320" w:hanging="64"/>
      <w:jc w:val="both"/>
    </w:pPr>
    <w:rPr>
      <w:rFonts w:ascii="Palatino Linotype" w:eastAsia="Palatino Linotype" w:hAnsi="Palatino Linotype" w:cs="Palatino Linotype"/>
      <w:color w:val="000000"/>
      <w:sz w:val="22"/>
      <w:szCs w:val="22"/>
      <w:u w:color="000000"/>
    </w:rPr>
  </w:style>
  <w:style w:type="numbering" w:customStyle="1" w:styleId="Zaimportowanystyl68">
    <w:name w:val="Zaimportowany styl 68"/>
    <w:pPr>
      <w:numPr>
        <w:numId w:val="102"/>
      </w:numPr>
    </w:pPr>
  </w:style>
  <w:style w:type="numbering" w:customStyle="1" w:styleId="Zaimportowanystyl69">
    <w:name w:val="Zaimportowany styl 69"/>
    <w:pPr>
      <w:numPr>
        <w:numId w:val="104"/>
      </w:numPr>
    </w:pPr>
  </w:style>
  <w:style w:type="numbering" w:customStyle="1" w:styleId="Zaimportowanystyl70">
    <w:name w:val="Zaimportowany styl 70"/>
    <w:pPr>
      <w:numPr>
        <w:numId w:val="105"/>
      </w:numPr>
    </w:pPr>
  </w:style>
  <w:style w:type="numbering" w:customStyle="1" w:styleId="Zaimportowanystyl71">
    <w:name w:val="Zaimportowany styl 71"/>
    <w:pPr>
      <w:numPr>
        <w:numId w:val="106"/>
      </w:numPr>
    </w:pPr>
  </w:style>
  <w:style w:type="numbering" w:customStyle="1" w:styleId="Zaimportowanystyl72">
    <w:name w:val="Zaimportowany styl 72"/>
    <w:pPr>
      <w:numPr>
        <w:numId w:val="108"/>
      </w:numPr>
    </w:pPr>
  </w:style>
  <w:style w:type="numbering" w:customStyle="1" w:styleId="Zaimportowanystyl73">
    <w:name w:val="Zaimportowany styl 73"/>
    <w:pPr>
      <w:numPr>
        <w:numId w:val="110"/>
      </w:numPr>
    </w:pPr>
  </w:style>
  <w:style w:type="numbering" w:customStyle="1" w:styleId="Zaimportowanystyl74">
    <w:name w:val="Zaimportowany styl 74"/>
    <w:pPr>
      <w:numPr>
        <w:numId w:val="111"/>
      </w:numPr>
    </w:pPr>
  </w:style>
  <w:style w:type="numbering" w:customStyle="1" w:styleId="Zaimportowanystyl75">
    <w:name w:val="Zaimportowany styl 75"/>
    <w:pPr>
      <w:numPr>
        <w:numId w:val="113"/>
      </w:numPr>
    </w:pPr>
  </w:style>
  <w:style w:type="numbering" w:customStyle="1" w:styleId="Zaimportowanystyl76">
    <w:name w:val="Zaimportowany styl 76"/>
    <w:pPr>
      <w:numPr>
        <w:numId w:val="115"/>
      </w:numPr>
    </w:pPr>
  </w:style>
  <w:style w:type="numbering" w:customStyle="1" w:styleId="Zaimportowanystyl77">
    <w:name w:val="Zaimportowany styl 77"/>
    <w:pPr>
      <w:numPr>
        <w:numId w:val="117"/>
      </w:numPr>
    </w:pPr>
  </w:style>
  <w:style w:type="numbering" w:customStyle="1" w:styleId="Zaimportowanystyl150">
    <w:name w:val="Zaimportowany styl 15.0"/>
    <w:pPr>
      <w:numPr>
        <w:numId w:val="119"/>
      </w:numPr>
    </w:pPr>
  </w:style>
  <w:style w:type="numbering" w:customStyle="1" w:styleId="Zaimportowanystyl78">
    <w:name w:val="Zaimportowany styl 78"/>
    <w:pPr>
      <w:numPr>
        <w:numId w:val="122"/>
      </w:numPr>
    </w:pPr>
  </w:style>
  <w:style w:type="numbering" w:customStyle="1" w:styleId="Zaimportowanystyl79">
    <w:name w:val="Zaimportowany styl 79"/>
    <w:pPr>
      <w:numPr>
        <w:numId w:val="124"/>
      </w:numPr>
    </w:pPr>
  </w:style>
  <w:style w:type="numbering" w:customStyle="1" w:styleId="Zaimportowanystyl80">
    <w:name w:val="Zaimportowany styl 80"/>
    <w:pPr>
      <w:numPr>
        <w:numId w:val="126"/>
      </w:numPr>
    </w:pPr>
  </w:style>
  <w:style w:type="numbering" w:customStyle="1" w:styleId="Zaimportowanystyl81">
    <w:name w:val="Zaimportowany styl 81"/>
    <w:pPr>
      <w:numPr>
        <w:numId w:val="127"/>
      </w:numPr>
    </w:pPr>
  </w:style>
  <w:style w:type="numbering" w:customStyle="1" w:styleId="Zaimportowanystyl82">
    <w:name w:val="Zaimportowany styl 82"/>
    <w:pPr>
      <w:numPr>
        <w:numId w:val="129"/>
      </w:numPr>
    </w:pPr>
  </w:style>
  <w:style w:type="numbering" w:customStyle="1" w:styleId="Zaimportowanystyl83">
    <w:name w:val="Zaimportowany styl 83"/>
    <w:pPr>
      <w:numPr>
        <w:numId w:val="131"/>
      </w:numPr>
    </w:pPr>
  </w:style>
  <w:style w:type="numbering" w:customStyle="1" w:styleId="Zaimportowanystyl84">
    <w:name w:val="Zaimportowany styl 84"/>
    <w:pPr>
      <w:numPr>
        <w:numId w:val="132"/>
      </w:numPr>
    </w:pPr>
  </w:style>
  <w:style w:type="numbering" w:customStyle="1" w:styleId="Zaimportowanystyl85">
    <w:name w:val="Zaimportowany styl 85"/>
    <w:pPr>
      <w:numPr>
        <w:numId w:val="133"/>
      </w:numPr>
    </w:pPr>
  </w:style>
  <w:style w:type="numbering" w:customStyle="1" w:styleId="Zaimportowanystyl86">
    <w:name w:val="Zaimportowany styl 86"/>
    <w:pPr>
      <w:numPr>
        <w:numId w:val="135"/>
      </w:numPr>
    </w:pPr>
  </w:style>
  <w:style w:type="numbering" w:customStyle="1" w:styleId="Zaimportowanystyl87">
    <w:name w:val="Zaimportowany styl 87"/>
    <w:pPr>
      <w:numPr>
        <w:numId w:val="136"/>
      </w:numPr>
    </w:pPr>
  </w:style>
  <w:style w:type="numbering" w:customStyle="1" w:styleId="Zaimportowanystyl88">
    <w:name w:val="Zaimportowany styl 88"/>
    <w:pPr>
      <w:numPr>
        <w:numId w:val="137"/>
      </w:numPr>
    </w:pPr>
  </w:style>
  <w:style w:type="numbering" w:customStyle="1" w:styleId="Zaimportowanystyl89">
    <w:name w:val="Zaimportowany styl 89"/>
    <w:pPr>
      <w:numPr>
        <w:numId w:val="138"/>
      </w:numPr>
    </w:pPr>
  </w:style>
  <w:style w:type="numbering" w:customStyle="1" w:styleId="Zaimportowanystyl900">
    <w:name w:val="Zaimportowany styl 90"/>
    <w:pPr>
      <w:numPr>
        <w:numId w:val="139"/>
      </w:numPr>
    </w:pPr>
  </w:style>
  <w:style w:type="numbering" w:customStyle="1" w:styleId="Zaimportowanystyl91">
    <w:name w:val="Zaimportowany styl 91"/>
    <w:pPr>
      <w:numPr>
        <w:numId w:val="140"/>
      </w:numPr>
    </w:pPr>
  </w:style>
  <w:style w:type="numbering" w:customStyle="1" w:styleId="Zaimportowanystyl100">
    <w:name w:val="Zaimportowany styl 1.0"/>
    <w:pPr>
      <w:numPr>
        <w:numId w:val="141"/>
      </w:numPr>
    </w:pPr>
  </w:style>
  <w:style w:type="paragraph" w:customStyle="1" w:styleId="zalacznik">
    <w:name w:val="zalacznik"/>
    <w:pPr>
      <w:spacing w:line="288" w:lineRule="auto"/>
      <w:ind w:firstLine="256"/>
      <w:jc w:val="right"/>
    </w:pPr>
    <w:rPr>
      <w:rFonts w:ascii="Palatino Linotype" w:eastAsia="Palatino Linotype" w:hAnsi="Palatino Linotype" w:cs="Palatino Linotype"/>
      <w:i/>
      <w:iCs/>
      <w:color w:val="000000"/>
      <w:sz w:val="22"/>
      <w:szCs w:val="22"/>
      <w:u w:color="000000"/>
    </w:rPr>
  </w:style>
  <w:style w:type="paragraph" w:customStyle="1" w:styleId="Stylakapitowy1">
    <w:name w:val="Styl akapitowy 1"/>
    <w:pPr>
      <w:tabs>
        <w:tab w:val="left" w:pos="64"/>
      </w:tabs>
      <w:spacing w:line="288" w:lineRule="auto"/>
      <w:ind w:left="320" w:hanging="64"/>
      <w:jc w:val="both"/>
    </w:pPr>
    <w:rPr>
      <w:rFonts w:ascii="Palatino Linotype" w:eastAsia="Palatino Linotype" w:hAnsi="Palatino Linotype" w:cs="Palatino Linotype"/>
      <w:color w:val="000000"/>
      <w:sz w:val="22"/>
      <w:szCs w:val="22"/>
      <w:u w:color="000000"/>
    </w:rPr>
  </w:style>
  <w:style w:type="paragraph" w:customStyle="1" w:styleId="Stylakapitowy2">
    <w:name w:val="Styl akapitowy 2"/>
    <w:pPr>
      <w:tabs>
        <w:tab w:val="left" w:pos="64"/>
      </w:tabs>
      <w:spacing w:line="288" w:lineRule="auto"/>
      <w:ind w:left="575" w:hanging="64"/>
      <w:jc w:val="both"/>
    </w:pPr>
    <w:rPr>
      <w:rFonts w:ascii="Palatino Linotype" w:eastAsia="Palatino Linotype" w:hAnsi="Palatino Linotype" w:cs="Palatino Linotype"/>
      <w:color w:val="000000"/>
      <w:sz w:val="22"/>
      <w:szCs w:val="22"/>
      <w:u w:color="000000"/>
    </w:rPr>
  </w:style>
  <w:style w:type="paragraph" w:customStyle="1" w:styleId="DomylneA">
    <w:name w:val="Domyślne A"/>
    <w:pPr>
      <w:spacing w:after="200" w:line="276" w:lineRule="auto"/>
    </w:pPr>
    <w:rPr>
      <w:rFonts w:eastAsia="Times New Roman"/>
      <w:color w:val="000000"/>
      <w:sz w:val="22"/>
      <w:szCs w:val="22"/>
      <w:u w:color="000000"/>
    </w:rPr>
  </w:style>
  <w:style w:type="numbering" w:customStyle="1" w:styleId="Numery0">
    <w:name w:val="Numery.0"/>
    <w:pPr>
      <w:numPr>
        <w:numId w:val="142"/>
      </w:numPr>
    </w:pPr>
  </w:style>
  <w:style w:type="numbering" w:customStyle="1" w:styleId="Zaimportowanystyl92">
    <w:name w:val="Zaimportowany styl 92"/>
    <w:pPr>
      <w:numPr>
        <w:numId w:val="144"/>
      </w:numPr>
    </w:pPr>
  </w:style>
  <w:style w:type="numbering" w:customStyle="1" w:styleId="Zaimportowanystyl93">
    <w:name w:val="Zaimportowany styl 93"/>
    <w:pPr>
      <w:numPr>
        <w:numId w:val="147"/>
      </w:numPr>
    </w:pPr>
  </w:style>
  <w:style w:type="numbering" w:customStyle="1" w:styleId="Zaimportowanystyl94">
    <w:name w:val="Zaimportowany styl 94"/>
    <w:pPr>
      <w:numPr>
        <w:numId w:val="148"/>
      </w:numPr>
    </w:p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Calibri" w:eastAsia="Calibri" w:hAnsi="Calibri" w:cs="Calibri"/>
      <w:color w:val="000000"/>
      <w:u w:color="000000"/>
    </w:rPr>
  </w:style>
  <w:style w:type="character" w:styleId="Odwoaniedokomentarza">
    <w:name w:val="annotation reference"/>
    <w:basedOn w:val="Domylnaczcionkaakapitu"/>
    <w:uiPriority w:val="99"/>
    <w:semiHidden/>
    <w:unhideWhenUsed/>
    <w:rPr>
      <w:sz w:val="16"/>
      <w:szCs w:val="16"/>
    </w:rPr>
  </w:style>
  <w:style w:type="paragraph" w:styleId="Tekstdymka">
    <w:name w:val="Balloon Text"/>
    <w:basedOn w:val="Normalny"/>
    <w:link w:val="TekstdymkaZnak"/>
    <w:uiPriority w:val="99"/>
    <w:semiHidden/>
    <w:unhideWhenUsed/>
    <w:rsid w:val="004706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065A"/>
    <w:rPr>
      <w:rFonts w:ascii="Tahoma" w:eastAsia="Calibri" w:hAnsi="Tahoma" w:cs="Tahoma"/>
      <w:color w:val="000000"/>
      <w:sz w:val="16"/>
      <w:szCs w:val="16"/>
      <w:u w:color="000000"/>
    </w:rPr>
  </w:style>
  <w:style w:type="paragraph" w:styleId="Tematkomentarza">
    <w:name w:val="annotation subject"/>
    <w:basedOn w:val="Tekstkomentarza"/>
    <w:next w:val="Tekstkomentarza"/>
    <w:link w:val="TematkomentarzaZnak"/>
    <w:uiPriority w:val="99"/>
    <w:semiHidden/>
    <w:unhideWhenUsed/>
    <w:rsid w:val="00005483"/>
    <w:rPr>
      <w:b/>
      <w:bCs/>
    </w:rPr>
  </w:style>
  <w:style w:type="character" w:customStyle="1" w:styleId="TematkomentarzaZnak">
    <w:name w:val="Temat komentarza Znak"/>
    <w:basedOn w:val="TekstkomentarzaZnak"/>
    <w:link w:val="Tematkomentarza"/>
    <w:uiPriority w:val="99"/>
    <w:semiHidden/>
    <w:rsid w:val="00005483"/>
    <w:rPr>
      <w:rFonts w:ascii="Calibri" w:eastAsia="Calibri" w:hAnsi="Calibri" w:cs="Calibri"/>
      <w:b/>
      <w:bCs/>
      <w:color w:val="000000"/>
      <w:u w:color="000000"/>
    </w:rPr>
  </w:style>
  <w:style w:type="paragraph" w:styleId="Bezodstpw">
    <w:name w:val="No Spacing"/>
    <w:uiPriority w:val="1"/>
    <w:qFormat/>
    <w:rsid w:val="00CB149D"/>
    <w:rPr>
      <w:rFonts w:ascii="Calibri" w:eastAsia="Calibri" w:hAnsi="Calibri" w:cs="Calibri"/>
      <w:color w:val="000000"/>
      <w:sz w:val="22"/>
      <w:szCs w:val="22"/>
      <w:u w:color="000000"/>
    </w:rPr>
  </w:style>
  <w:style w:type="paragraph" w:styleId="Poprawka">
    <w:name w:val="Revision"/>
    <w:hidden/>
    <w:uiPriority w:val="99"/>
    <w:semiHidden/>
    <w:rsid w:val="00425F9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Nagwek2Znak">
    <w:name w:val="Nagłówek 2 Znak"/>
    <w:basedOn w:val="Domylnaczcionkaakapitu"/>
    <w:link w:val="Nagwek2"/>
    <w:uiPriority w:val="9"/>
    <w:rsid w:val="00DC1AFE"/>
    <w:rPr>
      <w:rFonts w:ascii="Palatino Linotype" w:eastAsiaTheme="majorEastAsia" w:hAnsi="Palatino Linotype" w:cstheme="majorBidi"/>
      <w:b/>
      <w:bCs/>
      <w:color w:val="000000" w:themeColor="text1"/>
      <w:sz w:val="24"/>
      <w:szCs w:val="26"/>
      <w:u w:color="000000"/>
    </w:rPr>
  </w:style>
  <w:style w:type="character" w:customStyle="1" w:styleId="Nagwek3Znak">
    <w:name w:val="Nagłówek 3 Znak"/>
    <w:basedOn w:val="Domylnaczcionkaakapitu"/>
    <w:link w:val="Nagwek3"/>
    <w:uiPriority w:val="9"/>
    <w:rsid w:val="00570784"/>
    <w:rPr>
      <w:rFonts w:ascii="Palatino Linotype" w:eastAsiaTheme="majorEastAsia" w:hAnsi="Palatino Linotype" w:cstheme="majorBidi"/>
      <w:b/>
      <w:bCs/>
      <w:sz w:val="22"/>
      <w:szCs w:val="22"/>
      <w:u w:color="000000"/>
    </w:rPr>
  </w:style>
  <w:style w:type="paragraph" w:customStyle="1" w:styleId="Default">
    <w:name w:val="Default"/>
    <w:rsid w:val="002445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Palatino Linotype" w:eastAsiaTheme="minorHAnsi" w:hAnsi="Palatino Linotype" w:cs="Palatino Linotype"/>
      <w:color w:val="000000"/>
      <w:sz w:val="24"/>
      <w:szCs w:val="24"/>
      <w:bdr w:val="none" w:sz="0" w:space="0" w:color="auto"/>
      <w:lang w:eastAsia="en-US"/>
    </w:rPr>
  </w:style>
  <w:style w:type="paragraph" w:styleId="Nagwekspisutreci">
    <w:name w:val="TOC Heading"/>
    <w:basedOn w:val="Nagwek1"/>
    <w:next w:val="Normalny"/>
    <w:uiPriority w:val="39"/>
    <w:unhideWhenUsed/>
    <w:qFormat/>
    <w:rsid w:val="00590626"/>
    <w:pPr>
      <w:pBdr>
        <w:top w:val="none" w:sz="0" w:space="0" w:color="auto"/>
        <w:left w:val="none" w:sz="0" w:space="0" w:color="auto"/>
        <w:bottom w:val="none" w:sz="0" w:space="0" w:color="auto"/>
        <w:right w:val="none" w:sz="0" w:space="0" w:color="auto"/>
        <w:between w:val="none" w:sz="0" w:space="0" w:color="auto"/>
        <w:bar w:val="none" w:sz="0" w:color="auto"/>
      </w:pBdr>
      <w:spacing w:before="480" w:after="0" w:line="276" w:lineRule="auto"/>
      <w:jc w:val="left"/>
      <w:outlineLvl w:val="9"/>
    </w:pPr>
    <w:rPr>
      <w:rFonts w:asciiTheme="majorHAnsi" w:eastAsiaTheme="majorEastAsia" w:hAnsiTheme="majorHAnsi" w:cstheme="majorBidi"/>
      <w:color w:val="365F91" w:themeColor="accent1" w:themeShade="BF"/>
      <w:sz w:val="28"/>
      <w:szCs w:val="28"/>
      <w:bdr w:val="none" w:sz="0" w:space="0" w:color="auto"/>
    </w:rPr>
  </w:style>
  <w:style w:type="paragraph" w:styleId="Spistreci2">
    <w:name w:val="toc 2"/>
    <w:basedOn w:val="Normalny"/>
    <w:next w:val="Normalny"/>
    <w:autoRedefine/>
    <w:uiPriority w:val="39"/>
    <w:unhideWhenUsed/>
    <w:rsid w:val="00313F4B"/>
    <w:pPr>
      <w:tabs>
        <w:tab w:val="right" w:leader="dot" w:pos="9056"/>
      </w:tabs>
      <w:spacing w:after="100"/>
      <w:ind w:left="220"/>
    </w:pPr>
  </w:style>
  <w:style w:type="paragraph" w:styleId="Spistreci3">
    <w:name w:val="toc 3"/>
    <w:basedOn w:val="Normalny"/>
    <w:next w:val="Normalny"/>
    <w:autoRedefine/>
    <w:uiPriority w:val="39"/>
    <w:unhideWhenUsed/>
    <w:rsid w:val="00B80681"/>
    <w:pPr>
      <w:spacing w:after="100"/>
      <w:ind w:left="440"/>
    </w:pPr>
  </w:style>
  <w:style w:type="paragraph" w:styleId="Spistreci1">
    <w:name w:val="toc 1"/>
    <w:basedOn w:val="Normalny"/>
    <w:next w:val="Normalny"/>
    <w:autoRedefine/>
    <w:uiPriority w:val="39"/>
    <w:unhideWhenUsed/>
    <w:rsid w:val="00590626"/>
    <w:pPr>
      <w:spacing w:after="100"/>
    </w:pPr>
  </w:style>
  <w:style w:type="paragraph" w:customStyle="1" w:styleId="Bullets">
    <w:name w:val="Bullets"/>
    <w:rsid w:val="00FA6103"/>
    <w:pPr>
      <w:suppressAutoHyphens/>
      <w:spacing w:before="200" w:line="216" w:lineRule="auto"/>
      <w:outlineLvl w:val="0"/>
    </w:pPr>
    <w:rPr>
      <w:rFonts w:ascii="Calibri" w:hAnsi="Calibri" w:cs="Arial Unicode MS"/>
      <w:color w:val="000000"/>
      <w:sz w:val="56"/>
      <w:szCs w:val="56"/>
    </w:rPr>
  </w:style>
  <w:style w:type="character" w:customStyle="1" w:styleId="Brak">
    <w:name w:val="Brak"/>
    <w:rsid w:val="00FA6103"/>
  </w:style>
  <w:style w:type="character" w:styleId="Tekstzastpczy">
    <w:name w:val="Placeholder Text"/>
    <w:basedOn w:val="Domylnaczcionkaakapitu"/>
    <w:uiPriority w:val="99"/>
    <w:semiHidden/>
    <w:rsid w:val="002C54B2"/>
    <w:rPr>
      <w:color w:val="808080"/>
    </w:rPr>
  </w:style>
  <w:style w:type="paragraph" w:styleId="NormalnyWeb">
    <w:name w:val="Normal (Web)"/>
    <w:basedOn w:val="Normalny"/>
    <w:uiPriority w:val="99"/>
    <w:unhideWhenUsed/>
    <w:rsid w:val="004E7E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styleId="Nagwek">
    <w:name w:val="header"/>
    <w:basedOn w:val="Normalny"/>
    <w:link w:val="NagwekZnak"/>
    <w:uiPriority w:val="99"/>
    <w:unhideWhenUsed/>
    <w:rsid w:val="0053020C"/>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53020C"/>
    <w:rPr>
      <w:rFonts w:asciiTheme="minorHAnsi" w:eastAsiaTheme="minorHAnsi" w:hAnsiTheme="minorHAnsi" w:cstheme="minorBidi"/>
      <w:sz w:val="22"/>
      <w:szCs w:val="22"/>
      <w:bdr w:val="none" w:sz="0" w:space="0" w:color="auto"/>
      <w:lang w:eastAsia="en-US"/>
    </w:rPr>
  </w:style>
  <w:style w:type="paragraph" w:styleId="Tekstprzypisukocowego">
    <w:name w:val="endnote text"/>
    <w:basedOn w:val="Normalny"/>
    <w:link w:val="TekstprzypisukocowegoZnak"/>
    <w:uiPriority w:val="99"/>
    <w:semiHidden/>
    <w:unhideWhenUsed/>
    <w:rsid w:val="0088183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Theme="minorHAnsi" w:eastAsiaTheme="minorHAnsi" w:hAnsiTheme="minorHAnsi" w:cstheme="minorBidi"/>
      <w:color w:val="auto"/>
      <w:sz w:val="20"/>
      <w:szCs w:val="20"/>
      <w:bdr w:val="none" w:sz="0" w:space="0" w:color="auto"/>
      <w:lang w:eastAsia="en-US"/>
    </w:rPr>
  </w:style>
  <w:style w:type="character" w:customStyle="1" w:styleId="TekstprzypisukocowegoZnak">
    <w:name w:val="Tekst przypisu końcowego Znak"/>
    <w:basedOn w:val="Domylnaczcionkaakapitu"/>
    <w:link w:val="Tekstprzypisukocowego"/>
    <w:uiPriority w:val="99"/>
    <w:semiHidden/>
    <w:rsid w:val="00881834"/>
    <w:rPr>
      <w:rFonts w:asciiTheme="minorHAnsi" w:eastAsiaTheme="minorHAnsi" w:hAnsiTheme="minorHAnsi" w:cstheme="minorBidi"/>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916445">
      <w:bodyDiv w:val="1"/>
      <w:marLeft w:val="0"/>
      <w:marRight w:val="0"/>
      <w:marTop w:val="0"/>
      <w:marBottom w:val="0"/>
      <w:divBdr>
        <w:top w:val="none" w:sz="0" w:space="0" w:color="auto"/>
        <w:left w:val="none" w:sz="0" w:space="0" w:color="auto"/>
        <w:bottom w:val="none" w:sz="0" w:space="0" w:color="auto"/>
        <w:right w:val="none" w:sz="0" w:space="0" w:color="auto"/>
      </w:divBdr>
    </w:div>
    <w:div w:id="2123524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image" Target="media/image5.jpeg"/><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3.jpeg"/><Relationship Id="rId19" Type="http://schemas.openxmlformats.org/officeDocument/2006/relationships/hyperlink" Target="mailto:senat@ue.poznan.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F946A-6116-4642-93B8-AE36F022C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21613</Words>
  <Characters>129684</Characters>
  <Application>Microsoft Office Word</Application>
  <DocSecurity>0</DocSecurity>
  <Lines>1080</Lines>
  <Paragraphs>301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150996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Małgorzata Łagodzka</cp:lastModifiedBy>
  <cp:revision>2</cp:revision>
  <cp:lastPrinted>2023-05-29T10:30:00Z</cp:lastPrinted>
  <dcterms:created xsi:type="dcterms:W3CDTF">2023-07-03T12:42:00Z</dcterms:created>
  <dcterms:modified xsi:type="dcterms:W3CDTF">2023-07-03T12:42:00Z</dcterms:modified>
</cp:coreProperties>
</file>