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DCD0" w14:textId="1499F6C5" w:rsidR="00854E41" w:rsidRDefault="008746E0">
      <w:r w:rsidRPr="00F31321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19C93AB" wp14:editId="15517986">
            <wp:simplePos x="0" y="0"/>
            <wp:positionH relativeFrom="page">
              <wp:align>right</wp:align>
            </wp:positionH>
            <wp:positionV relativeFrom="paragraph">
              <wp:posOffset>-883920</wp:posOffset>
            </wp:positionV>
            <wp:extent cx="7547212" cy="1195693"/>
            <wp:effectExtent l="0" t="0" r="0" b="5080"/>
            <wp:wrapNone/>
            <wp:docPr id="1" name="Obraz 1" descr="\\vdi-fs01.ue.poznan\Profiles$\47\Desktop\listowniki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-fs01.ue.poznan\Profiles$\47\Desktop\listowniki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212" cy="119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A23">
        <w:tab/>
      </w:r>
      <w:r w:rsidR="00022A23">
        <w:tab/>
      </w:r>
      <w:r w:rsidR="00022A23">
        <w:tab/>
      </w:r>
      <w:r w:rsidR="00022A23">
        <w:tab/>
      </w:r>
      <w:r w:rsidR="00022A23">
        <w:tab/>
      </w:r>
      <w:r w:rsidR="00022A23">
        <w:tab/>
      </w:r>
      <w:r w:rsidR="00022A23">
        <w:tab/>
      </w:r>
      <w:r w:rsidR="00022A23">
        <w:tab/>
      </w:r>
      <w:r w:rsidR="00022A23">
        <w:tab/>
      </w:r>
    </w:p>
    <w:p w14:paraId="608B6FFB" w14:textId="7CABA026" w:rsidR="0021752C" w:rsidRPr="00FE58E8" w:rsidRDefault="0021752C" w:rsidP="0021752C">
      <w:pPr>
        <w:rPr>
          <w:b/>
          <w:bCs/>
          <w:sz w:val="28"/>
          <w:szCs w:val="28"/>
          <w:lang w:val="en-GB"/>
        </w:rPr>
      </w:pPr>
      <w:r w:rsidRPr="00CC4932">
        <w:rPr>
          <w:b/>
          <w:bCs/>
          <w:sz w:val="28"/>
          <w:szCs w:val="28"/>
          <w:lang w:val="en-GB"/>
        </w:rPr>
        <w:t>Name and surname: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Kamil Nowak</w:t>
      </w:r>
    </w:p>
    <w:p w14:paraId="262DF3D5" w14:textId="53904ADF" w:rsidR="00854E41" w:rsidRPr="008746E0" w:rsidRDefault="0021752C">
      <w:pPr>
        <w:rPr>
          <w:sz w:val="28"/>
          <w:szCs w:val="28"/>
          <w:lang w:val="en-GB"/>
        </w:rPr>
      </w:pPr>
      <w:r w:rsidRPr="00CC4932">
        <w:rPr>
          <w:b/>
          <w:bCs/>
          <w:sz w:val="28"/>
          <w:szCs w:val="28"/>
          <w:lang w:val="en-GB"/>
        </w:rPr>
        <w:t>Academic title:</w:t>
      </w:r>
      <w:r w:rsidRPr="00CC4932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</w:rPr>
        <w:t>PhD</w:t>
      </w:r>
      <w:proofErr w:type="spellEnd"/>
      <w:r>
        <w:rPr>
          <w:sz w:val="28"/>
          <w:szCs w:val="28"/>
        </w:rPr>
        <w:t xml:space="preserve"> Student</w:t>
      </w:r>
    </w:p>
    <w:p w14:paraId="3C361F1A" w14:textId="77777777" w:rsidR="00854E41" w:rsidRPr="008746E0" w:rsidRDefault="00854E41">
      <w:pPr>
        <w:rPr>
          <w:lang w:val="en-GB"/>
        </w:rPr>
      </w:pPr>
    </w:p>
    <w:tbl>
      <w:tblPr>
        <w:tblStyle w:val="Tabela-Siatk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8"/>
        <w:gridCol w:w="7318"/>
      </w:tblGrid>
      <w:tr w:rsidR="00854E41" w:rsidRPr="00BB62E8" w14:paraId="643A35BF" w14:textId="77777777" w:rsidTr="00BB62E8">
        <w:trPr>
          <w:trHeight w:val="851"/>
        </w:trPr>
        <w:tc>
          <w:tcPr>
            <w:tcW w:w="1648" w:type="dxa"/>
          </w:tcPr>
          <w:p w14:paraId="63DF3F24" w14:textId="2E8E30BD" w:rsidR="00854E41" w:rsidRDefault="0021752C">
            <w:proofErr w:type="spellStart"/>
            <w:r w:rsidRPr="0021752C">
              <w:rPr>
                <w:b/>
                <w:sz w:val="28"/>
                <w:szCs w:val="28"/>
              </w:rPr>
              <w:t>Education</w:t>
            </w:r>
            <w:proofErr w:type="spellEnd"/>
            <w:r w:rsidRPr="0021752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18" w:type="dxa"/>
          </w:tcPr>
          <w:p w14:paraId="3A88DBD0" w14:textId="097E21DE" w:rsidR="0021752C" w:rsidRPr="0021752C" w:rsidRDefault="0021752C" w:rsidP="0021752C">
            <w:pPr>
              <w:ind w:left="1015" w:hanging="993"/>
              <w:jc w:val="both"/>
              <w:rPr>
                <w:szCs w:val="24"/>
                <w:lang w:val="en-US"/>
              </w:rPr>
            </w:pPr>
            <w:r w:rsidRPr="0021752C">
              <w:rPr>
                <w:szCs w:val="24"/>
                <w:lang w:val="en-US"/>
              </w:rPr>
              <w:t xml:space="preserve">2024: PhD </w:t>
            </w:r>
            <w:r w:rsidR="00BB62E8">
              <w:rPr>
                <w:szCs w:val="24"/>
                <w:lang w:val="en-US"/>
              </w:rPr>
              <w:t xml:space="preserve">Student </w:t>
            </w:r>
            <w:r w:rsidRPr="0021752C">
              <w:rPr>
                <w:szCs w:val="24"/>
                <w:lang w:val="en-US"/>
              </w:rPr>
              <w:t xml:space="preserve">in Economics, Poznań University </w:t>
            </w:r>
            <w:r w:rsidRPr="0021752C">
              <w:rPr>
                <w:szCs w:val="24"/>
                <w:lang w:val="en-US"/>
              </w:rPr>
              <w:t>o</w:t>
            </w:r>
            <w:r>
              <w:rPr>
                <w:szCs w:val="24"/>
                <w:lang w:val="en-US"/>
              </w:rPr>
              <w:t xml:space="preserve">f </w:t>
            </w:r>
            <w:r w:rsidRPr="0021752C">
              <w:rPr>
                <w:szCs w:val="24"/>
                <w:lang w:val="en-US"/>
              </w:rPr>
              <w:t>Economics and Business</w:t>
            </w:r>
          </w:p>
          <w:p w14:paraId="06862B5D" w14:textId="0EB2F0E9" w:rsidR="00854E41" w:rsidRPr="00BB62E8" w:rsidRDefault="00BB62E8" w:rsidP="004B2FF3">
            <w:pPr>
              <w:ind w:left="1015" w:hanging="993"/>
              <w:jc w:val="both"/>
              <w:rPr>
                <w:lang w:val="en-US"/>
              </w:rPr>
            </w:pPr>
            <w:r w:rsidRPr="00BB62E8">
              <w:rPr>
                <w:szCs w:val="24"/>
                <w:lang w:val="en-US"/>
              </w:rPr>
              <w:t>2023: Master in Economics, Poznań University of Economics and Business</w:t>
            </w:r>
          </w:p>
        </w:tc>
      </w:tr>
      <w:tr w:rsidR="00854E41" w:rsidRPr="00BB62E8" w14:paraId="519F96FE" w14:textId="77777777" w:rsidTr="00BB62E8">
        <w:trPr>
          <w:trHeight w:val="463"/>
        </w:trPr>
        <w:tc>
          <w:tcPr>
            <w:tcW w:w="1648" w:type="dxa"/>
          </w:tcPr>
          <w:p w14:paraId="27CA646F" w14:textId="77777777" w:rsidR="0021752C" w:rsidRPr="0021752C" w:rsidRDefault="0021752C" w:rsidP="0021752C">
            <w:pPr>
              <w:rPr>
                <w:b/>
                <w:sz w:val="28"/>
                <w:szCs w:val="28"/>
              </w:rPr>
            </w:pPr>
            <w:proofErr w:type="spellStart"/>
            <w:r w:rsidRPr="0021752C">
              <w:rPr>
                <w:b/>
                <w:sz w:val="28"/>
                <w:szCs w:val="28"/>
              </w:rPr>
              <w:t>Function</w:t>
            </w:r>
            <w:proofErr w:type="spellEnd"/>
            <w:r w:rsidRPr="0021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752C">
              <w:rPr>
                <w:b/>
                <w:sz w:val="28"/>
                <w:szCs w:val="28"/>
              </w:rPr>
              <w:t>at</w:t>
            </w:r>
            <w:proofErr w:type="spellEnd"/>
            <w:r w:rsidRPr="0021752C">
              <w:rPr>
                <w:b/>
                <w:sz w:val="28"/>
                <w:szCs w:val="28"/>
              </w:rPr>
              <w:t xml:space="preserve"> PUEB</w:t>
            </w:r>
          </w:p>
          <w:p w14:paraId="4380DDC6" w14:textId="6436DD08" w:rsidR="00854E41" w:rsidRPr="00BE6DE0" w:rsidRDefault="00854E41">
            <w:pPr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14:paraId="422909EE" w14:textId="77777777" w:rsidR="00BB62E8" w:rsidRPr="00BB62E8" w:rsidRDefault="00BB62E8" w:rsidP="00BB62E8">
            <w:pPr>
              <w:pStyle w:val="Akapitzlist"/>
              <w:numPr>
                <w:ilvl w:val="0"/>
                <w:numId w:val="7"/>
              </w:numPr>
              <w:rPr>
                <w:lang w:val="en-US"/>
              </w:rPr>
            </w:pPr>
            <w:r w:rsidRPr="00BB62E8">
              <w:rPr>
                <w:lang w:val="en-US"/>
              </w:rPr>
              <w:t>Member of the Committee on its own Scholarship Fund for Doctoral Students and Young Researchers</w:t>
            </w:r>
          </w:p>
          <w:p w14:paraId="3B6ECA93" w14:textId="77777777" w:rsidR="00BB62E8" w:rsidRPr="00BB62E8" w:rsidRDefault="00BB62E8" w:rsidP="00BB62E8">
            <w:pPr>
              <w:pStyle w:val="Akapitzlist"/>
              <w:numPr>
                <w:ilvl w:val="0"/>
                <w:numId w:val="7"/>
              </w:numPr>
              <w:rPr>
                <w:lang w:val="en-US"/>
              </w:rPr>
            </w:pPr>
            <w:r w:rsidRPr="00BB62E8">
              <w:rPr>
                <w:lang w:val="en-US"/>
              </w:rPr>
              <w:t>Member of the Rectoral Committee for University Promotion</w:t>
            </w:r>
          </w:p>
          <w:p w14:paraId="41C8DBA8" w14:textId="245E3E73" w:rsidR="00E077A6" w:rsidRPr="00BB62E8" w:rsidRDefault="00BB62E8" w:rsidP="00BB62E8">
            <w:pPr>
              <w:pStyle w:val="Akapitzlist"/>
              <w:numPr>
                <w:ilvl w:val="0"/>
                <w:numId w:val="7"/>
              </w:numPr>
              <w:rPr>
                <w:lang w:val="en-US"/>
              </w:rPr>
            </w:pPr>
            <w:r w:rsidRPr="00BB62E8">
              <w:rPr>
                <w:lang w:val="en-US"/>
              </w:rPr>
              <w:t>Member of the Disciplinary Committee</w:t>
            </w:r>
          </w:p>
        </w:tc>
      </w:tr>
      <w:tr w:rsidR="00854E41" w:rsidRPr="0021752C" w14:paraId="15401D6B" w14:textId="77777777" w:rsidTr="00BB62E8">
        <w:trPr>
          <w:trHeight w:val="851"/>
        </w:trPr>
        <w:tc>
          <w:tcPr>
            <w:tcW w:w="1648" w:type="dxa"/>
          </w:tcPr>
          <w:p w14:paraId="6FB7014A" w14:textId="62303E1D" w:rsidR="00854E41" w:rsidRPr="0021752C" w:rsidRDefault="0021752C" w:rsidP="00AA7122">
            <w:pPr>
              <w:rPr>
                <w:b/>
                <w:sz w:val="28"/>
                <w:szCs w:val="28"/>
              </w:rPr>
            </w:pPr>
            <w:r w:rsidRPr="0021752C">
              <w:rPr>
                <w:b/>
                <w:sz w:val="28"/>
                <w:szCs w:val="28"/>
              </w:rPr>
              <w:t>Publications</w:t>
            </w:r>
            <w:r>
              <w:rPr>
                <w:b/>
                <w:sz w:val="28"/>
                <w:szCs w:val="28"/>
              </w:rPr>
              <w:t xml:space="preserve"> and </w:t>
            </w:r>
            <w:proofErr w:type="spellStart"/>
            <w:r>
              <w:rPr>
                <w:b/>
                <w:sz w:val="28"/>
                <w:szCs w:val="28"/>
              </w:rPr>
              <w:t>Grands</w:t>
            </w:r>
            <w:proofErr w:type="spellEnd"/>
          </w:p>
        </w:tc>
        <w:tc>
          <w:tcPr>
            <w:tcW w:w="7318" w:type="dxa"/>
          </w:tcPr>
          <w:p w14:paraId="5D80D4D0" w14:textId="77777777" w:rsidR="00BB62E8" w:rsidRPr="00BB62E8" w:rsidRDefault="00BB62E8" w:rsidP="00BB62E8">
            <w:pPr>
              <w:pStyle w:val="Akapitzlist"/>
              <w:numPr>
                <w:ilvl w:val="0"/>
                <w:numId w:val="4"/>
              </w:numPr>
              <w:pBdr>
                <w:bottom w:val="none" w:sz="0" w:space="5" w:color="auto"/>
              </w:pBdr>
              <w:jc w:val="both"/>
              <w:rPr>
                <w:rFonts w:cstheme="minorHAnsi"/>
                <w:color w:val="000000"/>
              </w:rPr>
            </w:pPr>
            <w:r w:rsidRPr="00BB62E8">
              <w:rPr>
                <w:rFonts w:cstheme="minorHAnsi"/>
                <w:color w:val="000000"/>
                <w:lang w:val="en-US"/>
              </w:rPr>
              <w:t xml:space="preserve">Nowak, K. (2024). Practical application of influencer marketing in selected business areas. </w:t>
            </w:r>
            <w:r w:rsidRPr="00BB62E8">
              <w:rPr>
                <w:rFonts w:cstheme="minorHAnsi"/>
                <w:color w:val="000000"/>
              </w:rPr>
              <w:t>HUMANITAS Management, vol. 25, no. 2, pp. 127-137. DOI: 10.5604/01.3001.0054.6948</w:t>
            </w:r>
          </w:p>
          <w:p w14:paraId="5924D340" w14:textId="77777777" w:rsidR="00BB62E8" w:rsidRPr="00BB62E8" w:rsidRDefault="00BB62E8" w:rsidP="00BB62E8">
            <w:pPr>
              <w:pStyle w:val="Akapitzlist"/>
              <w:numPr>
                <w:ilvl w:val="0"/>
                <w:numId w:val="4"/>
              </w:numPr>
              <w:pBdr>
                <w:bottom w:val="none" w:sz="0" w:space="5" w:color="auto"/>
              </w:pBdr>
              <w:jc w:val="both"/>
              <w:rPr>
                <w:rFonts w:cstheme="minorHAnsi"/>
                <w:lang w:val="en-GB"/>
              </w:rPr>
            </w:pPr>
            <w:r w:rsidRPr="00BB62E8">
              <w:rPr>
                <w:rFonts w:cstheme="minorHAnsi"/>
                <w:color w:val="000000"/>
                <w:lang w:val="en-US"/>
              </w:rPr>
              <w:t>Nowak, K. (2024). New trends in organizational leadership – the impact of leaders on organizational culture and innovation. HUMANITAS Management, vol. 25, no. 1, pp. 135-148. DOI: 10.5604/01.3001.0054.5104</w:t>
            </w:r>
          </w:p>
          <w:p w14:paraId="5AB9640D" w14:textId="7F7225E6" w:rsidR="00F66297" w:rsidRPr="00BB62E8" w:rsidRDefault="00F66297" w:rsidP="00BB62E8">
            <w:pPr>
              <w:pStyle w:val="Akapitzlist"/>
              <w:numPr>
                <w:ilvl w:val="0"/>
                <w:numId w:val="4"/>
              </w:numPr>
              <w:pBdr>
                <w:bottom w:val="none" w:sz="0" w:space="5" w:color="auto"/>
              </w:pBdr>
              <w:jc w:val="both"/>
              <w:rPr>
                <w:rFonts w:cstheme="minorHAnsi"/>
                <w:lang w:val="en-GB"/>
              </w:rPr>
            </w:pPr>
            <w:r w:rsidRPr="00BB62E8">
              <w:rPr>
                <w:rFonts w:cstheme="minorHAnsi"/>
                <w:lang w:val="en-GB"/>
              </w:rPr>
              <w:t xml:space="preserve">2022-2024 Co-researcher of EU project </w:t>
            </w:r>
            <w:r w:rsidRPr="00BB62E8">
              <w:rPr>
                <w:rFonts w:cstheme="minorHAnsi"/>
                <w:lang w:val="en-US"/>
              </w:rPr>
              <w:t>“</w:t>
            </w:r>
            <w:r w:rsidRPr="00BB62E8">
              <w:rPr>
                <w:rFonts w:cstheme="minorHAnsi"/>
                <w:lang w:val="en-GB"/>
              </w:rPr>
              <w:t xml:space="preserve">The </w:t>
            </w:r>
            <w:proofErr w:type="spellStart"/>
            <w:r w:rsidRPr="00BB62E8">
              <w:rPr>
                <w:rFonts w:cstheme="minorHAnsi"/>
                <w:lang w:val="en-GB"/>
              </w:rPr>
              <w:t>labor</w:t>
            </w:r>
            <w:proofErr w:type="spellEnd"/>
            <w:r w:rsidRPr="00BB62E8">
              <w:rPr>
                <w:rFonts w:cstheme="minorHAnsi"/>
                <w:lang w:val="en-GB"/>
              </w:rPr>
              <w:t xml:space="preserve"> market as a consequence of teleworking, challenges for full integration”, </w:t>
            </w:r>
            <w:r w:rsidRPr="00BB62E8">
              <w:rPr>
                <w:rFonts w:cstheme="minorHAnsi"/>
                <w:lang w:val="en-US"/>
              </w:rPr>
              <w:t>with financial support from the European Union, c</w:t>
            </w:r>
            <w:r w:rsidRPr="00BB62E8">
              <w:rPr>
                <w:rFonts w:cstheme="minorHAnsi"/>
                <w:bCs/>
                <w:lang w:val="en-GB"/>
              </w:rPr>
              <w:t xml:space="preserve">all: Improving expertise in the field of industrial relations (SOCPL-2021-IND-REL), </w:t>
            </w:r>
            <w:r w:rsidRPr="00BB62E8">
              <w:rPr>
                <w:rFonts w:cstheme="minorHAnsi"/>
                <w:lang w:val="en-GB"/>
              </w:rPr>
              <w:t xml:space="preserve">no: </w:t>
            </w:r>
            <w:r w:rsidRPr="00BB62E8">
              <w:rPr>
                <w:rFonts w:cstheme="minorHAnsi"/>
                <w:lang w:val="en-US"/>
              </w:rPr>
              <w:t xml:space="preserve">101052317, </w:t>
            </w:r>
            <w:r w:rsidRPr="00BB62E8">
              <w:rPr>
                <w:rFonts w:cstheme="minorHAnsi"/>
                <w:lang w:val="en-GB"/>
              </w:rPr>
              <w:t>SOCPL-2021-IND-REL</w:t>
            </w:r>
          </w:p>
        </w:tc>
      </w:tr>
      <w:tr w:rsidR="00854E41" w:rsidRPr="00BB62E8" w14:paraId="660935E5" w14:textId="77777777" w:rsidTr="00BB62E8">
        <w:trPr>
          <w:trHeight w:val="851"/>
        </w:trPr>
        <w:tc>
          <w:tcPr>
            <w:tcW w:w="1648" w:type="dxa"/>
          </w:tcPr>
          <w:p w14:paraId="57B54B6A" w14:textId="586B3058" w:rsidR="00854E41" w:rsidRPr="00D9406A" w:rsidRDefault="0021752C">
            <w:pPr>
              <w:rPr>
                <w:sz w:val="28"/>
                <w:szCs w:val="28"/>
              </w:rPr>
            </w:pPr>
            <w:proofErr w:type="spellStart"/>
            <w:r w:rsidRPr="0021752C">
              <w:rPr>
                <w:b/>
                <w:sz w:val="28"/>
                <w:szCs w:val="28"/>
              </w:rPr>
              <w:t>Research</w:t>
            </w:r>
            <w:proofErr w:type="spellEnd"/>
            <w:r w:rsidRPr="0021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752C">
              <w:rPr>
                <w:b/>
                <w:sz w:val="28"/>
                <w:szCs w:val="28"/>
              </w:rPr>
              <w:t>topics</w:t>
            </w:r>
            <w:proofErr w:type="spellEnd"/>
          </w:p>
        </w:tc>
        <w:tc>
          <w:tcPr>
            <w:tcW w:w="7318" w:type="dxa"/>
          </w:tcPr>
          <w:p w14:paraId="611B0E87" w14:textId="4AA9C484" w:rsidR="00854E41" w:rsidRPr="00BB62E8" w:rsidRDefault="00BB62E8" w:rsidP="00CD78E9">
            <w:pPr>
              <w:rPr>
                <w:lang w:val="en-US"/>
              </w:rPr>
            </w:pPr>
            <w:r w:rsidRPr="00BB62E8">
              <w:rPr>
                <w:lang w:val="en-US"/>
              </w:rPr>
              <w:t>Business strategies, startups and startup support ecosystems, entrepreneurship attitude research, industrial policy, business innovation, digital transformation, innovation management, marketing and branding.</w:t>
            </w:r>
          </w:p>
        </w:tc>
      </w:tr>
      <w:tr w:rsidR="00854E41" w14:paraId="5422F463" w14:textId="77777777" w:rsidTr="00BB62E8">
        <w:trPr>
          <w:trHeight w:val="851"/>
        </w:trPr>
        <w:tc>
          <w:tcPr>
            <w:tcW w:w="1648" w:type="dxa"/>
          </w:tcPr>
          <w:p w14:paraId="2224F2EF" w14:textId="6015E353" w:rsidR="00854E41" w:rsidRDefault="0021752C" w:rsidP="00382087">
            <w:proofErr w:type="spellStart"/>
            <w:r w:rsidRPr="0021752C">
              <w:rPr>
                <w:b/>
                <w:sz w:val="28"/>
                <w:szCs w:val="28"/>
              </w:rPr>
              <w:t>Languages</w:t>
            </w:r>
            <w:proofErr w:type="spellEnd"/>
          </w:p>
        </w:tc>
        <w:tc>
          <w:tcPr>
            <w:tcW w:w="7318" w:type="dxa"/>
          </w:tcPr>
          <w:p w14:paraId="7E8875FA" w14:textId="388049C2" w:rsidR="00854E41" w:rsidRDefault="00BB62E8" w:rsidP="00382087">
            <w:r>
              <w:t>English</w:t>
            </w:r>
            <w:r w:rsidR="00B274EA">
              <w:t xml:space="preserve"> </w:t>
            </w:r>
            <w:r w:rsidR="00B54A60">
              <w:t>B2</w:t>
            </w:r>
          </w:p>
        </w:tc>
      </w:tr>
      <w:tr w:rsidR="00854E41" w14:paraId="795187BD" w14:textId="77777777" w:rsidTr="00BB62E8">
        <w:trPr>
          <w:trHeight w:val="851"/>
        </w:trPr>
        <w:tc>
          <w:tcPr>
            <w:tcW w:w="1648" w:type="dxa"/>
          </w:tcPr>
          <w:p w14:paraId="651A200D" w14:textId="57F70D7D" w:rsidR="00854E41" w:rsidRPr="0021752C" w:rsidRDefault="00854E41" w:rsidP="00854E41">
            <w:pPr>
              <w:rPr>
                <w:b/>
                <w:bCs/>
                <w:sz w:val="28"/>
                <w:szCs w:val="28"/>
              </w:rPr>
            </w:pPr>
            <w:r w:rsidRPr="0021752C">
              <w:rPr>
                <w:b/>
                <w:bCs/>
                <w:sz w:val="28"/>
                <w:szCs w:val="28"/>
              </w:rPr>
              <w:t>Linki</w:t>
            </w:r>
          </w:p>
          <w:p w14:paraId="79E4E093" w14:textId="77777777" w:rsidR="00854E41" w:rsidRDefault="00854E41" w:rsidP="00382087"/>
        </w:tc>
        <w:tc>
          <w:tcPr>
            <w:tcW w:w="7318" w:type="dxa"/>
          </w:tcPr>
          <w:p w14:paraId="5C887085" w14:textId="10B9C624" w:rsidR="00854E41" w:rsidRPr="00BE6DE0" w:rsidRDefault="00B54A60" w:rsidP="00382087">
            <w:pPr>
              <w:rPr>
                <w:sz w:val="24"/>
                <w:szCs w:val="24"/>
              </w:rPr>
            </w:pPr>
            <w:r w:rsidRPr="00B54A60">
              <w:rPr>
                <w:sz w:val="24"/>
                <w:szCs w:val="24"/>
              </w:rPr>
              <w:t xml:space="preserve">https://orcid.org/0009-0001-0528-4036 </w:t>
            </w:r>
          </w:p>
        </w:tc>
      </w:tr>
      <w:tr w:rsidR="00854E41" w14:paraId="71A2BE4C" w14:textId="77777777" w:rsidTr="00BB62E8">
        <w:trPr>
          <w:trHeight w:val="382"/>
        </w:trPr>
        <w:tc>
          <w:tcPr>
            <w:tcW w:w="1648" w:type="dxa"/>
          </w:tcPr>
          <w:p w14:paraId="47D14D4E" w14:textId="2B8CD71A" w:rsidR="00854E41" w:rsidRDefault="0021752C" w:rsidP="00382087">
            <w:proofErr w:type="spellStart"/>
            <w:r w:rsidRPr="0021752C">
              <w:rPr>
                <w:b/>
                <w:sz w:val="28"/>
                <w:szCs w:val="28"/>
              </w:rPr>
              <w:t>Hobbies</w:t>
            </w:r>
            <w:proofErr w:type="spellEnd"/>
          </w:p>
        </w:tc>
        <w:tc>
          <w:tcPr>
            <w:tcW w:w="7318" w:type="dxa"/>
          </w:tcPr>
          <w:p w14:paraId="438F75B0" w14:textId="156BC7CB" w:rsidR="00854E41" w:rsidRDefault="00B54A60" w:rsidP="00382087">
            <w:r>
              <w:t>Mu</w:t>
            </w:r>
            <w:r w:rsidR="00BB62E8">
              <w:t>sic</w:t>
            </w:r>
          </w:p>
        </w:tc>
      </w:tr>
      <w:tr w:rsidR="00854E41" w14:paraId="1150F2E4" w14:textId="77777777" w:rsidTr="00BB62E8">
        <w:trPr>
          <w:trHeight w:val="851"/>
        </w:trPr>
        <w:tc>
          <w:tcPr>
            <w:tcW w:w="1648" w:type="dxa"/>
          </w:tcPr>
          <w:p w14:paraId="72E52232" w14:textId="77777777" w:rsidR="0021752C" w:rsidRPr="0021752C" w:rsidRDefault="0021752C" w:rsidP="0021752C">
            <w:pPr>
              <w:rPr>
                <w:b/>
                <w:sz w:val="28"/>
                <w:szCs w:val="28"/>
              </w:rPr>
            </w:pPr>
            <w:proofErr w:type="spellStart"/>
            <w:r w:rsidRPr="0021752C">
              <w:rPr>
                <w:b/>
                <w:sz w:val="28"/>
                <w:szCs w:val="28"/>
              </w:rPr>
              <w:t>Contact</w:t>
            </w:r>
            <w:proofErr w:type="spellEnd"/>
          </w:p>
          <w:p w14:paraId="0B6B4FE4" w14:textId="77777777" w:rsidR="00854E41" w:rsidRDefault="00854E41" w:rsidP="00382087"/>
        </w:tc>
        <w:tc>
          <w:tcPr>
            <w:tcW w:w="7318" w:type="dxa"/>
          </w:tcPr>
          <w:p w14:paraId="2EE48F0F" w14:textId="0CAA0FEC" w:rsidR="00BE6DE0" w:rsidRDefault="00B54A60" w:rsidP="00382087">
            <w:r w:rsidRPr="00B54A60">
              <w:t>kamil.nowak@phd.ue.poznan.pl</w:t>
            </w:r>
          </w:p>
        </w:tc>
      </w:tr>
    </w:tbl>
    <w:p w14:paraId="767EA552" w14:textId="477449D6" w:rsidR="00854E41" w:rsidRDefault="00854E41" w:rsidP="006B64AE"/>
    <w:p w14:paraId="79567B9A" w14:textId="4AC5C826" w:rsidR="00F66297" w:rsidRPr="00BB62E8" w:rsidRDefault="00BB62E8" w:rsidP="00BB62E8">
      <w:pPr>
        <w:rPr>
          <w:lang w:val="en-US"/>
        </w:rPr>
      </w:pPr>
      <w:r w:rsidRPr="00BB62E8">
        <w:rPr>
          <w:lang w:val="en-US"/>
        </w:rPr>
        <w:t xml:space="preserve">Kamil Nowak, a PhD student at Poznań University of Economics and Business, conducts research on the legal and economic conditions for startup development in Poland. </w:t>
      </w:r>
      <w:r>
        <w:rPr>
          <w:lang w:val="en-US"/>
        </w:rPr>
        <w:t>R</w:t>
      </w:r>
      <w:r w:rsidRPr="00BB62E8">
        <w:rPr>
          <w:lang w:val="en-US"/>
        </w:rPr>
        <w:t>esearch interests focus on the strategic analysis of business entities in the areas of innovation and marketing, as well as their impact on human capital.</w:t>
      </w:r>
    </w:p>
    <w:sectPr w:rsidR="00F66297" w:rsidRPr="00BB6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6C45"/>
    <w:multiLevelType w:val="hybridMultilevel"/>
    <w:tmpl w:val="AC78F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407E"/>
    <w:multiLevelType w:val="multilevel"/>
    <w:tmpl w:val="BE8ED586"/>
    <w:lvl w:ilvl="0">
      <w:start w:val="1"/>
      <w:numFmt w:val="decimal"/>
      <w:lvlText w:val="%1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A24133"/>
    <w:multiLevelType w:val="hybridMultilevel"/>
    <w:tmpl w:val="05420812"/>
    <w:lvl w:ilvl="0" w:tplc="12521A84">
      <w:start w:val="1"/>
      <w:numFmt w:val="decimal"/>
      <w:lvlText w:val="%1."/>
      <w:lvlJc w:val="left"/>
      <w:pPr>
        <w:ind w:left="743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63" w:hanging="360"/>
      </w:pPr>
    </w:lvl>
    <w:lvl w:ilvl="2" w:tplc="0809001B" w:tentative="1">
      <w:start w:val="1"/>
      <w:numFmt w:val="lowerRoman"/>
      <w:lvlText w:val="%3."/>
      <w:lvlJc w:val="right"/>
      <w:pPr>
        <w:ind w:left="2183" w:hanging="180"/>
      </w:pPr>
    </w:lvl>
    <w:lvl w:ilvl="3" w:tplc="0809000F" w:tentative="1">
      <w:start w:val="1"/>
      <w:numFmt w:val="decimal"/>
      <w:lvlText w:val="%4."/>
      <w:lvlJc w:val="left"/>
      <w:pPr>
        <w:ind w:left="2903" w:hanging="360"/>
      </w:pPr>
    </w:lvl>
    <w:lvl w:ilvl="4" w:tplc="08090019" w:tentative="1">
      <w:start w:val="1"/>
      <w:numFmt w:val="lowerLetter"/>
      <w:lvlText w:val="%5."/>
      <w:lvlJc w:val="left"/>
      <w:pPr>
        <w:ind w:left="3623" w:hanging="360"/>
      </w:pPr>
    </w:lvl>
    <w:lvl w:ilvl="5" w:tplc="0809001B" w:tentative="1">
      <w:start w:val="1"/>
      <w:numFmt w:val="lowerRoman"/>
      <w:lvlText w:val="%6."/>
      <w:lvlJc w:val="right"/>
      <w:pPr>
        <w:ind w:left="4343" w:hanging="180"/>
      </w:pPr>
    </w:lvl>
    <w:lvl w:ilvl="6" w:tplc="0809000F" w:tentative="1">
      <w:start w:val="1"/>
      <w:numFmt w:val="decimal"/>
      <w:lvlText w:val="%7."/>
      <w:lvlJc w:val="left"/>
      <w:pPr>
        <w:ind w:left="5063" w:hanging="360"/>
      </w:pPr>
    </w:lvl>
    <w:lvl w:ilvl="7" w:tplc="08090019" w:tentative="1">
      <w:start w:val="1"/>
      <w:numFmt w:val="lowerLetter"/>
      <w:lvlText w:val="%8."/>
      <w:lvlJc w:val="left"/>
      <w:pPr>
        <w:ind w:left="5783" w:hanging="360"/>
      </w:pPr>
    </w:lvl>
    <w:lvl w:ilvl="8" w:tplc="08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 w15:restartNumberingAfterBreak="0">
    <w:nsid w:val="36800CFF"/>
    <w:multiLevelType w:val="hybridMultilevel"/>
    <w:tmpl w:val="F91E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44357"/>
    <w:multiLevelType w:val="hybridMultilevel"/>
    <w:tmpl w:val="5B3EC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C4610"/>
    <w:multiLevelType w:val="hybridMultilevel"/>
    <w:tmpl w:val="1A2A1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937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7038385">
    <w:abstractNumId w:val="4"/>
  </w:num>
  <w:num w:numId="2" w16cid:durableId="588198424">
    <w:abstractNumId w:val="6"/>
  </w:num>
  <w:num w:numId="3" w16cid:durableId="1809277610">
    <w:abstractNumId w:val="1"/>
  </w:num>
  <w:num w:numId="4" w16cid:durableId="624966544">
    <w:abstractNumId w:val="2"/>
  </w:num>
  <w:num w:numId="5" w16cid:durableId="599527603">
    <w:abstractNumId w:val="0"/>
  </w:num>
  <w:num w:numId="6" w16cid:durableId="363406640">
    <w:abstractNumId w:val="5"/>
  </w:num>
  <w:num w:numId="7" w16cid:durableId="1408769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41"/>
    <w:rsid w:val="00022A23"/>
    <w:rsid w:val="001603C9"/>
    <w:rsid w:val="00167C5F"/>
    <w:rsid w:val="0021752C"/>
    <w:rsid w:val="00270812"/>
    <w:rsid w:val="00304731"/>
    <w:rsid w:val="00447CB8"/>
    <w:rsid w:val="004B2FF3"/>
    <w:rsid w:val="0055560E"/>
    <w:rsid w:val="00582525"/>
    <w:rsid w:val="005D4A74"/>
    <w:rsid w:val="006B64AE"/>
    <w:rsid w:val="0083379E"/>
    <w:rsid w:val="00854E41"/>
    <w:rsid w:val="008746E0"/>
    <w:rsid w:val="00993842"/>
    <w:rsid w:val="00A6072E"/>
    <w:rsid w:val="00AA36D0"/>
    <w:rsid w:val="00AA7122"/>
    <w:rsid w:val="00AC30D3"/>
    <w:rsid w:val="00B16224"/>
    <w:rsid w:val="00B274EA"/>
    <w:rsid w:val="00B42548"/>
    <w:rsid w:val="00B464C5"/>
    <w:rsid w:val="00B54A60"/>
    <w:rsid w:val="00B56615"/>
    <w:rsid w:val="00BB62E8"/>
    <w:rsid w:val="00BE0CE7"/>
    <w:rsid w:val="00BE6DE0"/>
    <w:rsid w:val="00C214AA"/>
    <w:rsid w:val="00C44A82"/>
    <w:rsid w:val="00C85C5E"/>
    <w:rsid w:val="00C96C7E"/>
    <w:rsid w:val="00CA628C"/>
    <w:rsid w:val="00CD78E9"/>
    <w:rsid w:val="00D6059C"/>
    <w:rsid w:val="00D9406A"/>
    <w:rsid w:val="00E077A6"/>
    <w:rsid w:val="00E47754"/>
    <w:rsid w:val="00F501C7"/>
    <w:rsid w:val="00F66297"/>
    <w:rsid w:val="00F80043"/>
    <w:rsid w:val="00F93980"/>
    <w:rsid w:val="00F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1EDB"/>
  <w15:chartTrackingRefBased/>
  <w15:docId w15:val="{A7DB77ED-DE01-41DF-840B-C6345782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4E41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A607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B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Pogrubienie">
    <w:name w:val="Strong"/>
    <w:basedOn w:val="Domylnaczcionkaakapitu"/>
    <w:uiPriority w:val="22"/>
    <w:qFormat/>
    <w:rsid w:val="004B2FF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1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66297"/>
    <w:pPr>
      <w:tabs>
        <w:tab w:val="center" w:pos="4252"/>
        <w:tab w:val="right" w:pos="8504"/>
      </w:tabs>
      <w:spacing w:after="0" w:line="240" w:lineRule="auto"/>
    </w:pPr>
    <w:rPr>
      <w:kern w:val="0"/>
      <w:lang w:val="es-E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66297"/>
    <w:rPr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Magdziarek</dc:creator>
  <cp:keywords/>
  <dc:description/>
  <cp:lastModifiedBy>Kamil Nowak</cp:lastModifiedBy>
  <cp:revision>2</cp:revision>
  <dcterms:created xsi:type="dcterms:W3CDTF">2025-02-10T10:08:00Z</dcterms:created>
  <dcterms:modified xsi:type="dcterms:W3CDTF">2025-02-10T10:08:00Z</dcterms:modified>
</cp:coreProperties>
</file>