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545"/>
        <w:gridCol w:w="4527"/>
      </w:tblGrid>
      <w:tr w:rsidR="008E652D" w:rsidRPr="00921FED">
        <w:tc>
          <w:tcPr>
            <w:tcW w:w="4545" w:type="dxa"/>
          </w:tcPr>
          <w:p w:rsidR="00D13076" w:rsidRPr="00D13076" w:rsidRDefault="00983A77" w:rsidP="00D13076">
            <w:pPr>
              <w:spacing w:after="0" w:line="276" w:lineRule="auto"/>
              <w:jc w:val="both"/>
            </w:pPr>
            <w:r>
              <w:t>K</w:t>
            </w:r>
            <w:r w:rsidR="00D13076" w:rsidRPr="00D13076">
              <w:t>/292-4-</w:t>
            </w:r>
            <w:r w:rsidR="00DE100B">
              <w:t>1701</w:t>
            </w:r>
            <w:r w:rsidR="00492B2A">
              <w:t>/2020</w:t>
            </w:r>
          </w:p>
          <w:p w:rsidR="008E652D" w:rsidRPr="00921FED" w:rsidRDefault="00D13076" w:rsidP="008F6353">
            <w:pPr>
              <w:spacing w:after="0" w:line="276" w:lineRule="auto"/>
              <w:jc w:val="both"/>
            </w:pPr>
            <w:r w:rsidRPr="00D13076">
              <w:t xml:space="preserve">Poznań </w:t>
            </w:r>
            <w:r w:rsidR="00DE100B">
              <w:t>17</w:t>
            </w:r>
            <w:r w:rsidR="008F6353">
              <w:t xml:space="preserve"> listopada</w:t>
            </w:r>
            <w:r w:rsidR="00492B2A">
              <w:t xml:space="preserve"> 2020</w:t>
            </w:r>
            <w:r w:rsidRPr="00D13076">
              <w:t xml:space="preserve"> r.</w:t>
            </w:r>
          </w:p>
        </w:tc>
        <w:tc>
          <w:tcPr>
            <w:tcW w:w="4527" w:type="dxa"/>
          </w:tcPr>
          <w:p w:rsidR="008E652D" w:rsidRPr="00921FED" w:rsidRDefault="008E652D" w:rsidP="00D65A08">
            <w:pPr>
              <w:spacing w:after="0" w:line="276" w:lineRule="auto"/>
              <w:jc w:val="both"/>
            </w:pPr>
          </w:p>
          <w:p w:rsidR="008E652D" w:rsidRPr="00921FED" w:rsidRDefault="008E652D" w:rsidP="00D65A08">
            <w:pPr>
              <w:spacing w:after="0" w:line="276" w:lineRule="auto"/>
              <w:jc w:val="both"/>
            </w:pPr>
          </w:p>
        </w:tc>
      </w:tr>
    </w:tbl>
    <w:p w:rsidR="008E652D" w:rsidRDefault="008E652D" w:rsidP="00661C45">
      <w:pPr>
        <w:spacing w:after="0" w:line="276" w:lineRule="auto"/>
      </w:pPr>
    </w:p>
    <w:p w:rsidR="008E652D" w:rsidRDefault="008E652D" w:rsidP="00661C45">
      <w:pPr>
        <w:spacing w:after="0" w:line="276" w:lineRule="auto"/>
      </w:pPr>
      <w:bookmarkStart w:id="0" w:name="_GoBack"/>
      <w:bookmarkEnd w:id="0"/>
    </w:p>
    <w:p w:rsidR="008E652D" w:rsidRPr="00D65A08" w:rsidRDefault="008E652D" w:rsidP="00661C45">
      <w:pPr>
        <w:spacing w:after="0" w:line="276" w:lineRule="auto"/>
      </w:pPr>
    </w:p>
    <w:p w:rsidR="008E652D" w:rsidRPr="0091723F" w:rsidRDefault="008E652D" w:rsidP="00FC03E3">
      <w:pPr>
        <w:spacing w:after="0" w:line="276" w:lineRule="auto"/>
        <w:jc w:val="center"/>
        <w:rPr>
          <w:sz w:val="24"/>
          <w:szCs w:val="24"/>
        </w:rPr>
      </w:pPr>
      <w:r w:rsidRPr="0091723F">
        <w:rPr>
          <w:sz w:val="24"/>
          <w:szCs w:val="24"/>
        </w:rPr>
        <w:t>DO WSZYSTKICH WYKONAWCÓW</w:t>
      </w:r>
    </w:p>
    <w:p w:rsidR="008E652D" w:rsidRPr="008F6353" w:rsidRDefault="008E652D" w:rsidP="00983A77">
      <w:pPr>
        <w:pStyle w:val="Stopka"/>
        <w:tabs>
          <w:tab w:val="left" w:pos="0"/>
          <w:tab w:val="right" w:pos="567"/>
        </w:tabs>
        <w:autoSpaceDE w:val="0"/>
        <w:autoSpaceDN w:val="0"/>
        <w:spacing w:line="276" w:lineRule="auto"/>
        <w:jc w:val="both"/>
      </w:pPr>
      <w:r w:rsidRPr="0091723F">
        <w:rPr>
          <w:sz w:val="24"/>
          <w:szCs w:val="24"/>
        </w:rPr>
        <w:tab/>
      </w:r>
      <w:r w:rsidRPr="008F6353">
        <w:tab/>
        <w:t xml:space="preserve">Uniwersytet Ekonomiczny w Poznaniu informuje, że w postępowaniu o udzielenie zamówienia publicznego </w:t>
      </w:r>
      <w:r w:rsidRPr="008F6353">
        <w:rPr>
          <w:bCs/>
        </w:rPr>
        <w:t>na</w:t>
      </w:r>
      <w:r w:rsidRPr="008F6353">
        <w:rPr>
          <w:b/>
          <w:bCs/>
        </w:rPr>
        <w:t xml:space="preserve"> </w:t>
      </w:r>
      <w:r w:rsidR="008F6353" w:rsidRPr="008F6353">
        <w:rPr>
          <w:b/>
          <w:bCs/>
        </w:rPr>
        <w:t xml:space="preserve">świadczenie usług pocztowych w obrocie krajowym i zagranicznym na rzecz Uniwersytetu </w:t>
      </w:r>
      <w:r w:rsidR="00492B2A">
        <w:rPr>
          <w:b/>
          <w:bCs/>
        </w:rPr>
        <w:t>Ekonomicznego w Poznaniu (ZP/029/20</w:t>
      </w:r>
      <w:r w:rsidR="008F6353" w:rsidRPr="008F6353">
        <w:rPr>
          <w:b/>
          <w:bCs/>
        </w:rPr>
        <w:t xml:space="preserve">-US) </w:t>
      </w:r>
      <w:r w:rsidRPr="008F6353">
        <w:t xml:space="preserve">prowadzonym </w:t>
      </w:r>
      <w:r w:rsidR="008F6353" w:rsidRPr="008F6353">
        <w:t>jako usługi społeczne, wpłynęły pytania</w:t>
      </w:r>
      <w:r w:rsidRPr="008F6353">
        <w:t xml:space="preserve"> na które Zamawiający niniejszym odpowiada.</w:t>
      </w:r>
    </w:p>
    <w:p w:rsidR="008F6353" w:rsidRPr="00EE34C1" w:rsidRDefault="008F6353" w:rsidP="008F6353">
      <w:pPr>
        <w:spacing w:line="276" w:lineRule="auto"/>
        <w:jc w:val="both"/>
      </w:pPr>
    </w:p>
    <w:p w:rsidR="008F6353" w:rsidRPr="00492B2A" w:rsidRDefault="00492B2A" w:rsidP="008F6353">
      <w:pPr>
        <w:numPr>
          <w:ilvl w:val="0"/>
          <w:numId w:val="16"/>
        </w:numPr>
        <w:spacing w:after="0" w:line="276" w:lineRule="auto"/>
        <w:ind w:left="567" w:hanging="567"/>
        <w:jc w:val="both"/>
      </w:pPr>
      <w:r w:rsidRPr="00492B2A">
        <w:rPr>
          <w:b/>
          <w:bCs/>
          <w:u w:val="single"/>
        </w:rPr>
        <w:t>Wzór umowy § 3 ust. 8</w:t>
      </w:r>
      <w:r>
        <w:rPr>
          <w:b/>
          <w:bCs/>
          <w:u w:val="single"/>
        </w:rPr>
        <w:t xml:space="preserve"> </w:t>
      </w:r>
      <w:r w:rsidRPr="00492B2A">
        <w:rPr>
          <w:b/>
          <w:bCs/>
          <w:u w:val="single"/>
        </w:rPr>
        <w:t>-</w:t>
      </w:r>
      <w:r w:rsidRPr="00492B2A">
        <w:rPr>
          <w:b/>
          <w:bCs/>
        </w:rPr>
        <w:t xml:space="preserve"> </w:t>
      </w:r>
      <w:r w:rsidRPr="00492B2A">
        <w:t>zgodnie ze wskazanym zapisem umowy „Jako dzień zapłaty Strony ustalają dzień wydania dyspozycji przelewu z rachunku bankowego Zamawiającego” – mając na uwadze ułatwienie wzajemnych rozliczeń Wykonawca proponuje, aby za dzień zapłaty przyjąć datę uznania rachunku bankowego Wykonawcy.</w:t>
      </w:r>
    </w:p>
    <w:p w:rsidR="008F6353" w:rsidRDefault="008F6353" w:rsidP="00F73E0C">
      <w:pPr>
        <w:tabs>
          <w:tab w:val="left" w:pos="567"/>
        </w:tabs>
        <w:spacing w:after="0" w:line="276" w:lineRule="auto"/>
        <w:ind w:left="567" w:hanging="567"/>
        <w:jc w:val="both"/>
      </w:pPr>
      <w:r>
        <w:rPr>
          <w:b/>
        </w:rPr>
        <w:t>Odp.</w:t>
      </w:r>
      <w:r>
        <w:tab/>
      </w:r>
      <w:r w:rsidR="00C50D51" w:rsidRPr="00C50D51">
        <w:t>Zamawiający nie wyraża zgody na proponowaną zmianę.</w:t>
      </w:r>
    </w:p>
    <w:p w:rsidR="00F73E0C" w:rsidRPr="00EE34C1" w:rsidRDefault="00F73E0C" w:rsidP="008F6353">
      <w:pPr>
        <w:tabs>
          <w:tab w:val="left" w:pos="567"/>
        </w:tabs>
        <w:spacing w:after="0" w:line="276" w:lineRule="auto"/>
        <w:jc w:val="both"/>
      </w:pPr>
    </w:p>
    <w:p w:rsidR="00492B2A" w:rsidRPr="00492B2A" w:rsidRDefault="00492B2A" w:rsidP="00492B2A">
      <w:pPr>
        <w:pStyle w:val="Akapitzlist"/>
        <w:numPr>
          <w:ilvl w:val="0"/>
          <w:numId w:val="16"/>
        </w:numPr>
        <w:spacing w:after="0"/>
        <w:ind w:left="567" w:hanging="567"/>
        <w:jc w:val="both"/>
      </w:pPr>
      <w:r w:rsidRPr="00492B2A">
        <w:rPr>
          <w:b/>
          <w:bCs/>
          <w:u w:val="single"/>
        </w:rPr>
        <w:t>Wzór umowy § 3 ust. 18 ,</w:t>
      </w:r>
      <w:r w:rsidRPr="00492B2A">
        <w:rPr>
          <w:b/>
          <w:u w:val="single"/>
        </w:rPr>
        <w:t xml:space="preserve"> </w:t>
      </w:r>
      <w:r w:rsidRPr="00492B2A">
        <w:rPr>
          <w:b/>
          <w:bCs/>
          <w:u w:val="single"/>
        </w:rPr>
        <w:t xml:space="preserve">§ 4 ust. 11 pkt. 4  oraz  pkt. 27 </w:t>
      </w:r>
      <w:proofErr w:type="spellStart"/>
      <w:r w:rsidRPr="00492B2A">
        <w:rPr>
          <w:b/>
          <w:bCs/>
          <w:u w:val="single"/>
        </w:rPr>
        <w:t>ppkt</w:t>
      </w:r>
      <w:proofErr w:type="spellEnd"/>
      <w:r w:rsidRPr="00492B2A">
        <w:rPr>
          <w:b/>
          <w:bCs/>
          <w:u w:val="single"/>
        </w:rPr>
        <w:t xml:space="preserve">. 1 Szczegółowych warunków wykonania usługi </w:t>
      </w:r>
      <w:r w:rsidRPr="00492B2A">
        <w:rPr>
          <w:bCs/>
          <w:u w:val="single"/>
        </w:rPr>
        <w:t xml:space="preserve">–  </w:t>
      </w:r>
      <w:r w:rsidRPr="00492B2A">
        <w:t xml:space="preserve">Wykonawca zwraca się z prośbą o wyjaśnienie treści § 3 ust 18 w związku z zapisem § 4 ust. 11 pkt. 4 wzoru umowy </w:t>
      </w:r>
      <w:bookmarkStart w:id="1" w:name="_Hlk56286891"/>
      <w:r w:rsidRPr="00492B2A">
        <w:t xml:space="preserve">oraz zapisem pkt. 27 </w:t>
      </w:r>
      <w:proofErr w:type="spellStart"/>
      <w:r w:rsidRPr="00492B2A">
        <w:t>ppkt</w:t>
      </w:r>
      <w:proofErr w:type="spellEnd"/>
      <w:r w:rsidRPr="00492B2A">
        <w:t>. 1 Szczegółowych warunków wykonania usługi</w:t>
      </w:r>
      <w:bookmarkEnd w:id="1"/>
      <w:r w:rsidRPr="00492B2A">
        <w:t xml:space="preserve">, w których to zapisach Zamawiający dopuścił zmianę stawki podatku VAT w przypadku zmiany ustawowej. </w:t>
      </w:r>
    </w:p>
    <w:p w:rsidR="00492B2A" w:rsidRDefault="00492B2A" w:rsidP="00492B2A">
      <w:pPr>
        <w:spacing w:after="0" w:line="276" w:lineRule="auto"/>
        <w:ind w:left="567"/>
        <w:jc w:val="both"/>
      </w:pPr>
      <w:r w:rsidRPr="00492B2A">
        <w:t>Jednocześnie w § 3 ust. 18 Zamawiający nie wyraża zgody na zmianę kwoty wynagrodzenia brutto w przypadku wzrostu stawki podatku VAT – jak przedmiotowy zapis należy interpretować? Jak należy rozumieć zapis o odpowiednim umniejszeniu kwoty netto, czy chodzi o umniejszenie wartości netto ogółem,  przy zachowaniu poziomu cen jednostkowych netto z oferty?</w:t>
      </w:r>
    </w:p>
    <w:p w:rsidR="00492B2A" w:rsidRDefault="00492B2A" w:rsidP="00492B2A">
      <w:pPr>
        <w:spacing w:after="0" w:line="276" w:lineRule="auto"/>
        <w:ind w:left="567" w:hanging="567"/>
        <w:jc w:val="both"/>
      </w:pPr>
      <w:r w:rsidRPr="00492B2A">
        <w:rPr>
          <w:b/>
        </w:rPr>
        <w:t>Odp.</w:t>
      </w:r>
      <w:r w:rsidRPr="00492B2A">
        <w:tab/>
      </w:r>
      <w:r w:rsidR="008B1514">
        <w:t>Tak, chodzi o umniejszenie wartości netto ogółem, przy zachowaniu cen jednostkowych netto zawartych w ofercie.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</w:p>
    <w:p w:rsidR="00492B2A" w:rsidRP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</w:pPr>
      <w:r w:rsidRPr="005100E5">
        <w:rPr>
          <w:b/>
          <w:bCs/>
          <w:u w:val="single"/>
        </w:rPr>
        <w:t>Wzór umowy § 3 ust. 20</w:t>
      </w:r>
      <w:r w:rsidRPr="00492B2A">
        <w:t xml:space="preserve"> – we wskazanym § Zamawiający wskazuje na wymóg stosowania w rozliczeniach między Stronami numeru rachunku bankowego zgłoszonego do właściwego Urzędu Skarbowego i ujawnionego w tzw. białej księdze. Z uwagi na skalę działalności Wykonawca stosuje w celach operacyjnych rachunki wirtualne (spersonalizowane numery rachunków bankowych), utworzone do rachunku rozliczeniowego, podlegającego zgłoszeniu do Urzędu Skarbowego.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>Wykonawca wnosi o akceptację stosowanego przez Wykonawcę rozwiązania.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u w:val="single"/>
        </w:rPr>
      </w:pPr>
      <w:r w:rsidRPr="00492B2A">
        <w:rPr>
          <w:u w:val="single"/>
        </w:rPr>
        <w:t>Uzasadnienie: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 xml:space="preserve">Z dniem 1 września 2019 r. weszła w życie ustawa z dnia 12 kwietnia 2019r., wprowadzająca zmiany w art. 96b ustawy o podatku od towarów i usług, umożliwiające utworzenie wykazu podatników VAT (tak zwaną Białą listę podatników). W wykazie zamieszczane są m. in. numery </w:t>
      </w:r>
      <w:r w:rsidRPr="00492B2A">
        <w:lastRenderedPageBreak/>
        <w:t>zgłoszonych przez podatników rachunków rozliczeniowych, o których mowa w art. 49 ust. 1 pkt1 ustawy z dnia 29 sierpnia 1997 r. - Prawo bankowe, lub imiennych rachunków  w spółdzielczej kasie oszczędnościowo-kredytowej, której podmiot jest członkiem, otwartych w związku z prowadzoną przez członka działalnością gospodarczą.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>Podatnicy dostarczający towary i usługi na masową skalę (np. operatorzy sieci komórkowych, dostawcy mediów, operatorzy pocztowi, w tym Wykonawca), oprócz wyżej wymienionych rachunków rozliczeniowych, w celach operacyjnych wykorzystują rachunki wirtualne (spersonalizowane numery rachunków bankowych), utworzone do rachunków rozliczeniowych, podlegających zgłoszeniu do Urzędu Skarbowego. Z kolei numery rachunków wirtualnych nie podlegają zgłoszeniu do Urzędu Skarbowego, zatem nie są widoczne w wykazie podatników VAT. Środki pieniężne wpływają (i są księgowane przez bank) na jeden z rachunków rozliczeniowych, z którym rachunki wirtualne (spersonalizowane numery rachunków bankowych) są powiązane. Rachunki wirtualne stosowane są w celu zautomatyzowania i ułatwienia rozliczeń – ich użycie przez wpłacających powoduje, iż system sam rozpoznaje wszystkie parametry przelewu i dokonywane jest jego automatyczne księgowanie na rachunku bieżącym prowadzonym na rzecz sprzedawcy. Bank nie dokonuje fizycznych księgowań na rachunkach wirtualnych, ani nie generuje dla nich wyciągów bankowych.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>Należy również zaznaczyć, iż rachunki wirtualne nie są rachunkami rozliczeniowymi   w rozumieniu art. 49 ust. 1 pkt 1 ustawy z  dnia 29 sierpnia 1997 r. - Prawo bankowe, co potwierdził Dyrektor Krajowej Informacji Skarbowej w interpretacji z 15 listopada 2019 r. (nr 0111-KDIB3-2.4018.16.2019.1.MD). Wpłaty na rachunki wirtualne,  które są powiązane z rachunkiem rozliczeniowym są traktowane jak wpłaty   na rachunek rozliczeniowy, który podlega zgłoszeniu do urzędu skarbowego. Natomiast same rachunki wirtualne nie podlegają obowiązkowi zgłaszania do urzędu skarbowego w celu ich zamieszczenia w wykazie.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rPr>
          <w:u w:val="single"/>
        </w:rPr>
        <w:t>Mając na uwadze powyższe, brak wskazanego na fakturze/w umowie rachunku wirtualnego, na wykazie, o którym mowa w art. 96b ustawy o podatku od towarów        i usług nie zwalnia kontrahenta od zapłaty zobowiązania na ten rachunek, a także nie upoważnia do dokonania zapłaty na dowolnie wybrany rachunek wykonawcy spośród rachunków widocznych w wykazie, z których niektóre są rachunkami prowadzonymi w walutach obcych.</w:t>
      </w:r>
    </w:p>
    <w:p w:rsidR="00492B2A" w:rsidRDefault="00492B2A" w:rsidP="00492B2A">
      <w:pPr>
        <w:spacing w:after="0" w:line="276" w:lineRule="auto"/>
        <w:ind w:left="567"/>
        <w:jc w:val="both"/>
      </w:pPr>
      <w:r w:rsidRPr="00492B2A">
        <w:t>Dodatkowo należy mieć na uwadze, iż ustawodawca przewidział możliwość niwelowania negatywnych skutków wynikających z dokonania płatności na rachunek inny, niż zawarty w wykazie podmiotów, o którym mowa w art. 96b ustawy o VAT poprzez odpowiednie złożenie zawiadomienia, o którym mowa w art. 117 ba §3 Ordynacji podatkowej.</w:t>
      </w:r>
    </w:p>
    <w:p w:rsidR="00492B2A" w:rsidRDefault="00492B2A" w:rsidP="00492B2A">
      <w:pPr>
        <w:spacing w:after="0" w:line="276" w:lineRule="auto"/>
        <w:jc w:val="both"/>
      </w:pPr>
      <w:r w:rsidRPr="00492B2A">
        <w:rPr>
          <w:b/>
        </w:rPr>
        <w:t>Odp.</w:t>
      </w:r>
      <w:r w:rsidRPr="00492B2A">
        <w:tab/>
      </w:r>
      <w:r w:rsidR="00E028C3">
        <w:t>Zamawiający akceptuje stosowane przez Wykonawcę rozwiązanie.</w:t>
      </w:r>
    </w:p>
    <w:p w:rsidR="00492B2A" w:rsidRPr="00492B2A" w:rsidRDefault="00492B2A" w:rsidP="00492B2A">
      <w:pPr>
        <w:spacing w:after="0" w:line="276" w:lineRule="auto"/>
        <w:jc w:val="both"/>
      </w:pPr>
    </w:p>
    <w:p w:rsidR="00492B2A" w:rsidRP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Cs/>
        </w:rPr>
      </w:pPr>
      <w:r w:rsidRPr="00492B2A">
        <w:rPr>
          <w:b/>
          <w:u w:val="single"/>
        </w:rPr>
        <w:t>Wzór umowy  § 4 ust. 3  i ust. 4</w:t>
      </w:r>
      <w:r w:rsidRPr="00492B2A">
        <w:rPr>
          <w:b/>
        </w:rPr>
        <w:t xml:space="preserve"> </w:t>
      </w:r>
      <w:r w:rsidRPr="00492B2A">
        <w:t xml:space="preserve">-  mając na uwadze okres trwania kontraktu, który zostanie  zawarty w wyniku rozstrzygnięcia postępowania - trzy lata - wymiar kary liczony od wartości ogółem brutto umowy Wykonawca ocenia jako niewspółmiernie wysoki </w:t>
      </w:r>
      <w:r w:rsidRPr="00492B2A">
        <w:rPr>
          <w:bCs/>
          <w:iCs/>
        </w:rPr>
        <w:t xml:space="preserve">w stosunku do wskazanej przyczyny stanowiącej podstawę jej naliczenia. Rozumiejąc potrzebę zabezpieczenia interesu Zamawiającego,  jednocześnie  uwzględniając przedstawione powyżej stanowisko, Wykonawca proponuje obniżenie kary do poziomu </w:t>
      </w:r>
      <w:r w:rsidRPr="00492B2A">
        <w:t xml:space="preserve"> </w:t>
      </w:r>
      <w:r w:rsidRPr="00492B2A">
        <w:rPr>
          <w:bCs/>
        </w:rPr>
        <w:t xml:space="preserve">1,5%. </w:t>
      </w:r>
    </w:p>
    <w:p w:rsidR="00492B2A" w:rsidRDefault="00492B2A" w:rsidP="00492B2A">
      <w:pPr>
        <w:spacing w:after="0" w:line="276" w:lineRule="auto"/>
        <w:ind w:left="567"/>
        <w:jc w:val="both"/>
        <w:rPr>
          <w:bCs/>
        </w:rPr>
      </w:pPr>
      <w:r w:rsidRPr="00492B2A">
        <w:rPr>
          <w:bCs/>
        </w:rPr>
        <w:lastRenderedPageBreak/>
        <w:t>Analogicznie do § 4 ust. 3 Wykonawca proponuje obniżenie wymiaru kary do 1,5% określonej w § 4 ust. 4 wzoru umowy.</w:t>
      </w:r>
    </w:p>
    <w:p w:rsidR="00492B2A" w:rsidRDefault="00492B2A" w:rsidP="00492B2A">
      <w:pPr>
        <w:spacing w:after="0" w:line="276" w:lineRule="auto"/>
        <w:jc w:val="both"/>
        <w:rPr>
          <w:bCs/>
        </w:rPr>
      </w:pPr>
      <w:r w:rsidRPr="00492B2A">
        <w:rPr>
          <w:b/>
          <w:bCs/>
        </w:rPr>
        <w:t>Odp.</w:t>
      </w:r>
      <w:r w:rsidRPr="00492B2A">
        <w:rPr>
          <w:bCs/>
        </w:rPr>
        <w:tab/>
      </w:r>
      <w:r w:rsidR="00E028C3" w:rsidRPr="00E028C3">
        <w:rPr>
          <w:bCs/>
        </w:rPr>
        <w:t>Zamawiający nie wyraża zgody na proponowaną zmianę</w:t>
      </w:r>
      <w:r w:rsidR="00E028C3">
        <w:rPr>
          <w:bCs/>
        </w:rPr>
        <w:t>.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bCs/>
        </w:rPr>
      </w:pPr>
    </w:p>
    <w:p w:rsidR="00492B2A" w:rsidRP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</w:pPr>
      <w:r w:rsidRPr="005100E5">
        <w:rPr>
          <w:b/>
          <w:u w:val="single"/>
        </w:rPr>
        <w:t>Wzór umowy  § 4 ust. 9</w:t>
      </w:r>
      <w:r w:rsidRPr="00492B2A">
        <w:rPr>
          <w:u w:val="single"/>
        </w:rPr>
        <w:t xml:space="preserve"> - </w:t>
      </w:r>
      <w:r w:rsidRPr="00492B2A">
        <w:t>wskazany zapis uprawnia Zamawiającego do potrącenia w każdym czasie i bez zgody Wykonawcy należności z tytułu kar umownych z należnego Wykonawcy wynagrodzenia.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>W ocenie Wykonawcy ww. zapis stawia na nierównej pozycji Wykonawcę jako stronę umowy i daje Zamawiającemu nieograniczone prawo do potrącania z przysługującego Wykonawcy wynagrodzenia naliczonych przez siebie kar. Zapis w aktualnym brzmieniu uniemożliwia  Wykonawcy ocenę zasadności naliczenia kary przez Zamawiającego i wniesienie jakiegokolwiek zastrzeżenia w tym zakresie.</w:t>
      </w:r>
    </w:p>
    <w:p w:rsidR="00492B2A" w:rsidRPr="00492B2A" w:rsidRDefault="00492B2A" w:rsidP="00492B2A">
      <w:pPr>
        <w:spacing w:after="0" w:line="276" w:lineRule="auto"/>
        <w:ind w:left="567"/>
        <w:jc w:val="both"/>
      </w:pPr>
      <w:r w:rsidRPr="00492B2A">
        <w:t xml:space="preserve">Wykonawca wnosi o uzupełnienie zapisu o treść: </w:t>
      </w:r>
    </w:p>
    <w:p w:rsidR="00492B2A" w:rsidRDefault="00492B2A" w:rsidP="00492B2A">
      <w:pPr>
        <w:spacing w:after="0" w:line="276" w:lineRule="auto"/>
        <w:ind w:left="567"/>
        <w:jc w:val="both"/>
      </w:pPr>
      <w:r w:rsidRPr="00492B2A">
        <w:t>„Wykonawca wyraża zgodę na potrącenie przez Zamawiającego należności z tytułu kar umownych z przysługującego Wykonawcy wynagrodzenia o ile Zamawiający poinformował wcześniej w tym zakresie Wykonawcę i Wykonawca nie wniósł sprzeciwu. Wykonawca ma 14 dni na wniesienie sprzeciwu , o którym mowa powyżej.”</w:t>
      </w:r>
    </w:p>
    <w:p w:rsidR="00492B2A" w:rsidRDefault="00492B2A" w:rsidP="00492B2A">
      <w:pPr>
        <w:spacing w:after="0" w:line="276" w:lineRule="auto"/>
        <w:jc w:val="both"/>
      </w:pPr>
      <w:r w:rsidRPr="00492B2A">
        <w:rPr>
          <w:b/>
        </w:rPr>
        <w:t>Odp.</w:t>
      </w:r>
      <w:r w:rsidRPr="00492B2A">
        <w:tab/>
      </w:r>
      <w:r w:rsidR="00E028C3">
        <w:rPr>
          <w:bCs/>
        </w:rPr>
        <w:t>Zamawiający wyraża zgodę</w:t>
      </w:r>
      <w:r w:rsidR="00E028C3" w:rsidRPr="00E028C3">
        <w:rPr>
          <w:bCs/>
        </w:rPr>
        <w:t xml:space="preserve"> na proponowaną zmianę</w:t>
      </w:r>
      <w:r w:rsidR="00E028C3">
        <w:rPr>
          <w:bCs/>
        </w:rPr>
        <w:t>.</w:t>
      </w:r>
    </w:p>
    <w:p w:rsidR="00492B2A" w:rsidRPr="00492B2A" w:rsidRDefault="00492B2A" w:rsidP="00492B2A">
      <w:pPr>
        <w:spacing w:after="0" w:line="276" w:lineRule="auto"/>
        <w:jc w:val="both"/>
      </w:pPr>
    </w:p>
    <w:p w:rsid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Cs/>
        </w:rPr>
      </w:pPr>
      <w:r w:rsidRPr="005100E5">
        <w:rPr>
          <w:b/>
          <w:u w:val="single"/>
        </w:rPr>
        <w:t>Wzór umowy  § 6 ust. 2</w:t>
      </w:r>
      <w:r w:rsidRPr="00492B2A">
        <w:rPr>
          <w:u w:val="single"/>
        </w:rPr>
        <w:t xml:space="preserve"> – </w:t>
      </w:r>
      <w:r w:rsidRPr="00492B2A">
        <w:rPr>
          <w:bCs/>
        </w:rPr>
        <w:t>Wykonawca wnosi o wskazanie, czy właściwie rozumie, iż własne znaki służące do potwierdzania opłat dotyczących usługi pocztowej i oznaczenia umożliwiające identyfikację umowy to wzór pieczęci przekazany przez Wykonawcę Zamawiającemu celem umieszczania jej treści na nadawanych przesyłkach?</w:t>
      </w:r>
    </w:p>
    <w:p w:rsidR="00492B2A" w:rsidRDefault="00492B2A" w:rsidP="00492B2A">
      <w:pPr>
        <w:spacing w:after="0" w:line="276" w:lineRule="auto"/>
        <w:jc w:val="both"/>
        <w:rPr>
          <w:bCs/>
        </w:rPr>
      </w:pPr>
      <w:r w:rsidRPr="00492B2A">
        <w:rPr>
          <w:b/>
          <w:bCs/>
        </w:rPr>
        <w:t>Odp.</w:t>
      </w:r>
      <w:r w:rsidRPr="00492B2A">
        <w:rPr>
          <w:bCs/>
        </w:rPr>
        <w:tab/>
      </w:r>
      <w:r w:rsidR="00E028C3">
        <w:rPr>
          <w:bCs/>
        </w:rPr>
        <w:t>Tak, może to być w szczególności wzór pieczęci.</w:t>
      </w:r>
    </w:p>
    <w:p w:rsidR="00492B2A" w:rsidRPr="00492B2A" w:rsidRDefault="00492B2A" w:rsidP="00492B2A">
      <w:pPr>
        <w:spacing w:after="0" w:line="276" w:lineRule="auto"/>
        <w:jc w:val="both"/>
        <w:rPr>
          <w:bCs/>
        </w:rPr>
      </w:pPr>
    </w:p>
    <w:p w:rsidR="00492B2A" w:rsidRPr="005100E5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/>
          <w:bCs/>
          <w:u w:val="single"/>
        </w:rPr>
      </w:pPr>
      <w:r w:rsidRPr="005100E5">
        <w:rPr>
          <w:b/>
          <w:u w:val="single"/>
        </w:rPr>
        <w:t xml:space="preserve">Załącznik do SIWZ – Szczegółowe warunki wykonania usługi pkt 6, </w:t>
      </w:r>
      <w:proofErr w:type="spellStart"/>
      <w:r w:rsidRPr="005100E5">
        <w:rPr>
          <w:b/>
          <w:u w:val="single"/>
        </w:rPr>
        <w:t>ppkt</w:t>
      </w:r>
      <w:proofErr w:type="spellEnd"/>
      <w:r w:rsidRPr="005100E5">
        <w:rPr>
          <w:b/>
          <w:u w:val="single"/>
        </w:rPr>
        <w:t>. 4 , b)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bCs/>
        </w:rPr>
      </w:pPr>
      <w:r w:rsidRPr="00492B2A">
        <w:rPr>
          <w:bCs/>
        </w:rPr>
        <w:t xml:space="preserve">Wykonawca informuje, że w przypadku </w:t>
      </w:r>
      <w:r w:rsidRPr="00492B2A">
        <w:rPr>
          <w:bCs/>
          <w:u w:val="single"/>
        </w:rPr>
        <w:t>standardowych przesyłek kurierskich krajowych</w:t>
      </w:r>
      <w:r w:rsidRPr="00492B2A">
        <w:rPr>
          <w:bCs/>
        </w:rPr>
        <w:t xml:space="preserve"> (nie dotyczy przesyłek z opcją doręczenia na godz. 9:00, 12:00) przewidywany termin doręczenia to 24 godziny , gwarantowany do dwóch dni roboczych po dniu nadania,  przy czym nadanie przesyłki po tzw. godzinie granicznej  oznacza traktowanie tej przesyłki jako nadanej w dniu następnym ( w mieście wojewódzkim godzina graniczna to godz. 15:00  dla przesyłek nadanych w placówce pocztowej, a dla nadanych za pośrednictwem kuriera w siedzibie nadawcy godz. 17.00 ). </w:t>
      </w:r>
    </w:p>
    <w:p w:rsidR="00492B2A" w:rsidRDefault="00492B2A" w:rsidP="00492B2A">
      <w:pPr>
        <w:spacing w:after="0" w:line="276" w:lineRule="auto"/>
        <w:ind w:left="567"/>
        <w:jc w:val="both"/>
        <w:rPr>
          <w:bCs/>
        </w:rPr>
      </w:pPr>
      <w:r w:rsidRPr="00492B2A">
        <w:rPr>
          <w:bCs/>
        </w:rPr>
        <w:t>Czy taki standard realizacji usługi spełnia oczekiwania Zamawiającego?</w:t>
      </w:r>
    </w:p>
    <w:p w:rsidR="00492B2A" w:rsidRPr="000256B4" w:rsidRDefault="00492B2A" w:rsidP="00492B2A">
      <w:pPr>
        <w:spacing w:after="0" w:line="276" w:lineRule="auto"/>
        <w:jc w:val="both"/>
        <w:rPr>
          <w:rFonts w:asciiTheme="minorHAnsi" w:hAnsiTheme="minorHAnsi" w:cstheme="minorHAnsi"/>
          <w:bCs/>
        </w:rPr>
      </w:pPr>
      <w:r w:rsidRPr="00492B2A">
        <w:rPr>
          <w:b/>
          <w:bCs/>
        </w:rPr>
        <w:t>Odp.</w:t>
      </w:r>
      <w:r w:rsidRPr="00492B2A">
        <w:rPr>
          <w:bCs/>
        </w:rPr>
        <w:tab/>
      </w:r>
      <w:r w:rsidR="00645E0E" w:rsidRPr="000256B4">
        <w:rPr>
          <w:rFonts w:asciiTheme="minorHAnsi" w:hAnsiTheme="minorHAnsi" w:cstheme="minorHAnsi"/>
          <w:bCs/>
        </w:rPr>
        <w:t>Zamawiający wyraża zgodę na taki standard realizacji usługi.</w:t>
      </w:r>
    </w:p>
    <w:p w:rsidR="00492B2A" w:rsidRPr="000256B4" w:rsidRDefault="00492B2A" w:rsidP="00492B2A">
      <w:pPr>
        <w:spacing w:after="0" w:line="276" w:lineRule="auto"/>
        <w:jc w:val="both"/>
        <w:rPr>
          <w:bCs/>
        </w:rPr>
      </w:pPr>
    </w:p>
    <w:p w:rsidR="00492B2A" w:rsidRP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Cs/>
          <w:u w:val="single"/>
        </w:rPr>
      </w:pPr>
      <w:r w:rsidRPr="005100E5">
        <w:rPr>
          <w:b/>
          <w:u w:val="single"/>
        </w:rPr>
        <w:t xml:space="preserve">Załącznik do SIWZ – Szczegółowe warunki wykonania usługi pkt 6, </w:t>
      </w:r>
      <w:proofErr w:type="spellStart"/>
      <w:r w:rsidRPr="005100E5">
        <w:rPr>
          <w:b/>
          <w:u w:val="single"/>
        </w:rPr>
        <w:t>ppkt</w:t>
      </w:r>
      <w:proofErr w:type="spellEnd"/>
      <w:r w:rsidRPr="005100E5">
        <w:rPr>
          <w:b/>
          <w:u w:val="single"/>
        </w:rPr>
        <w:t>. 4 , b)</w:t>
      </w:r>
      <w:r w:rsidRPr="00492B2A">
        <w:rPr>
          <w:u w:val="single"/>
        </w:rPr>
        <w:t xml:space="preserve"> </w:t>
      </w:r>
      <w:r w:rsidRPr="00492B2A">
        <w:rPr>
          <w:bCs/>
        </w:rPr>
        <w:t>– we wskazanym punkcie Zamawiający opisuje oczekiwane parametry usługi kurierskiej w tym możliwe sposoby złożenia zamówienia kuriera.</w:t>
      </w:r>
    </w:p>
    <w:p w:rsidR="00492B2A" w:rsidRDefault="00492B2A" w:rsidP="00492B2A">
      <w:pPr>
        <w:spacing w:after="0" w:line="276" w:lineRule="auto"/>
        <w:ind w:left="567"/>
        <w:jc w:val="both"/>
      </w:pPr>
      <w:r w:rsidRPr="00492B2A">
        <w:t>Wykonawca oferuje możliwość zgłaszania zamówienia  kuriera poprzez formularz internetowy 24H – bez ograniczeń, natomiast infolinia przyjmująca zgłoszenia telefonicznie dostępna jest od poniedziałku do piątku w godzinach 8:00 do 20:00, w soboty 8:00 do 16:00. Jednocześnie Wykonawca zapewnia odbiór przesyłek kurierskich z siedziby Zamawiającego do godz. 15:00 – pod warunkiem złożenia zamówienia najpóźniej do godz. 13:00. Wykonawca , nie oferuje możliwości zamawiania kuriera drogą mailową/faxem.  – czy warunki powyższe spełniają wymagania Zamawiającego?</w:t>
      </w:r>
    </w:p>
    <w:p w:rsidR="00492B2A" w:rsidRPr="000256B4" w:rsidRDefault="00492B2A" w:rsidP="00645E0E">
      <w:pPr>
        <w:spacing w:after="0" w:line="276" w:lineRule="auto"/>
        <w:ind w:left="709" w:hanging="709"/>
        <w:jc w:val="both"/>
        <w:rPr>
          <w:rFonts w:asciiTheme="minorHAnsi" w:hAnsiTheme="minorHAnsi" w:cstheme="minorHAnsi"/>
        </w:rPr>
      </w:pPr>
      <w:r w:rsidRPr="00492B2A">
        <w:rPr>
          <w:b/>
        </w:rPr>
        <w:t>Odp.</w:t>
      </w:r>
      <w:r w:rsidRPr="00492B2A">
        <w:tab/>
      </w:r>
      <w:r w:rsidR="00645E0E" w:rsidRPr="000256B4">
        <w:rPr>
          <w:rFonts w:asciiTheme="minorHAnsi" w:hAnsiTheme="minorHAnsi" w:cstheme="minorHAnsi"/>
        </w:rPr>
        <w:t>Zamawiający wyraża zgodę na powyższe warunki. Szczegółowe zapisy zostaną uzgodnione z wybranym Wykonawcą.</w:t>
      </w:r>
    </w:p>
    <w:p w:rsidR="00492B2A" w:rsidRPr="00492B2A" w:rsidRDefault="00492B2A" w:rsidP="00492B2A">
      <w:pPr>
        <w:spacing w:after="0" w:line="276" w:lineRule="auto"/>
        <w:jc w:val="both"/>
      </w:pPr>
    </w:p>
    <w:p w:rsidR="00492B2A" w:rsidRP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</w:pPr>
      <w:r w:rsidRPr="005100E5">
        <w:rPr>
          <w:b/>
          <w:u w:val="single"/>
        </w:rPr>
        <w:t xml:space="preserve">Załącznik do SIWZ – Szczegółowe warunki wykonania usługi- pkt 6. </w:t>
      </w:r>
      <w:proofErr w:type="spellStart"/>
      <w:r w:rsidRPr="005100E5">
        <w:rPr>
          <w:b/>
          <w:u w:val="single"/>
        </w:rPr>
        <w:t>ppkt</w:t>
      </w:r>
      <w:proofErr w:type="spellEnd"/>
      <w:r w:rsidRPr="005100E5">
        <w:rPr>
          <w:b/>
          <w:u w:val="single"/>
        </w:rPr>
        <w:t xml:space="preserve"> 4, </w:t>
      </w:r>
      <w:r w:rsidRPr="005100E5">
        <w:rPr>
          <w:b/>
          <w:bCs/>
          <w:u w:val="single"/>
        </w:rPr>
        <w:t>lit, b)</w:t>
      </w:r>
      <w:r w:rsidRPr="005100E5">
        <w:rPr>
          <w:b/>
        </w:rPr>
        <w:t xml:space="preserve"> </w:t>
      </w:r>
      <w:r w:rsidRPr="00492B2A">
        <w:t>-Zamawiający wskazuje sposób awizacji przesyłki kurierskiej – Wykonawca informuje iż w przypadku braku możliwości doręczenia przesyłki pod adresem wskazanym na przesyłce pozostawia w skrzynce oddawczej adresata zawiadomienie w formie pisemnej lub przekazuje pocztą elektroniczną lub SMS informację o podjętej próbie doręczenia, gdzie ustala się 7-dniowy termin, w czasie którego, o ile nie powiedzie się powtórna próba doręczenia przesyłki , na żądanie adresata, może zostać doręczona w placówce oddawczej, licząc od dnia następnego po dniu pozostawienia albo przekazania zawiadomienia. Czy taki standard realizacji usługi spełnia oczekiwania Zamawiającego?</w:t>
      </w:r>
    </w:p>
    <w:p w:rsidR="00492B2A" w:rsidRPr="000256B4" w:rsidRDefault="00492B2A" w:rsidP="00492B2A">
      <w:pPr>
        <w:spacing w:after="0" w:line="276" w:lineRule="auto"/>
        <w:ind w:left="567" w:hanging="567"/>
        <w:jc w:val="both"/>
        <w:rPr>
          <w:rFonts w:asciiTheme="minorHAnsi" w:hAnsiTheme="minorHAnsi" w:cstheme="minorHAnsi"/>
        </w:rPr>
      </w:pPr>
      <w:r w:rsidRPr="00492B2A">
        <w:rPr>
          <w:b/>
        </w:rPr>
        <w:t>Odp.</w:t>
      </w:r>
      <w:r w:rsidRPr="00492B2A">
        <w:tab/>
      </w:r>
      <w:r w:rsidR="00645E0E" w:rsidRPr="000256B4">
        <w:rPr>
          <w:rFonts w:asciiTheme="minorHAnsi" w:hAnsiTheme="minorHAnsi" w:cstheme="minorHAnsi"/>
        </w:rPr>
        <w:t>Zamawiający wyraża zgodę na taki standard realizacji usługi. Szczegółowe zapisy zostaną uzgodnione z wybranym Wykonawcą.</w:t>
      </w:r>
    </w:p>
    <w:p w:rsidR="00492B2A" w:rsidRPr="000256B4" w:rsidRDefault="00492B2A" w:rsidP="00492B2A">
      <w:pPr>
        <w:spacing w:after="0" w:line="276" w:lineRule="auto"/>
        <w:ind w:left="567" w:hanging="567"/>
        <w:jc w:val="both"/>
      </w:pPr>
    </w:p>
    <w:p w:rsidR="00492B2A" w:rsidRPr="000256B4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/>
        </w:rPr>
      </w:pPr>
      <w:r w:rsidRPr="000256B4">
        <w:rPr>
          <w:b/>
          <w:u w:val="single"/>
        </w:rPr>
        <w:t xml:space="preserve">Załącznik do SIWZ – Szczegółowe warunki wykonania usługi pkt. 7 </w:t>
      </w:r>
    </w:p>
    <w:p w:rsidR="00492B2A" w:rsidRPr="000256B4" w:rsidRDefault="00492B2A" w:rsidP="00492B2A">
      <w:pPr>
        <w:spacing w:after="0" w:line="276" w:lineRule="auto"/>
        <w:ind w:left="567"/>
        <w:jc w:val="both"/>
        <w:rPr>
          <w:bCs/>
        </w:rPr>
      </w:pPr>
      <w:r w:rsidRPr="000256B4">
        <w:rPr>
          <w:bCs/>
        </w:rPr>
        <w:t>Zamawiający zastrzega sobie możliwość odbioru przesyłek z innych miejsc niż Kancelaria Uczelni. Wykonawca wnosi o dopisanie doprecyzowania , że te inne możliwe miejsca odbioru znajdują się na terenie Polski.</w:t>
      </w:r>
    </w:p>
    <w:p w:rsidR="00492B2A" w:rsidRPr="000256B4" w:rsidRDefault="00492B2A" w:rsidP="00492B2A">
      <w:pPr>
        <w:spacing w:after="0" w:line="276" w:lineRule="auto"/>
        <w:ind w:left="567"/>
        <w:jc w:val="both"/>
        <w:rPr>
          <w:bCs/>
        </w:rPr>
      </w:pPr>
      <w:r w:rsidRPr="000256B4">
        <w:rPr>
          <w:bCs/>
        </w:rPr>
        <w:t>Jednocześnie Zamawiający wymaga , aby usługa dostarczania przesyłek była świadczona do każdego wskazanego adresu w Polsce i za granicami kraju objętego Porozumieniem ze Światowym Związkiem Pocztowym.</w:t>
      </w:r>
    </w:p>
    <w:p w:rsidR="00492B2A" w:rsidRPr="000256B4" w:rsidRDefault="00492B2A" w:rsidP="00492B2A">
      <w:pPr>
        <w:spacing w:after="0" w:line="276" w:lineRule="auto"/>
        <w:ind w:left="567"/>
        <w:jc w:val="both"/>
        <w:rPr>
          <w:bCs/>
        </w:rPr>
      </w:pPr>
      <w:r w:rsidRPr="000256B4">
        <w:rPr>
          <w:bCs/>
        </w:rPr>
        <w:t xml:space="preserve">Z uwagi na sytuację związaną z pandemią </w:t>
      </w:r>
      <w:bookmarkStart w:id="2" w:name="_Hlk56296509"/>
      <w:r w:rsidRPr="000256B4">
        <w:rPr>
          <w:bCs/>
        </w:rPr>
        <w:t xml:space="preserve">COVID 19 </w:t>
      </w:r>
      <w:bookmarkEnd w:id="2"/>
      <w:r w:rsidRPr="000256B4">
        <w:rPr>
          <w:bCs/>
        </w:rPr>
        <w:t xml:space="preserve">, która ma  wpływ na obrót pocztowy zagraniczny Wykonawca wnosi o dopisanie do wskazanego punktu następującej treści: „z zastrzeżeniem czasowego </w:t>
      </w:r>
      <w:r w:rsidRPr="000256B4">
        <w:t>zawieszenia przyjmowania przesyłek pocztowych do niektórych krajów z uwagi na pandemię</w:t>
      </w:r>
      <w:r w:rsidRPr="000256B4">
        <w:rPr>
          <w:bCs/>
        </w:rPr>
        <w:t xml:space="preserve"> COVID 19</w:t>
      </w:r>
      <w:r w:rsidRPr="000256B4">
        <w:t>.” </w:t>
      </w:r>
    </w:p>
    <w:p w:rsidR="00492B2A" w:rsidRPr="000256B4" w:rsidRDefault="00492B2A" w:rsidP="00492B2A">
      <w:pPr>
        <w:spacing w:after="0" w:line="276" w:lineRule="auto"/>
        <w:ind w:left="567" w:hanging="567"/>
        <w:jc w:val="both"/>
        <w:rPr>
          <w:bCs/>
        </w:rPr>
      </w:pPr>
      <w:r w:rsidRPr="000256B4">
        <w:rPr>
          <w:b/>
          <w:bCs/>
        </w:rPr>
        <w:t>Odp.</w:t>
      </w:r>
      <w:r w:rsidRPr="000256B4">
        <w:rPr>
          <w:bCs/>
        </w:rPr>
        <w:tab/>
      </w:r>
      <w:r w:rsidR="00645E0E" w:rsidRPr="000256B4">
        <w:rPr>
          <w:bCs/>
        </w:rPr>
        <w:t>Zamawiający wyraża zgodę na proponowany zapis. Szczegółowe zapisy zostaną uzgodnione z wybranym Wykonawcą.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  <w:rPr>
          <w:bCs/>
        </w:rPr>
      </w:pPr>
    </w:p>
    <w:p w:rsidR="00492B2A" w:rsidRPr="005100E5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/>
          <w:bCs/>
          <w:u w:val="single"/>
        </w:rPr>
      </w:pPr>
      <w:r w:rsidRPr="005100E5">
        <w:rPr>
          <w:b/>
          <w:u w:val="single"/>
        </w:rPr>
        <w:t>Załącznik do SIWZ – Szczegółowe warunki wykonania usługi pkt 16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bCs/>
        </w:rPr>
      </w:pPr>
      <w:r w:rsidRPr="00492B2A">
        <w:rPr>
          <w:bCs/>
        </w:rPr>
        <w:t xml:space="preserve">We wskazanym punkcie Zamawiający określa obowiązek bezpłatnego dostarczania przez Wykonawcę druków zwrotnego potwierdzenia odbioru. Wykonawca zapewnia druki własnego nakładu, natomiast nie dostarcza druków do przesyłek nadawanych na zasadach specjalnych – zgodnie z trybem kpa, </w:t>
      </w:r>
      <w:proofErr w:type="spellStart"/>
      <w:r w:rsidRPr="00492B2A">
        <w:rPr>
          <w:bCs/>
        </w:rPr>
        <w:t>kpc</w:t>
      </w:r>
      <w:proofErr w:type="spellEnd"/>
      <w:r w:rsidRPr="00492B2A">
        <w:rPr>
          <w:bCs/>
        </w:rPr>
        <w:t>, ordynacji podatkowej. W związku z tym wnosi o modyfikację zapisu w następujący sposób: „Wykonawca zobowiązany jest do dostarczania bezpłatnie  druków potwierdzenia odbioru w obrocie krajowym i zagranicznym do przesyłek nadawanych na zasadach ogólnych natomiast w odniesieniu do przesyłek nadawanych na zasadach specjalnych Zamawiający będzie korzystał z własnych druków potwierdzenia odbioru”.</w:t>
      </w:r>
    </w:p>
    <w:p w:rsidR="00492B2A" w:rsidRPr="000256B4" w:rsidRDefault="00492B2A" w:rsidP="00492B2A">
      <w:pPr>
        <w:spacing w:after="0" w:line="276" w:lineRule="auto"/>
        <w:ind w:left="567" w:hanging="567"/>
        <w:jc w:val="both"/>
        <w:rPr>
          <w:rFonts w:asciiTheme="minorHAnsi" w:hAnsiTheme="minorHAnsi" w:cstheme="minorHAnsi"/>
          <w:bCs/>
        </w:rPr>
      </w:pPr>
      <w:r w:rsidRPr="00492B2A">
        <w:rPr>
          <w:b/>
          <w:bCs/>
        </w:rPr>
        <w:t>Odp.</w:t>
      </w:r>
      <w:r w:rsidRPr="00492B2A">
        <w:rPr>
          <w:bCs/>
        </w:rPr>
        <w:tab/>
      </w:r>
      <w:r w:rsidR="00645E0E" w:rsidRPr="000256B4">
        <w:rPr>
          <w:rFonts w:asciiTheme="minorHAnsi" w:hAnsiTheme="minorHAnsi" w:cstheme="minorHAnsi"/>
          <w:bCs/>
        </w:rPr>
        <w:t xml:space="preserve">Zamawiający wyraża zgodę na proponowany zapis. </w:t>
      </w:r>
      <w:r w:rsidR="00645E0E" w:rsidRPr="000256B4">
        <w:rPr>
          <w:rFonts w:asciiTheme="minorHAnsi" w:hAnsiTheme="minorHAnsi" w:cstheme="minorHAnsi"/>
        </w:rPr>
        <w:t>Szczegóły zostaną uzgodnione z wybranym Wykonawcą.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  <w:rPr>
          <w:bCs/>
        </w:rPr>
      </w:pPr>
    </w:p>
    <w:p w:rsidR="00492B2A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Cs/>
        </w:rPr>
      </w:pPr>
      <w:r w:rsidRPr="005100E5">
        <w:rPr>
          <w:b/>
          <w:u w:val="single"/>
        </w:rPr>
        <w:t>Załącznik do SIWZ – Szczegółowe warunki wykonania usługi pkt 20</w:t>
      </w:r>
      <w:r w:rsidRPr="00492B2A">
        <w:rPr>
          <w:u w:val="single"/>
        </w:rPr>
        <w:t xml:space="preserve"> – </w:t>
      </w:r>
      <w:r w:rsidRPr="00492B2A">
        <w:rPr>
          <w:bCs/>
        </w:rPr>
        <w:t>wg zapisu</w:t>
      </w:r>
      <w:r>
        <w:rPr>
          <w:bCs/>
        </w:rPr>
        <w:t xml:space="preserve"> 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bCs/>
        </w:rPr>
      </w:pPr>
      <w:r w:rsidRPr="00492B2A">
        <w:t>„Wykonawca będzie doręczał do siedziby Zamawiającego pokwitowane przez adresata potwierdzenie odbioru niezwłocznie po dokonaniu doręczenia przesyłki, nie później jednak, niż w ciągu 7 dni roboczych od dnia doręczenia”.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iCs/>
        </w:rPr>
      </w:pPr>
      <w:r w:rsidRPr="00492B2A">
        <w:t>Na podstawie art. 47 ustawy Prawo pocztowe Minister właściwy do spraw łączności określił warunki wykonywania</w:t>
      </w:r>
      <w:r w:rsidRPr="00492B2A">
        <w:rPr>
          <w:iCs/>
        </w:rPr>
        <w:t xml:space="preserve"> usług powszechnych, obejmujące m. in. wskaźniki czasu przebiegu przesyłek w obrocie krajowym (Rozporządzenie Ministra Administracji i Cyfryzacji z dnia 29 kwietnia 2013r w sprawie warunków wykonywania  usług powszechnych przez operatora wyznaczonego). </w:t>
      </w:r>
      <w:r w:rsidRPr="00492B2A">
        <w:rPr>
          <w:iCs/>
        </w:rPr>
        <w:br/>
        <w:t xml:space="preserve">W załączniku nr 1 do wymienionego Rozporządzenia określony został czas przebiegu przesyłek listowych niebędących przesyłkami listowymi najszybszej kategorii (m.in. potwierdzenie odbioru) na poziomie D+5 (97% przesyłek) oraz D+3 (85% przesyłek), gdzie D+X oznacza liczbę dni od dnia nadania przesyłki do dnia jej doręczenia. W załączniku wskazano również udział liczby przesyłek pocztowych doręczonych w określonym terminie do ogólnej liczby nadanych przesyłek pocztowych, wyrażony w procentach. 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iCs/>
        </w:rPr>
      </w:pPr>
      <w:r w:rsidRPr="00492B2A">
        <w:rPr>
          <w:iCs/>
        </w:rPr>
        <w:t>Ze względu na wskaźniki procentowe, zgodnie z którymi Wykonawca, będący operatorem wyznaczonym, zobowiązanym do stosowania wymienionego Rozporządzenia, nie jest zobligowany do zachowania terminu 7-dniowego w 100%, Wykonawca wnioskuje, aby Zamawiający zmodyfikował zapis dotyczący terminu doręczania potwierdzeń odbioru oraz uwzględnił przepisy Rozporządzenia.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iCs/>
        </w:rPr>
      </w:pPr>
      <w:r w:rsidRPr="00492B2A">
        <w:rPr>
          <w:iCs/>
        </w:rPr>
        <w:t>Wykonawca zwraca się z wnioskiem o zmianę zapisu na: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iCs/>
        </w:rPr>
      </w:pPr>
      <w:r w:rsidRPr="00492B2A">
        <w:rPr>
          <w:iCs/>
        </w:rPr>
        <w:t>„Wykonawca będzie doręczał do siedziby Zamawiającego pokwitowane przez adresata „potwierdzenie odbioru” niezwłocznie po dokonaniu doręczenia przesyłki.”</w:t>
      </w:r>
    </w:p>
    <w:p w:rsidR="00492B2A" w:rsidRPr="000256B4" w:rsidRDefault="00492B2A" w:rsidP="00492B2A">
      <w:pPr>
        <w:spacing w:after="0" w:line="276" w:lineRule="auto"/>
        <w:ind w:left="567" w:hanging="567"/>
        <w:jc w:val="both"/>
        <w:rPr>
          <w:iCs/>
        </w:rPr>
      </w:pPr>
      <w:r w:rsidRPr="00492B2A">
        <w:rPr>
          <w:b/>
          <w:iCs/>
        </w:rPr>
        <w:t>Odp.</w:t>
      </w:r>
      <w:r w:rsidRPr="00492B2A">
        <w:rPr>
          <w:iCs/>
        </w:rPr>
        <w:tab/>
      </w:r>
      <w:r w:rsidR="00645E0E" w:rsidRPr="000256B4">
        <w:rPr>
          <w:rFonts w:asciiTheme="minorHAnsi" w:hAnsiTheme="minorHAnsi" w:cstheme="minorHAnsi"/>
          <w:bCs/>
        </w:rPr>
        <w:t xml:space="preserve">Zamawiający wyraża zgodę na proponowany zapis. </w:t>
      </w:r>
      <w:r w:rsidR="00645E0E" w:rsidRPr="000256B4">
        <w:rPr>
          <w:rFonts w:asciiTheme="minorHAnsi" w:hAnsiTheme="minorHAnsi" w:cstheme="minorHAnsi"/>
        </w:rPr>
        <w:t>Szczegóły zostaną uzgodnione z wybranym Wykonawcą.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  <w:rPr>
          <w:iCs/>
        </w:rPr>
      </w:pPr>
    </w:p>
    <w:p w:rsidR="00492B2A" w:rsidRPr="005100E5" w:rsidRDefault="00492B2A" w:rsidP="00492B2A">
      <w:pPr>
        <w:numPr>
          <w:ilvl w:val="0"/>
          <w:numId w:val="16"/>
        </w:numPr>
        <w:spacing w:after="0" w:line="276" w:lineRule="auto"/>
        <w:ind w:left="567" w:hanging="567"/>
        <w:jc w:val="both"/>
        <w:rPr>
          <w:b/>
          <w:iCs/>
        </w:rPr>
      </w:pPr>
      <w:r w:rsidRPr="005100E5">
        <w:rPr>
          <w:b/>
          <w:u w:val="single"/>
        </w:rPr>
        <w:t>Załącznik do SIWZ – Szczegółowe warunki wykonania usługi pkt 34- terminy reklamacji</w:t>
      </w:r>
    </w:p>
    <w:p w:rsidR="00492B2A" w:rsidRPr="00492B2A" w:rsidRDefault="00492B2A" w:rsidP="00492B2A">
      <w:pPr>
        <w:spacing w:after="0" w:line="276" w:lineRule="auto"/>
        <w:ind w:left="567"/>
        <w:jc w:val="both"/>
        <w:rPr>
          <w:iCs/>
        </w:rPr>
      </w:pPr>
      <w:r w:rsidRPr="00492B2A">
        <w:rPr>
          <w:bCs/>
        </w:rPr>
        <w:t>Terminy wskazane przez Zamawiającego w wymienionej pozycji Szczegółowych warunków wykonania usługi dotyczą składania reklamacji na przesyłki w obrocie krajowym.   Z uwagi na to, że Zamawiający w formularzu cenowym wyszczególnił także przesyłki zagraniczne, dla których obowiązują inne terminy (listy , paczki – termin złożenia reklamacji do 6 m-</w:t>
      </w:r>
      <w:proofErr w:type="spellStart"/>
      <w:r w:rsidRPr="00492B2A">
        <w:rPr>
          <w:bCs/>
        </w:rPr>
        <w:t>cy</w:t>
      </w:r>
      <w:proofErr w:type="spellEnd"/>
      <w:r w:rsidRPr="00492B2A">
        <w:rPr>
          <w:bCs/>
        </w:rPr>
        <w:t>, przesyłki zagraniczne kurierskie do 4 m-</w:t>
      </w:r>
      <w:proofErr w:type="spellStart"/>
      <w:r w:rsidRPr="00492B2A">
        <w:rPr>
          <w:bCs/>
        </w:rPr>
        <w:t>cy</w:t>
      </w:r>
      <w:proofErr w:type="spellEnd"/>
      <w:r w:rsidRPr="00492B2A">
        <w:rPr>
          <w:bCs/>
        </w:rPr>
        <w:t xml:space="preserve">) Wykonawca proponuje usunięcie zapisu o terminach i zastąpienie go wyłącznie zapisem  odwołującym się do przepisów dotyczących reklamacji przesyłek nadawanych zarówno w obrocie krajowym jak i zagranicznym. Proponujemy następujące brzmienie:  „ Reklamację z tytułu niewykonania lub nienależytego wykonania usługi stanowiącej przedmiot umowy Zamawiający zgłasza zgodnie z zapisami </w:t>
      </w:r>
      <w:r w:rsidRPr="00492B2A">
        <w:rPr>
          <w:i/>
          <w:iCs/>
        </w:rPr>
        <w:t>Rozporządzeniem Ministra Administracji i Cyfryzacji z dnia 26 listopada 2013 r. w sprawie reklamacji usługi pocztowej, a także w Światowej Konwencji Pocztowej </w:t>
      </w:r>
      <w:proofErr w:type="spellStart"/>
      <w:r w:rsidRPr="00492B2A">
        <w:rPr>
          <w:i/>
          <w:iCs/>
        </w:rPr>
        <w:t>Doha</w:t>
      </w:r>
      <w:proofErr w:type="spellEnd"/>
      <w:r w:rsidRPr="00492B2A">
        <w:rPr>
          <w:i/>
          <w:iCs/>
        </w:rPr>
        <w:t xml:space="preserve"> 2012 (Dz. U. z 02.10.2015, poz. 1522), oraz </w:t>
      </w:r>
      <w:r w:rsidRPr="00492B2A">
        <w:t>Regulamin Poczty Listowej, Regulamin dotyczący  paczek listowych.”</w:t>
      </w:r>
    </w:p>
    <w:p w:rsidR="00645E0E" w:rsidRPr="000256B4" w:rsidRDefault="00492B2A" w:rsidP="00645E0E">
      <w:pPr>
        <w:spacing w:line="276" w:lineRule="auto"/>
        <w:ind w:left="644"/>
        <w:jc w:val="both"/>
        <w:rPr>
          <w:rFonts w:asciiTheme="minorHAnsi" w:hAnsiTheme="minorHAnsi" w:cstheme="minorHAnsi"/>
          <w:iCs/>
          <w:shd w:val="clear" w:color="auto" w:fill="FFFFFF"/>
        </w:rPr>
      </w:pPr>
      <w:r w:rsidRPr="00492B2A">
        <w:rPr>
          <w:b/>
          <w:iCs/>
        </w:rPr>
        <w:t>Odp.</w:t>
      </w:r>
      <w:r w:rsidRPr="00492B2A">
        <w:rPr>
          <w:iCs/>
        </w:rPr>
        <w:tab/>
      </w:r>
      <w:r w:rsidR="00645E0E" w:rsidRPr="000256B4">
        <w:rPr>
          <w:rFonts w:asciiTheme="minorHAnsi" w:hAnsiTheme="minorHAnsi" w:cstheme="minorHAnsi"/>
          <w:bCs/>
        </w:rPr>
        <w:t>Zamawiający wyraża zgodę na proponowany zapis.</w:t>
      </w:r>
    </w:p>
    <w:p w:rsidR="00492B2A" w:rsidRPr="00492B2A" w:rsidRDefault="00492B2A" w:rsidP="00492B2A">
      <w:pPr>
        <w:spacing w:after="0" w:line="276" w:lineRule="auto"/>
        <w:jc w:val="both"/>
      </w:pPr>
    </w:p>
    <w:p w:rsidR="00492B2A" w:rsidRPr="00492B2A" w:rsidRDefault="00492B2A" w:rsidP="00492B2A">
      <w:pPr>
        <w:pStyle w:val="Akapitzlist"/>
        <w:numPr>
          <w:ilvl w:val="0"/>
          <w:numId w:val="16"/>
        </w:numPr>
        <w:spacing w:after="0"/>
        <w:ind w:left="426" w:hanging="426"/>
        <w:jc w:val="both"/>
      </w:pPr>
      <w:r w:rsidRPr="005100E5">
        <w:rPr>
          <w:b/>
          <w:u w:val="single"/>
        </w:rPr>
        <w:t>Załącznik do SIWZ – Szczegółowe warunki wykonania usługi</w:t>
      </w:r>
      <w:r w:rsidRPr="00492B2A">
        <w:t xml:space="preserve">- Zamawiający wymaga, aby Wykonawca doręczał przesyłki listowe do Kancelarii UEP pokój nr 016 w bud. B  w dni robocze od poniedziałku do piątku w godz. 8.00-10.00, paczki w godz. 7:30 do 15:30. </w:t>
      </w:r>
    </w:p>
    <w:p w:rsidR="00492B2A" w:rsidRPr="00492B2A" w:rsidRDefault="00492B2A" w:rsidP="00492B2A">
      <w:pPr>
        <w:spacing w:after="0" w:line="276" w:lineRule="auto"/>
        <w:ind w:left="426"/>
        <w:jc w:val="both"/>
      </w:pPr>
      <w:r w:rsidRPr="00492B2A">
        <w:t xml:space="preserve">Wykonawca pragnie zwrócić uwagę, że doręczanie korespondencji nadchodzącej do Zamawiającego jest obowiązkiem ustawowym Wykonawcy wobec Nadawców przesyłek. Samo nadanie przesyłek jest bowiem formą Umowy pomiędzy Nadawcą a Wykonawcą – stroną tej Umowy nie jest Adresat przesyłki, czyli w tym, przypadku Zamawiający. Wykonawca informuje również, że zgodnie z ustawą Prawo Pocztowe (art. 46 ust. 2 pkt. 5) Wykonawca zobowiązany jest do doręczania przesyłek co najmniej w każdy dzień roboczy i nie mniej niż 5 dni w tygodniu z wyłączeniem dni ustawowo wolnych od pracy bez wymogu określonych godzin doręczania przesyłek. </w:t>
      </w:r>
    </w:p>
    <w:p w:rsidR="00492B2A" w:rsidRPr="00492B2A" w:rsidRDefault="00492B2A" w:rsidP="00492B2A">
      <w:pPr>
        <w:spacing w:after="0" w:line="276" w:lineRule="auto"/>
        <w:ind w:left="426"/>
        <w:jc w:val="both"/>
      </w:pPr>
      <w:r w:rsidRPr="00492B2A">
        <w:t>W związku z powyższym Wykonawca uwzględniając zapotrzebowanie Zamawiającego informuje, iż będzie dokładał starań, aby doręczać przesyłki we wskazanych godzinach, ale nie jest w stanie zagwarantować przez trzyletni okres obowiązywania umowy doręczenia przesyłek w godzinach określonych przez Zamawiającego.</w:t>
      </w:r>
    </w:p>
    <w:p w:rsidR="00645E0E" w:rsidRDefault="00492B2A" w:rsidP="00645E0E">
      <w:pPr>
        <w:spacing w:after="0" w:line="276" w:lineRule="auto"/>
        <w:ind w:left="567" w:hanging="567"/>
        <w:jc w:val="both"/>
      </w:pPr>
      <w:r w:rsidRPr="00492B2A">
        <w:rPr>
          <w:b/>
        </w:rPr>
        <w:t>Odp.</w:t>
      </w:r>
      <w:r w:rsidRPr="00492B2A">
        <w:tab/>
      </w:r>
      <w:r w:rsidR="00645E0E">
        <w:t xml:space="preserve">Zamawiający zmienia pkt 13 załącznika do SIWZ – Szczegółowych warunków wykonania usługi, który otrzymuje następujące brzmienie: </w:t>
      </w:r>
    </w:p>
    <w:p w:rsidR="00492B2A" w:rsidRDefault="00645E0E" w:rsidP="00645E0E">
      <w:pPr>
        <w:spacing w:after="0" w:line="276" w:lineRule="auto"/>
        <w:ind w:left="567"/>
        <w:jc w:val="both"/>
      </w:pPr>
      <w:r>
        <w:t>„13. Zamawiający wymaga, aby Wykonawca doręczał przesyłki listowe do Kancelarii UEP pokój nr 016 w bud. B  w dni robocze od poniedziałku do piątku w godz. 8.00-12.00, paczki w godz. 7:30 do 15:30.”.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</w:p>
    <w:p w:rsidR="00492B2A" w:rsidRPr="00492B2A" w:rsidRDefault="00492B2A" w:rsidP="00492B2A">
      <w:pPr>
        <w:pStyle w:val="Akapitzlist"/>
        <w:numPr>
          <w:ilvl w:val="0"/>
          <w:numId w:val="16"/>
        </w:numPr>
        <w:spacing w:after="0"/>
        <w:ind w:left="426" w:hanging="426"/>
        <w:jc w:val="both"/>
      </w:pPr>
      <w:r w:rsidRPr="005100E5">
        <w:rPr>
          <w:b/>
          <w:u w:val="single"/>
        </w:rPr>
        <w:t>Załącznik do SIWZ – Szczegółowe warunki wykonania usługi pkt. 33</w:t>
      </w:r>
      <w:r w:rsidRPr="00492B2A">
        <w:rPr>
          <w:u w:val="single"/>
        </w:rPr>
        <w:t xml:space="preserve"> </w:t>
      </w:r>
      <w:r w:rsidRPr="00492B2A">
        <w:t>- Zamawiający nie dopuszcza awizowania przesyłek przekazywanych do Zamawiającego wskazując na godziny funkcjonowania Kancelarii od 7:30 do 15:30.</w:t>
      </w:r>
    </w:p>
    <w:p w:rsidR="00492B2A" w:rsidRPr="00492B2A" w:rsidRDefault="00492B2A" w:rsidP="00492B2A">
      <w:pPr>
        <w:spacing w:after="0" w:line="276" w:lineRule="auto"/>
        <w:ind w:left="426"/>
        <w:jc w:val="both"/>
      </w:pPr>
      <w:r w:rsidRPr="00492B2A">
        <w:rPr>
          <w:bCs/>
        </w:rPr>
        <w:t xml:space="preserve">Wnosimy o wykreślenie zapisu, gdyż Wykonawca nie może dla jednego Zamawiającego wyłączyć przepisów nadrzędnych regulujących obowiązek awizacyjny Wykonawcy (Rozporządzenie Ministra Administracji i Cyfryzacji z dnia 29 kwietnia 2013 z </w:t>
      </w:r>
      <w:proofErr w:type="spellStart"/>
      <w:r w:rsidRPr="00492B2A">
        <w:rPr>
          <w:bCs/>
        </w:rPr>
        <w:t>późn</w:t>
      </w:r>
      <w:proofErr w:type="spellEnd"/>
      <w:r w:rsidRPr="00492B2A">
        <w:rPr>
          <w:bCs/>
        </w:rPr>
        <w:t>. zm. Rozdział</w:t>
      </w:r>
      <w:r w:rsidRPr="00492B2A">
        <w:t xml:space="preserve"> 5). Informujemy, iż w przypadku braku pozytywnego ustosunkowania się przez Zamawiającego do poruszonej kwestii Wykonawca nie będzie w stanie spełnić wymagań SIWZ co wykluczy go z możliwości ubiegania się o udzielenie zamówienia publicznego. </w:t>
      </w:r>
    </w:p>
    <w:p w:rsidR="00492B2A" w:rsidRDefault="00492B2A" w:rsidP="00492B2A">
      <w:pPr>
        <w:spacing w:after="0" w:line="276" w:lineRule="auto"/>
        <w:ind w:left="567" w:hanging="567"/>
        <w:jc w:val="both"/>
      </w:pPr>
      <w:r w:rsidRPr="00492B2A">
        <w:rPr>
          <w:b/>
        </w:rPr>
        <w:t>Odp.</w:t>
      </w:r>
      <w:r w:rsidRPr="00492B2A">
        <w:tab/>
      </w:r>
      <w:r w:rsidR="00645E0E" w:rsidRPr="00645E0E">
        <w:t>Zamawiający wyraża zgodę na wykreślenia zapisu. Szczegółowe zapisy zostaną uzgodnione z wybranym Wykonawcą.</w:t>
      </w:r>
    </w:p>
    <w:p w:rsidR="00492B2A" w:rsidRDefault="00492B2A" w:rsidP="00492B2A">
      <w:pPr>
        <w:spacing w:after="0" w:line="276" w:lineRule="auto"/>
        <w:ind w:left="567" w:hanging="567"/>
        <w:jc w:val="both"/>
      </w:pPr>
    </w:p>
    <w:p w:rsidR="00DE100B" w:rsidRDefault="00DE100B" w:rsidP="00492B2A">
      <w:pPr>
        <w:spacing w:after="0" w:line="276" w:lineRule="auto"/>
        <w:ind w:left="567" w:hanging="567"/>
        <w:jc w:val="both"/>
      </w:pPr>
    </w:p>
    <w:p w:rsidR="00DE100B" w:rsidRPr="00492B2A" w:rsidRDefault="00DE100B" w:rsidP="00492B2A">
      <w:pPr>
        <w:spacing w:after="0" w:line="276" w:lineRule="auto"/>
        <w:ind w:left="567" w:hanging="567"/>
        <w:jc w:val="both"/>
      </w:pP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  <w:r w:rsidRPr="00492B2A">
        <w:t>16.</w:t>
      </w:r>
      <w:r>
        <w:tab/>
      </w:r>
      <w:r w:rsidRPr="005100E5">
        <w:rPr>
          <w:b/>
          <w:bCs/>
          <w:u w:val="single"/>
        </w:rPr>
        <w:t>Mając na uwadze wycenę oferty Wykonawca zwraca się z pytaniami o możliwości Zamawiającego w zakresie wykonywania następujących czynności</w:t>
      </w:r>
      <w:r w:rsidRPr="005100E5">
        <w:rPr>
          <w:b/>
        </w:rPr>
        <w:t>: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a).</w:t>
      </w:r>
      <w:r>
        <w:tab/>
      </w:r>
      <w:r w:rsidRPr="00492B2A">
        <w:t>Czy Z</w:t>
      </w:r>
      <w:r w:rsidR="005100E5">
        <w:t xml:space="preserve">amawiający przewiduje w </w:t>
      </w:r>
      <w:r w:rsidRPr="00492B2A">
        <w:t>trakcie trwania kontraktu nadawanie przesyłek przy wykorzystaniu uzgodnionego z Wykonawcą elektronicznego systemu?</w:t>
      </w:r>
    </w:p>
    <w:p w:rsidR="00645E0E" w:rsidRPr="00492B2A" w:rsidRDefault="00645E0E" w:rsidP="00492B2A">
      <w:pPr>
        <w:spacing w:after="0" w:line="276" w:lineRule="auto"/>
        <w:ind w:left="851" w:hanging="284"/>
        <w:jc w:val="both"/>
      </w:pPr>
      <w:r>
        <w:rPr>
          <w:b/>
        </w:rPr>
        <w:t>Odp.</w:t>
      </w:r>
      <w:r w:rsidRPr="00645E0E">
        <w:t xml:space="preserve"> Zamawiający na chwilę obecną prowadzi wersję papierową książki nadawczej. Planowane jest wdrożenie przez Zamawiającego systemu elektronicznego obiegu dokumentów, wówczas prowadzona będzie również elektroniczna forma książki nadawczej.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b).</w:t>
      </w:r>
      <w:r>
        <w:tab/>
      </w:r>
      <w:r w:rsidRPr="00492B2A">
        <w:t>Czy Zamawiający byłby skłonny adres na przesyłkach przygotowanych do nadania będzie nanosić maszynowo zgodnie z Polskimi Normami?</w:t>
      </w:r>
    </w:p>
    <w:p w:rsidR="00645E0E" w:rsidRPr="00492B2A" w:rsidRDefault="00645E0E" w:rsidP="00492B2A">
      <w:pPr>
        <w:spacing w:after="0" w:line="276" w:lineRule="auto"/>
        <w:ind w:left="851" w:hanging="284"/>
        <w:jc w:val="both"/>
      </w:pPr>
      <w:r>
        <w:rPr>
          <w:b/>
        </w:rPr>
        <w:t>Odp.</w:t>
      </w:r>
      <w:r w:rsidRPr="00645E0E">
        <w:t xml:space="preserve"> Zamawiający na chwilę obecną nie jest w stanie tego zagwarantować. Planowane jest wdrożenie przez Zamawiającego systemu elektronicznego obiegu dokumentów, wówczas będzie to możliwe.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c).</w:t>
      </w:r>
      <w:r>
        <w:tab/>
      </w:r>
      <w:r w:rsidRPr="00492B2A">
        <w:t>Czy Zamawiający zgodziłby się nanosić na przesyłkach nierejestrowanych przygotowanych do nadania  napisy informujące o odstąpieniu od ich stemplowania wraz z podaniem daty i miejsca nadania?</w:t>
      </w:r>
    </w:p>
    <w:p w:rsidR="00645E0E" w:rsidRPr="00492B2A" w:rsidRDefault="00645E0E" w:rsidP="00492B2A">
      <w:pPr>
        <w:spacing w:after="0" w:line="276" w:lineRule="auto"/>
        <w:ind w:left="851" w:hanging="284"/>
        <w:jc w:val="both"/>
      </w:pPr>
      <w:r w:rsidRPr="00645E0E">
        <w:rPr>
          <w:b/>
        </w:rPr>
        <w:t>Odp.</w:t>
      </w:r>
      <w:r w:rsidRPr="00645E0E">
        <w:t xml:space="preserve"> Zamawiający informuje, że na chwilę obecną nie ma takich możliwości.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d).</w:t>
      </w:r>
      <w:r>
        <w:tab/>
      </w:r>
      <w:r w:rsidRPr="00492B2A">
        <w:t>Czy Zamawiający będzie przekazywał przesyłki w odrębnych strumieniach według kategorii ekonomiczne i priorytetowe?</w:t>
      </w:r>
    </w:p>
    <w:p w:rsidR="00645E0E" w:rsidRPr="00492B2A" w:rsidRDefault="00773065" w:rsidP="00492B2A">
      <w:pPr>
        <w:spacing w:after="0" w:line="276" w:lineRule="auto"/>
        <w:ind w:left="851" w:hanging="284"/>
        <w:jc w:val="both"/>
      </w:pPr>
      <w:r>
        <w:rPr>
          <w:b/>
        </w:rPr>
        <w:t>Odp.</w:t>
      </w:r>
      <w:r w:rsidRPr="00773065">
        <w:t xml:space="preserve"> Zamawiający będzie segregował przesyłki na ekonomiczne i priorytetowe.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e).</w:t>
      </w:r>
      <w:r>
        <w:tab/>
      </w:r>
      <w:r w:rsidRPr="00492B2A">
        <w:t>Czy Zamawiający zgodziłby się  przekazywać przesyłki do nadania posortowane według kodów pocztowych minimum do drugiej cyfry kodu pocztowego?</w:t>
      </w:r>
    </w:p>
    <w:p w:rsidR="00773065" w:rsidRPr="00773065" w:rsidRDefault="00773065" w:rsidP="00492B2A">
      <w:pPr>
        <w:spacing w:after="0" w:line="276" w:lineRule="auto"/>
        <w:ind w:left="851" w:hanging="284"/>
        <w:jc w:val="both"/>
      </w:pPr>
      <w:r w:rsidRPr="00645E0E">
        <w:rPr>
          <w:b/>
        </w:rPr>
        <w:t>Odp.</w:t>
      </w:r>
      <w:r w:rsidRPr="00773065">
        <w:t xml:space="preserve"> Zamawiający nie wyraża zgody.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f).</w:t>
      </w:r>
      <w:r>
        <w:tab/>
      </w:r>
      <w:r w:rsidRPr="00492B2A">
        <w:t>Czy Zamawiający zgodziłby się wydzielać w osobny strumień przesyłki polecone miejscowe z całej partii przygotowanych do nadania przesyłek przy czym przesyłki miejscowe to przesyłki nadane i doręczane na obszarze obsługiwanym przez ten sam Węzeł Ekspedycyjno-Rozdzielczy dla których zakres PNA zostanie przekazany przez Wykonawcę?</w:t>
      </w:r>
    </w:p>
    <w:p w:rsidR="00773065" w:rsidRPr="00773065" w:rsidRDefault="00773065" w:rsidP="00492B2A">
      <w:pPr>
        <w:spacing w:after="0" w:line="276" w:lineRule="auto"/>
        <w:ind w:left="851" w:hanging="284"/>
        <w:jc w:val="both"/>
      </w:pPr>
      <w:r w:rsidRPr="00645E0E">
        <w:rPr>
          <w:b/>
        </w:rPr>
        <w:t>Odp.</w:t>
      </w:r>
      <w:r w:rsidRPr="00773065">
        <w:t xml:space="preserve"> Zamawiający nie wyraża zgody.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g).</w:t>
      </w:r>
      <w:r>
        <w:tab/>
      </w:r>
      <w:r w:rsidRPr="00492B2A">
        <w:t>Czy Zamawiający będzie sporządzał w dwóch egzemplarzach odrębne zestawienia ilościowo-wartościowe dla przesyłek miejscowych nierejestrowanych a w przypadku korzystania z elektronicznej książki nadawczej przekazywał odrębny plik z ilością przesyłek miejscowych nierejestrowanych?</w:t>
      </w:r>
    </w:p>
    <w:p w:rsidR="00773065" w:rsidRPr="00492B2A" w:rsidRDefault="00773065" w:rsidP="00492B2A">
      <w:pPr>
        <w:spacing w:after="0" w:line="276" w:lineRule="auto"/>
        <w:ind w:left="851" w:hanging="284"/>
        <w:jc w:val="both"/>
      </w:pPr>
      <w:r w:rsidRPr="00645E0E">
        <w:rPr>
          <w:b/>
        </w:rPr>
        <w:t>Odp.</w:t>
      </w:r>
      <w:r w:rsidRPr="00773065">
        <w:t xml:space="preserve"> Zamawiający nie wyraża zgody.</w:t>
      </w:r>
    </w:p>
    <w:p w:rsidR="00492B2A" w:rsidRDefault="00492B2A" w:rsidP="00492B2A">
      <w:pPr>
        <w:spacing w:after="0" w:line="276" w:lineRule="auto"/>
        <w:ind w:left="851" w:hanging="284"/>
        <w:jc w:val="both"/>
      </w:pPr>
      <w:r>
        <w:t>h).</w:t>
      </w:r>
      <w:r>
        <w:tab/>
      </w:r>
      <w:r w:rsidRPr="00492B2A">
        <w:t>Czy Zamawiający w przypadku nadawania przesyłek poleconych miejscowych zgodziłby się  sporządzać odrębną książkę nadawczą dla tych przesyłek lub przekazywać je w odrębnym pliku w przypadku korzystania z elektronicznej książki nadawczej oraz przekazywać je do nadania zgodnie z kolejnością wpisów?</w:t>
      </w:r>
    </w:p>
    <w:p w:rsidR="00773065" w:rsidRPr="00773065" w:rsidRDefault="00773065" w:rsidP="00492B2A">
      <w:pPr>
        <w:spacing w:after="0" w:line="276" w:lineRule="auto"/>
        <w:ind w:left="851" w:hanging="284"/>
        <w:jc w:val="both"/>
      </w:pPr>
      <w:r w:rsidRPr="00645E0E">
        <w:rPr>
          <w:b/>
        </w:rPr>
        <w:t>Odp.</w:t>
      </w:r>
      <w:r w:rsidRPr="00773065">
        <w:t xml:space="preserve"> Zamawiający nie wyraża zgody.</w:t>
      </w:r>
    </w:p>
    <w:p w:rsidR="00492B2A" w:rsidRPr="00492B2A" w:rsidRDefault="00492B2A" w:rsidP="00492B2A">
      <w:pPr>
        <w:spacing w:after="0" w:line="276" w:lineRule="auto"/>
        <w:ind w:left="851" w:hanging="284"/>
        <w:jc w:val="both"/>
      </w:pPr>
      <w:r w:rsidRPr="00492B2A">
        <w:t>i).</w:t>
      </w:r>
      <w:r>
        <w:tab/>
      </w:r>
      <w:r w:rsidRPr="00492B2A">
        <w:t>Czy Zamawiający wyrazi zgodę na rozszerzenie umowy o zapisy dotyczące zasad i sposobu nadawania przesyłek zgodnych z obowiązującym regulaminem  Wykonawcy?</w:t>
      </w:r>
    </w:p>
    <w:p w:rsidR="00492B2A" w:rsidRDefault="005100E5" w:rsidP="00773065">
      <w:pPr>
        <w:spacing w:after="0" w:line="276" w:lineRule="auto"/>
        <w:ind w:left="1134" w:hanging="567"/>
        <w:jc w:val="both"/>
      </w:pPr>
      <w:r w:rsidRPr="005100E5">
        <w:rPr>
          <w:b/>
        </w:rPr>
        <w:t>Odp.</w:t>
      </w:r>
      <w:r w:rsidRPr="005100E5">
        <w:tab/>
      </w:r>
      <w:r w:rsidR="00773065" w:rsidRPr="00773065">
        <w:t>Zamawiający  wyraża zgodę. Szczegółowe zapisy zostaną uzgodnione z wybranym Wykonawcą.</w:t>
      </w:r>
    </w:p>
    <w:p w:rsidR="005100E5" w:rsidRPr="00492B2A" w:rsidRDefault="005100E5" w:rsidP="00492B2A">
      <w:pPr>
        <w:spacing w:after="0" w:line="276" w:lineRule="auto"/>
        <w:ind w:left="567" w:hanging="567"/>
        <w:jc w:val="both"/>
      </w:pPr>
    </w:p>
    <w:p w:rsidR="00492B2A" w:rsidRPr="00C50D51" w:rsidRDefault="00492B2A" w:rsidP="005100E5">
      <w:pPr>
        <w:pStyle w:val="Akapitzlist"/>
        <w:numPr>
          <w:ilvl w:val="0"/>
          <w:numId w:val="22"/>
        </w:numPr>
        <w:spacing w:after="0"/>
        <w:ind w:left="567" w:hanging="567"/>
        <w:jc w:val="both"/>
        <w:rPr>
          <w:b/>
        </w:rPr>
      </w:pPr>
      <w:r w:rsidRPr="00C50D51">
        <w:rPr>
          <w:b/>
          <w:bCs/>
        </w:rPr>
        <w:t>Załącznik do SIWZ - Formularz cenowy pozycja 37 gabaryt A</w:t>
      </w:r>
    </w:p>
    <w:p w:rsidR="00492B2A" w:rsidRPr="00492B2A" w:rsidRDefault="00492B2A" w:rsidP="005100E5">
      <w:pPr>
        <w:spacing w:after="0" w:line="276" w:lineRule="auto"/>
        <w:ind w:left="567"/>
        <w:jc w:val="both"/>
      </w:pPr>
      <w:r w:rsidRPr="00492B2A">
        <w:t>Czy Wykonawca dobrze interpretuje, że Zamawiający pod pojęciem Paczki w poz. 37 Gabaryt A, miał na myśli Paczki pocztowe krajowe ekonomiczne waga do 1 kg?</w:t>
      </w:r>
    </w:p>
    <w:p w:rsidR="00492B2A" w:rsidRDefault="005100E5" w:rsidP="00492B2A">
      <w:pPr>
        <w:spacing w:after="0" w:line="276" w:lineRule="auto"/>
        <w:ind w:left="567" w:hanging="567"/>
        <w:jc w:val="both"/>
      </w:pPr>
      <w:r w:rsidRPr="005100E5">
        <w:rPr>
          <w:b/>
        </w:rPr>
        <w:t>Odp.</w:t>
      </w:r>
      <w:r w:rsidRPr="005100E5">
        <w:tab/>
      </w:r>
      <w:r w:rsidR="00773065">
        <w:t xml:space="preserve">Tak. </w:t>
      </w:r>
      <w:r w:rsidR="00773065" w:rsidRPr="00773065">
        <w:t>Wykonawca dobrze interpretuje zapis.</w:t>
      </w:r>
    </w:p>
    <w:p w:rsidR="005100E5" w:rsidRPr="00492B2A" w:rsidRDefault="005100E5" w:rsidP="00492B2A">
      <w:pPr>
        <w:spacing w:after="0" w:line="276" w:lineRule="auto"/>
        <w:ind w:left="567" w:hanging="567"/>
        <w:jc w:val="both"/>
      </w:pPr>
    </w:p>
    <w:p w:rsidR="00492B2A" w:rsidRPr="00492B2A" w:rsidRDefault="005100E5" w:rsidP="00492B2A">
      <w:pPr>
        <w:spacing w:after="0" w:line="276" w:lineRule="auto"/>
        <w:ind w:left="567" w:hanging="567"/>
        <w:jc w:val="both"/>
      </w:pPr>
      <w:r>
        <w:t>18.</w:t>
      </w:r>
      <w:r>
        <w:tab/>
      </w:r>
      <w:r w:rsidR="00492B2A" w:rsidRPr="00C50D51">
        <w:rPr>
          <w:b/>
          <w:bCs/>
        </w:rPr>
        <w:t>Załącznik do SIWZ – Formularz cenowy –  pozycja „Usługa odbioru poczty nadawanej”</w:t>
      </w:r>
      <w:r w:rsidR="00492B2A" w:rsidRPr="00492B2A">
        <w:t xml:space="preserve"> </w:t>
      </w:r>
    </w:p>
    <w:p w:rsidR="00492B2A" w:rsidRPr="00492B2A" w:rsidRDefault="00492B2A" w:rsidP="005100E5">
      <w:pPr>
        <w:spacing w:after="0" w:line="276" w:lineRule="auto"/>
        <w:ind w:left="567"/>
        <w:jc w:val="both"/>
      </w:pPr>
      <w:r w:rsidRPr="00492B2A">
        <w:t xml:space="preserve"> - Wykonawca prosi o potwierdzenie, czy właściwie interpretuje, iż we wskazanym wierszu należy podać wartość ogółem usługi za cały okres trwania umowy.</w:t>
      </w:r>
    </w:p>
    <w:p w:rsidR="00773065" w:rsidRPr="00773065" w:rsidRDefault="005100E5" w:rsidP="00773065">
      <w:pPr>
        <w:ind w:left="567" w:hanging="567"/>
        <w:jc w:val="both"/>
      </w:pPr>
      <w:r w:rsidRPr="005100E5">
        <w:rPr>
          <w:b/>
        </w:rPr>
        <w:t>Odp.</w:t>
      </w:r>
      <w:r w:rsidRPr="005100E5">
        <w:tab/>
      </w:r>
      <w:r w:rsidR="00DE100B">
        <w:t>Zamawiający wymaga podania</w:t>
      </w:r>
      <w:r w:rsidR="00773065" w:rsidRPr="00773065">
        <w:t xml:space="preserve"> we wskazanym wierszu wartości ogółem usługi za 1 rok trwania umowy (tj. 12 miesięcy).</w:t>
      </w: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</w:p>
    <w:p w:rsidR="00492B2A" w:rsidRPr="00492B2A" w:rsidRDefault="00492B2A" w:rsidP="00492B2A">
      <w:pPr>
        <w:spacing w:after="0" w:line="276" w:lineRule="auto"/>
        <w:ind w:left="567" w:hanging="567"/>
        <w:jc w:val="both"/>
      </w:pPr>
    </w:p>
    <w:p w:rsidR="008E652D" w:rsidRPr="00492B2A" w:rsidRDefault="008E652D" w:rsidP="00492B2A">
      <w:pPr>
        <w:spacing w:after="0" w:line="276" w:lineRule="auto"/>
        <w:ind w:left="567" w:hanging="567"/>
        <w:jc w:val="both"/>
        <w:rPr>
          <w:sz w:val="24"/>
          <w:szCs w:val="24"/>
          <w:lang w:eastAsia="pl-PL"/>
        </w:rPr>
      </w:pPr>
    </w:p>
    <w:p w:rsidR="00CA50A1" w:rsidRPr="00CA50A1" w:rsidRDefault="00CA50A1" w:rsidP="008F6353">
      <w:pPr>
        <w:autoSpaceDE w:val="0"/>
        <w:spacing w:after="0" w:line="276" w:lineRule="auto"/>
        <w:ind w:left="567" w:hanging="567"/>
        <w:jc w:val="both"/>
        <w:rPr>
          <w:sz w:val="24"/>
          <w:szCs w:val="24"/>
        </w:rPr>
      </w:pPr>
    </w:p>
    <w:p w:rsidR="00CA50A1" w:rsidRPr="0091723F" w:rsidRDefault="00CA50A1" w:rsidP="008F6353">
      <w:pPr>
        <w:autoSpaceDE w:val="0"/>
        <w:spacing w:after="0" w:line="276" w:lineRule="auto"/>
        <w:ind w:left="567" w:hanging="567"/>
        <w:jc w:val="both"/>
        <w:rPr>
          <w:sz w:val="24"/>
          <w:szCs w:val="24"/>
        </w:rPr>
      </w:pPr>
    </w:p>
    <w:sectPr w:rsidR="00CA50A1" w:rsidRPr="0091723F" w:rsidSect="00FC03E3">
      <w:headerReference w:type="default" r:id="rId7"/>
      <w:footerReference w:type="default" r:id="rId8"/>
      <w:pgSz w:w="11906" w:h="16838"/>
      <w:pgMar w:top="2552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C6" w:rsidRDefault="00B57CC6" w:rsidP="00BC1215">
      <w:pPr>
        <w:spacing w:after="0" w:line="240" w:lineRule="auto"/>
      </w:pPr>
      <w:r>
        <w:separator/>
      </w:r>
    </w:p>
  </w:endnote>
  <w:endnote w:type="continuationSeparator" w:id="0">
    <w:p w:rsidR="00B57CC6" w:rsidRDefault="00B57CC6" w:rsidP="00BC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C6" w:rsidRDefault="00B57CC6" w:rsidP="00BC1215">
    <w:pPr>
      <w:spacing w:after="0"/>
      <w:ind w:left="7080"/>
      <w:rPr>
        <w:color w:val="006600"/>
        <w:sz w:val="17"/>
        <w:szCs w:val="17"/>
      </w:rPr>
    </w:pPr>
  </w:p>
  <w:p w:rsidR="00B57CC6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 xml:space="preserve">al. Niepodległości 10, </w:t>
    </w:r>
    <w:r>
      <w:rPr>
        <w:color w:val="006600"/>
        <w:sz w:val="17"/>
        <w:szCs w:val="17"/>
      </w:rPr>
      <w:t xml:space="preserve"> 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61-875 Poznań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tel. + 48 61 856 90 00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</w:p>
  <w:p w:rsidR="00B57CC6" w:rsidRDefault="00B57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C6" w:rsidRDefault="00B57CC6" w:rsidP="00BC1215">
      <w:pPr>
        <w:spacing w:after="0" w:line="240" w:lineRule="auto"/>
      </w:pPr>
      <w:r>
        <w:separator/>
      </w:r>
    </w:p>
  </w:footnote>
  <w:footnote w:type="continuationSeparator" w:id="0">
    <w:p w:rsidR="00B57CC6" w:rsidRDefault="00B57CC6" w:rsidP="00BC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C6" w:rsidRDefault="00B57C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17145</wp:posOffset>
          </wp:positionH>
          <wp:positionV relativeFrom="paragraph">
            <wp:posOffset>-415290</wp:posOffset>
          </wp:positionV>
          <wp:extent cx="8035925" cy="1604645"/>
          <wp:effectExtent l="0" t="0" r="3175" b="0"/>
          <wp:wrapNone/>
          <wp:docPr id="1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5925" cy="160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Segoe UI" w:hAnsi="Segoe UI" w:cs="Segoe U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2496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3" w15:restartNumberingAfterBreak="0">
    <w:nsid w:val="03242F84"/>
    <w:multiLevelType w:val="hybridMultilevel"/>
    <w:tmpl w:val="84541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1442"/>
    <w:multiLevelType w:val="multilevel"/>
    <w:tmpl w:val="AC34B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7150D"/>
    <w:multiLevelType w:val="hybridMultilevel"/>
    <w:tmpl w:val="CF744DF0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0B2CFE"/>
    <w:multiLevelType w:val="hybridMultilevel"/>
    <w:tmpl w:val="53402CFA"/>
    <w:lvl w:ilvl="0" w:tplc="38127DD8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A48638B"/>
    <w:multiLevelType w:val="hybridMultilevel"/>
    <w:tmpl w:val="ECAE50CA"/>
    <w:lvl w:ilvl="0" w:tplc="B582CE84">
      <w:start w:val="17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05617"/>
    <w:multiLevelType w:val="hybridMultilevel"/>
    <w:tmpl w:val="E6BE94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2416DF"/>
    <w:multiLevelType w:val="hybridMultilevel"/>
    <w:tmpl w:val="5284273C"/>
    <w:lvl w:ilvl="0" w:tplc="A3324386">
      <w:start w:val="1"/>
      <w:numFmt w:val="decimal"/>
      <w:lvlText w:val="%1."/>
      <w:lvlJc w:val="left"/>
      <w:pPr>
        <w:ind w:left="150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447839"/>
    <w:multiLevelType w:val="hybridMultilevel"/>
    <w:tmpl w:val="017A2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5D07F8"/>
    <w:multiLevelType w:val="multilevel"/>
    <w:tmpl w:val="ABE05B1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992D9F"/>
    <w:multiLevelType w:val="hybridMultilevel"/>
    <w:tmpl w:val="CD14020E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7A3B11"/>
    <w:multiLevelType w:val="hybridMultilevel"/>
    <w:tmpl w:val="5BAEAF6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C66F37"/>
    <w:multiLevelType w:val="hybridMultilevel"/>
    <w:tmpl w:val="C0A882F4"/>
    <w:lvl w:ilvl="0" w:tplc="2848C75C">
      <w:start w:val="1"/>
      <w:numFmt w:val="decimal"/>
      <w:lvlText w:val="Odp. %1.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</w:rPr>
    </w:lvl>
    <w:lvl w:ilvl="1" w:tplc="352EB564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cs="Times New Roman" w:hint="default"/>
        <w:b/>
        <w:bCs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B32B2"/>
    <w:multiLevelType w:val="hybridMultilevel"/>
    <w:tmpl w:val="233CFEF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17F8B"/>
    <w:multiLevelType w:val="hybridMultilevel"/>
    <w:tmpl w:val="F28EC3F0"/>
    <w:lvl w:ilvl="0" w:tplc="352EB5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B7495"/>
    <w:multiLevelType w:val="hybridMultilevel"/>
    <w:tmpl w:val="45EAAF80"/>
    <w:lvl w:ilvl="0" w:tplc="7818CF6E">
      <w:start w:val="1"/>
      <w:numFmt w:val="decimal"/>
      <w:lvlText w:val="%1."/>
      <w:lvlJc w:val="left"/>
      <w:pPr>
        <w:ind w:left="15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C3527C6"/>
    <w:multiLevelType w:val="hybridMultilevel"/>
    <w:tmpl w:val="6D361612"/>
    <w:lvl w:ilvl="0" w:tplc="33DCCB00">
      <w:start w:val="1"/>
      <w:numFmt w:val="decimal"/>
      <w:lvlText w:val="Pyt. %1."/>
      <w:lvlJc w:val="left"/>
      <w:pPr>
        <w:tabs>
          <w:tab w:val="num" w:pos="680"/>
        </w:tabs>
      </w:pPr>
      <w:rPr>
        <w:rFonts w:hint="default"/>
        <w:b/>
        <w:bCs/>
        <w:i w:val="0"/>
        <w:iCs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982560"/>
    <w:multiLevelType w:val="hybridMultilevel"/>
    <w:tmpl w:val="18A0F31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8821C97"/>
    <w:multiLevelType w:val="hybridMultilevel"/>
    <w:tmpl w:val="EA2C1BC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7162E8"/>
    <w:multiLevelType w:val="hybridMultilevel"/>
    <w:tmpl w:val="D6F06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3"/>
  </w:num>
  <w:num w:numId="4">
    <w:abstractNumId w:val="18"/>
  </w:num>
  <w:num w:numId="5">
    <w:abstractNumId w:val="1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20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  <w:num w:numId="14">
    <w:abstractNumId w:val="15"/>
  </w:num>
  <w:num w:numId="15">
    <w:abstractNumId w:val="5"/>
  </w:num>
  <w:num w:numId="16">
    <w:abstractNumId w:val="9"/>
  </w:num>
  <w:num w:numId="17">
    <w:abstractNumId w:val="16"/>
  </w:num>
  <w:num w:numId="18">
    <w:abstractNumId w:val="12"/>
  </w:num>
  <w:num w:numId="19">
    <w:abstractNumId w:val="13"/>
  </w:num>
  <w:num w:numId="20">
    <w:abstractNumId w:val="19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6"/>
    <w:rsid w:val="00016EF7"/>
    <w:rsid w:val="000256B4"/>
    <w:rsid w:val="000303A1"/>
    <w:rsid w:val="00044A88"/>
    <w:rsid w:val="000A0864"/>
    <w:rsid w:val="000C621B"/>
    <w:rsid w:val="000D0DC6"/>
    <w:rsid w:val="000D395E"/>
    <w:rsid w:val="000D6AA6"/>
    <w:rsid w:val="00105C34"/>
    <w:rsid w:val="001068F6"/>
    <w:rsid w:val="001259FD"/>
    <w:rsid w:val="001518D1"/>
    <w:rsid w:val="00162D27"/>
    <w:rsid w:val="001A5992"/>
    <w:rsid w:val="001D4348"/>
    <w:rsid w:val="001D4AA9"/>
    <w:rsid w:val="002118FE"/>
    <w:rsid w:val="002714BB"/>
    <w:rsid w:val="00294D3E"/>
    <w:rsid w:val="002A68F3"/>
    <w:rsid w:val="002C2C8A"/>
    <w:rsid w:val="002E54C0"/>
    <w:rsid w:val="0031390D"/>
    <w:rsid w:val="0031490F"/>
    <w:rsid w:val="00335D7F"/>
    <w:rsid w:val="003360E7"/>
    <w:rsid w:val="00374031"/>
    <w:rsid w:val="00376A36"/>
    <w:rsid w:val="0039737C"/>
    <w:rsid w:val="003B7AAE"/>
    <w:rsid w:val="003C015B"/>
    <w:rsid w:val="003D0355"/>
    <w:rsid w:val="003D4193"/>
    <w:rsid w:val="003E64E4"/>
    <w:rsid w:val="00476A8D"/>
    <w:rsid w:val="0048580C"/>
    <w:rsid w:val="00492B2A"/>
    <w:rsid w:val="004C1A94"/>
    <w:rsid w:val="004C1AAA"/>
    <w:rsid w:val="004C57BF"/>
    <w:rsid w:val="005100E5"/>
    <w:rsid w:val="00566629"/>
    <w:rsid w:val="00571AF5"/>
    <w:rsid w:val="00590194"/>
    <w:rsid w:val="005E4160"/>
    <w:rsid w:val="00602995"/>
    <w:rsid w:val="00612F19"/>
    <w:rsid w:val="00627DAB"/>
    <w:rsid w:val="0064226C"/>
    <w:rsid w:val="00645E0E"/>
    <w:rsid w:val="00652E78"/>
    <w:rsid w:val="00661C45"/>
    <w:rsid w:val="00665A8B"/>
    <w:rsid w:val="006701E1"/>
    <w:rsid w:val="00680C29"/>
    <w:rsid w:val="00683FC2"/>
    <w:rsid w:val="006F05AF"/>
    <w:rsid w:val="00714F6E"/>
    <w:rsid w:val="00747DBB"/>
    <w:rsid w:val="00761052"/>
    <w:rsid w:val="00773065"/>
    <w:rsid w:val="007D4716"/>
    <w:rsid w:val="007E4449"/>
    <w:rsid w:val="007F0E64"/>
    <w:rsid w:val="00824EC7"/>
    <w:rsid w:val="0082545A"/>
    <w:rsid w:val="0083131F"/>
    <w:rsid w:val="00837279"/>
    <w:rsid w:val="008821E5"/>
    <w:rsid w:val="00885BC4"/>
    <w:rsid w:val="00886CD1"/>
    <w:rsid w:val="00894F6E"/>
    <w:rsid w:val="00897CD0"/>
    <w:rsid w:val="008B1514"/>
    <w:rsid w:val="008C1E45"/>
    <w:rsid w:val="008C6223"/>
    <w:rsid w:val="008D3AC9"/>
    <w:rsid w:val="008E652D"/>
    <w:rsid w:val="008E71F1"/>
    <w:rsid w:val="008F5A6F"/>
    <w:rsid w:val="008F6353"/>
    <w:rsid w:val="009171DB"/>
    <w:rsid w:val="0091723F"/>
    <w:rsid w:val="00921FED"/>
    <w:rsid w:val="009239DE"/>
    <w:rsid w:val="00960D41"/>
    <w:rsid w:val="00983A77"/>
    <w:rsid w:val="0099375C"/>
    <w:rsid w:val="009969B3"/>
    <w:rsid w:val="009A6339"/>
    <w:rsid w:val="009B03D7"/>
    <w:rsid w:val="009B7C06"/>
    <w:rsid w:val="009B7DB6"/>
    <w:rsid w:val="009E15E1"/>
    <w:rsid w:val="00A26457"/>
    <w:rsid w:val="00AA51A8"/>
    <w:rsid w:val="00AA7EEE"/>
    <w:rsid w:val="00AB169C"/>
    <w:rsid w:val="00AB4875"/>
    <w:rsid w:val="00AB72C2"/>
    <w:rsid w:val="00B1436F"/>
    <w:rsid w:val="00B27B5E"/>
    <w:rsid w:val="00B50DC3"/>
    <w:rsid w:val="00B57CC6"/>
    <w:rsid w:val="00B65320"/>
    <w:rsid w:val="00B76888"/>
    <w:rsid w:val="00B917DA"/>
    <w:rsid w:val="00B930AE"/>
    <w:rsid w:val="00BB292F"/>
    <w:rsid w:val="00BB4716"/>
    <w:rsid w:val="00BC1215"/>
    <w:rsid w:val="00BC235E"/>
    <w:rsid w:val="00BC4EDF"/>
    <w:rsid w:val="00C014ED"/>
    <w:rsid w:val="00C421CC"/>
    <w:rsid w:val="00C50D51"/>
    <w:rsid w:val="00C551E0"/>
    <w:rsid w:val="00C61E5D"/>
    <w:rsid w:val="00C66939"/>
    <w:rsid w:val="00C67CCB"/>
    <w:rsid w:val="00C8099A"/>
    <w:rsid w:val="00C82D54"/>
    <w:rsid w:val="00C9052A"/>
    <w:rsid w:val="00C942E6"/>
    <w:rsid w:val="00CA50A1"/>
    <w:rsid w:val="00CA57F8"/>
    <w:rsid w:val="00CB7260"/>
    <w:rsid w:val="00CC1869"/>
    <w:rsid w:val="00CC74DC"/>
    <w:rsid w:val="00CC75AF"/>
    <w:rsid w:val="00CD0EBE"/>
    <w:rsid w:val="00CE52EC"/>
    <w:rsid w:val="00D13076"/>
    <w:rsid w:val="00D2249D"/>
    <w:rsid w:val="00D302F5"/>
    <w:rsid w:val="00D479E0"/>
    <w:rsid w:val="00D47E0D"/>
    <w:rsid w:val="00D65A08"/>
    <w:rsid w:val="00D82C36"/>
    <w:rsid w:val="00DA1788"/>
    <w:rsid w:val="00DC4F4C"/>
    <w:rsid w:val="00DD3078"/>
    <w:rsid w:val="00DE100B"/>
    <w:rsid w:val="00E028C3"/>
    <w:rsid w:val="00E75031"/>
    <w:rsid w:val="00E77A5F"/>
    <w:rsid w:val="00E77DC9"/>
    <w:rsid w:val="00E80BB3"/>
    <w:rsid w:val="00EA4EF1"/>
    <w:rsid w:val="00EC4A69"/>
    <w:rsid w:val="00EF4ADC"/>
    <w:rsid w:val="00F124CC"/>
    <w:rsid w:val="00F16498"/>
    <w:rsid w:val="00F21560"/>
    <w:rsid w:val="00F27033"/>
    <w:rsid w:val="00F73E0C"/>
    <w:rsid w:val="00F849F1"/>
    <w:rsid w:val="00FA3B03"/>
    <w:rsid w:val="00FA4C87"/>
    <w:rsid w:val="00FC03E3"/>
    <w:rsid w:val="00FC6853"/>
    <w:rsid w:val="00FD2084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68C7FD1"/>
  <w15:docId w15:val="{35AE5751-4DF1-45AE-B558-2BDEC864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353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listy3akcent61">
    <w:name w:val="Tabela listy 3 — akcent 61"/>
    <w:aliases w:val="Moja"/>
    <w:uiPriority w:val="99"/>
    <w:rsid w:val="00D302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C1215"/>
  </w:style>
  <w:style w:type="paragraph" w:styleId="Stopka">
    <w:name w:val="footer"/>
    <w:aliases w:val="Znak"/>
    <w:basedOn w:val="Normalny"/>
    <w:link w:val="Stopka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BC1215"/>
  </w:style>
  <w:style w:type="character" w:styleId="Hipercze">
    <w:name w:val="Hyperlink"/>
    <w:basedOn w:val="Domylnaczcionkaakapitu"/>
    <w:uiPriority w:val="99"/>
    <w:semiHidden/>
    <w:rsid w:val="00F16498"/>
    <w:rPr>
      <w:rFonts w:ascii="Times New Roman" w:hAnsi="Times New Roman" w:cs="Times New Roman"/>
      <w:color w:val="auto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D4193"/>
    <w:pPr>
      <w:suppressAutoHyphens/>
      <w:spacing w:after="200" w:line="276" w:lineRule="auto"/>
      <w:ind w:left="720"/>
    </w:pPr>
    <w:rPr>
      <w:lang w:eastAsia="ar-SA"/>
    </w:rPr>
  </w:style>
  <w:style w:type="paragraph" w:customStyle="1" w:styleId="Default">
    <w:name w:val="Default"/>
    <w:uiPriority w:val="99"/>
    <w:rsid w:val="003D4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A4E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4EF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uiPriority w:val="99"/>
    <w:rsid w:val="00B930AE"/>
  </w:style>
  <w:style w:type="paragraph" w:customStyle="1" w:styleId="tekstinformacji">
    <w:name w:val="tekst informacji"/>
    <w:basedOn w:val="Normalny"/>
    <w:uiPriority w:val="99"/>
    <w:rsid w:val="008821E5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A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086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6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rub3">
    <w:name w:val="x_rub3"/>
    <w:basedOn w:val="Normalny"/>
    <w:uiPriority w:val="99"/>
    <w:rsid w:val="002A68F3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xmsonormal">
    <w:name w:val="x_msonormal"/>
    <w:basedOn w:val="Normalny"/>
    <w:rsid w:val="008F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F6353"/>
    <w:rPr>
      <w:rFonts w:cs="Calibri"/>
      <w:lang w:eastAsia="ar-SA"/>
    </w:rPr>
  </w:style>
  <w:style w:type="character" w:styleId="Uwydatnienie">
    <w:name w:val="Emphasis"/>
    <w:uiPriority w:val="99"/>
    <w:qFormat/>
    <w:locked/>
    <w:rsid w:val="008F635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4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5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2719</Words>
  <Characters>17502</Characters>
  <Application>Microsoft Office Word</Application>
  <DocSecurity>4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BG</Company>
  <LinksUpToDate>false</LinksUpToDate>
  <CharactersWithSpaces>20181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Tomasz Lulka</cp:lastModifiedBy>
  <cp:revision>2</cp:revision>
  <cp:lastPrinted>2020-11-17T12:19:00Z</cp:lastPrinted>
  <dcterms:created xsi:type="dcterms:W3CDTF">2020-11-17T12:50:00Z</dcterms:created>
  <dcterms:modified xsi:type="dcterms:W3CDTF">2020-11-17T12:50:00Z</dcterms:modified>
</cp:coreProperties>
</file>