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05301" w14:textId="77777777" w:rsidR="00AF45B7" w:rsidRDefault="00AF45B7" w:rsidP="00EA6EF3">
      <w:pPr>
        <w:ind w:left="6372"/>
      </w:pPr>
    </w:p>
    <w:p w14:paraId="22061A56" w14:textId="77777777" w:rsidR="00AF45B7" w:rsidRDefault="00AF45B7" w:rsidP="00EA6EF3">
      <w:pPr>
        <w:ind w:left="6372"/>
      </w:pPr>
    </w:p>
    <w:p w14:paraId="58E37033" w14:textId="5F6EDEB4" w:rsidR="00EA6EF3" w:rsidRDefault="00EA6EF3" w:rsidP="00EA6EF3">
      <w:pPr>
        <w:ind w:left="6372"/>
      </w:pPr>
      <w:r>
        <w:t xml:space="preserve">Poznań, </w:t>
      </w:r>
      <w:r w:rsidR="003B1239">
        <w:t>13.</w:t>
      </w:r>
      <w:r>
        <w:t>10.2023 r.</w:t>
      </w:r>
    </w:p>
    <w:p w14:paraId="670191E4" w14:textId="77777777" w:rsidR="00EA6EF3" w:rsidRDefault="00EA6EF3" w:rsidP="00EA6EF3">
      <w:r>
        <w:t xml:space="preserve">                                   </w:t>
      </w:r>
    </w:p>
    <w:p w14:paraId="40304192" w14:textId="7C0D695F" w:rsidR="00EA6EF3" w:rsidRPr="00EA6EF3" w:rsidRDefault="00EA6EF3" w:rsidP="00EA6EF3">
      <w:pPr>
        <w:jc w:val="center"/>
        <w:rPr>
          <w:b/>
        </w:rPr>
      </w:pPr>
      <w:r>
        <w:rPr>
          <w:b/>
        </w:rPr>
        <w:t>O</w:t>
      </w:r>
      <w:r w:rsidRPr="00EA6EF3">
        <w:rPr>
          <w:b/>
        </w:rPr>
        <w:t>głoszeni</w:t>
      </w:r>
      <w:r w:rsidR="003B1239">
        <w:rPr>
          <w:b/>
        </w:rPr>
        <w:t>e</w:t>
      </w:r>
      <w:r w:rsidRPr="00EA6EF3">
        <w:rPr>
          <w:b/>
        </w:rPr>
        <w:t xml:space="preserve"> otwartego naboru </w:t>
      </w:r>
      <w:r>
        <w:rPr>
          <w:b/>
        </w:rPr>
        <w:t xml:space="preserve">partnera </w:t>
      </w:r>
      <w:r w:rsidR="000B72E7" w:rsidRPr="000B72E7">
        <w:rPr>
          <w:b/>
        </w:rPr>
        <w:t>w celu wspólne</w:t>
      </w:r>
      <w:r w:rsidR="006701D7">
        <w:rPr>
          <w:b/>
        </w:rPr>
        <w:t>go przygotowania i</w:t>
      </w:r>
      <w:r w:rsidR="000B72E7" w:rsidRPr="000B72E7">
        <w:rPr>
          <w:b/>
        </w:rPr>
        <w:t xml:space="preserve"> realizacji projektu </w:t>
      </w:r>
      <w:r w:rsidR="000B72E7">
        <w:rPr>
          <w:b/>
        </w:rPr>
        <w:br/>
      </w:r>
      <w:r>
        <w:rPr>
          <w:b/>
        </w:rPr>
        <w:t>w ramach naboru konkurencyjnego „</w:t>
      </w:r>
      <w:r w:rsidR="00081E2A" w:rsidRPr="00081E2A">
        <w:rPr>
          <w:b/>
        </w:rPr>
        <w:t>Rozwój kwalifikacji i kompetencji osób dorosłych</w:t>
      </w:r>
      <w:r>
        <w:rPr>
          <w:b/>
        </w:rPr>
        <w:t>”</w:t>
      </w:r>
      <w:r w:rsidRPr="00EA6EF3">
        <w:rPr>
          <w:b/>
        </w:rPr>
        <w:t xml:space="preserve"> </w:t>
      </w:r>
      <w:r w:rsidR="000B72E7">
        <w:rPr>
          <w:b/>
        </w:rPr>
        <w:br/>
      </w:r>
      <w:r>
        <w:rPr>
          <w:b/>
        </w:rPr>
        <w:t>(</w:t>
      </w:r>
      <w:r w:rsidRPr="00EA6EF3">
        <w:rPr>
          <w:b/>
        </w:rPr>
        <w:t>nr naboru: FERS.01.05-IP.08-008/23</w:t>
      </w:r>
      <w:r>
        <w:rPr>
          <w:b/>
        </w:rPr>
        <w:t xml:space="preserve">), </w:t>
      </w:r>
      <w:r w:rsidR="000B72E7">
        <w:rPr>
          <w:b/>
        </w:rPr>
        <w:br/>
      </w:r>
      <w:r>
        <w:rPr>
          <w:b/>
        </w:rPr>
        <w:t xml:space="preserve">w ramach </w:t>
      </w:r>
      <w:r w:rsidRPr="00EA6EF3">
        <w:rPr>
          <w:b/>
        </w:rPr>
        <w:t>Priorytet</w:t>
      </w:r>
      <w:r>
        <w:rPr>
          <w:b/>
        </w:rPr>
        <w:t>u</w:t>
      </w:r>
      <w:r w:rsidRPr="00EA6EF3">
        <w:rPr>
          <w:b/>
        </w:rPr>
        <w:t xml:space="preserve"> </w:t>
      </w:r>
      <w:r>
        <w:rPr>
          <w:b/>
        </w:rPr>
        <w:t xml:space="preserve">1 </w:t>
      </w:r>
      <w:r w:rsidRPr="00EA6EF3">
        <w:rPr>
          <w:b/>
        </w:rPr>
        <w:t>Umiejętności, Działani</w:t>
      </w:r>
      <w:r>
        <w:rPr>
          <w:b/>
        </w:rPr>
        <w:t>a</w:t>
      </w:r>
      <w:r w:rsidRPr="00EA6EF3">
        <w:rPr>
          <w:b/>
        </w:rPr>
        <w:t xml:space="preserve"> 01.05 Umiejętności w szkolnictwie wyższym</w:t>
      </w:r>
      <w:r>
        <w:rPr>
          <w:b/>
        </w:rPr>
        <w:t xml:space="preserve"> </w:t>
      </w:r>
      <w:r>
        <w:rPr>
          <w:b/>
        </w:rPr>
        <w:br/>
      </w:r>
      <w:r w:rsidRPr="00EA6EF3">
        <w:rPr>
          <w:b/>
        </w:rPr>
        <w:t>Fundusz</w:t>
      </w:r>
      <w:r>
        <w:rPr>
          <w:b/>
        </w:rPr>
        <w:t xml:space="preserve">y </w:t>
      </w:r>
      <w:r w:rsidRPr="00EA6EF3">
        <w:rPr>
          <w:b/>
        </w:rPr>
        <w:t>Europejski</w:t>
      </w:r>
      <w:r>
        <w:rPr>
          <w:b/>
        </w:rPr>
        <w:t>ch</w:t>
      </w:r>
      <w:r w:rsidRPr="00EA6EF3">
        <w:rPr>
          <w:b/>
        </w:rPr>
        <w:t xml:space="preserve"> dla Rozwoju Społecznego 2021-2027 (FERS)</w:t>
      </w:r>
    </w:p>
    <w:p w14:paraId="1F3B87F0" w14:textId="088E5943" w:rsidR="00BA03CD" w:rsidRDefault="00BA03CD" w:rsidP="00EA6EF3"/>
    <w:p w14:paraId="58030926" w14:textId="77777777" w:rsidR="003E5063" w:rsidRDefault="003E5063" w:rsidP="00EA6EF3"/>
    <w:p w14:paraId="1C75CF3F" w14:textId="77777777" w:rsidR="001202A9" w:rsidRDefault="001202A9" w:rsidP="001202A9">
      <w:r>
        <w:t>I. Ogłoszenie o naborze:</w:t>
      </w:r>
    </w:p>
    <w:p w14:paraId="07F5BA15" w14:textId="6F64A01F" w:rsidR="002F1576" w:rsidRDefault="001202A9" w:rsidP="001202A9">
      <w:pPr>
        <w:jc w:val="both"/>
      </w:pPr>
      <w:r>
        <w:t>Uniwersytet Ekonomiczny w Poznaniu ogłasza otwarty nabór partnera spoza sektora finansów publicznych, w celu wspólnego przygotowania i realizacji projektu dofinansowanego w ramach konkursu pn. „</w:t>
      </w:r>
      <w:r w:rsidR="00081E2A" w:rsidRPr="00081E2A">
        <w:t>Rozwój kwalifikacji i kompetencji osób dorosłych</w:t>
      </w:r>
      <w:r>
        <w:t xml:space="preserve">” (nr naboru: </w:t>
      </w:r>
      <w:r w:rsidRPr="001202A9">
        <w:t>FERS.01.05-IP.08-008/23</w:t>
      </w:r>
      <w:r>
        <w:t xml:space="preserve">). </w:t>
      </w:r>
      <w:bookmarkStart w:id="0" w:name="_GoBack"/>
      <w:bookmarkEnd w:id="0"/>
    </w:p>
    <w:p w14:paraId="4E1A9507" w14:textId="11EEF9AE" w:rsidR="006D2A1E" w:rsidRDefault="001202A9" w:rsidP="001202A9">
      <w:pPr>
        <w:jc w:val="both"/>
      </w:pPr>
      <w:r>
        <w:t xml:space="preserve">Nabór partnera jest prowadzony na podstawie art. 39 ustawy z dnia 28 kwietnia 2022 r. o zasadach realizacji zadań finansowanych ze środków europejskich w perspektywie finansowej 2021-2027 </w:t>
      </w:r>
      <w:r w:rsidR="003B1239">
        <w:br/>
      </w:r>
      <w:r>
        <w:t>(Dz. U. poz. 1079).</w:t>
      </w:r>
    </w:p>
    <w:p w14:paraId="2CA0965B" w14:textId="2CBC47C8" w:rsidR="001202A9" w:rsidRDefault="001202A9" w:rsidP="001202A9">
      <w:pPr>
        <w:jc w:val="both"/>
      </w:pPr>
      <w:r>
        <w:t>II. Cel partnerstwa:</w:t>
      </w:r>
    </w:p>
    <w:p w14:paraId="58611EA9" w14:textId="4A7A78B6" w:rsidR="00441922" w:rsidRDefault="00441922" w:rsidP="00441922">
      <w:pPr>
        <w:jc w:val="both"/>
      </w:pPr>
      <w:r>
        <w:t>Wspólne przygotowanie wniosku o dofinansowanie projektu oraz realizacja projektu, w ramach którego przewiduje się realizację działań wspierających ideę uczenia się przez całe życie, obejmujące działania mające na celu dostosowanie kwalifikacji lub kompetencji osób dorosłych do potrzeb</w:t>
      </w:r>
      <w:r w:rsidR="003B1239">
        <w:br/>
      </w:r>
      <w:r>
        <w:t>i oczekiwań pracodawców i rynku pracy – przekwalifikowania się (reskilling), wypełnienia luk</w:t>
      </w:r>
      <w:r w:rsidR="003B1239">
        <w:br/>
      </w:r>
      <w:r>
        <w:t>w umiejętnościach (skills gap).</w:t>
      </w:r>
    </w:p>
    <w:p w14:paraId="783790F8" w14:textId="6CCF351B" w:rsidR="001202A9" w:rsidRDefault="00441922" w:rsidP="00441922">
      <w:pPr>
        <w:jc w:val="both"/>
      </w:pPr>
      <w:r>
        <w:t xml:space="preserve">Projekt </w:t>
      </w:r>
      <w:r w:rsidR="006D2A1E">
        <w:t>będzie obejmował</w:t>
      </w:r>
      <w:r>
        <w:t xml:space="preserve"> opracowanie programów i realizację działań dydaktycznych, np. kursów, szkoleń, warsztatów, które prowadzą do uzyskania kwalifikacji lub podniesienia przez uczestników projektu kompetencji, w tym zawodowych, dopasowanych do oczekiwań pracodawców.</w:t>
      </w:r>
      <w:r w:rsidR="006D2A1E">
        <w:t xml:space="preserve"> </w:t>
      </w:r>
      <w:r w:rsidR="00C45116">
        <w:t xml:space="preserve">Realizowane formy wsparcia będą oparte na przygotowanej diagnozie potrzeb kompetencyjnych pracodawców. </w:t>
      </w:r>
    </w:p>
    <w:p w14:paraId="52F5D277" w14:textId="5234E273" w:rsidR="0071152E" w:rsidRDefault="0071152E" w:rsidP="00441922">
      <w:pPr>
        <w:jc w:val="both"/>
      </w:pPr>
      <w:r>
        <w:t>Uniwersytet Ekonomiczny w Poznaniu będzie pełniła rolę Lidera partnerstwa.</w:t>
      </w:r>
    </w:p>
    <w:p w14:paraId="15F680EA" w14:textId="51669428" w:rsidR="006D2A1E" w:rsidRPr="00676C93" w:rsidRDefault="00E517AC" w:rsidP="00441922">
      <w:pPr>
        <w:jc w:val="both"/>
      </w:pPr>
      <w:r w:rsidRPr="00676C93">
        <w:t>Realizacja partnerstwa zost</w:t>
      </w:r>
      <w:r w:rsidR="000534F2" w:rsidRPr="00676C93">
        <w:t>a</w:t>
      </w:r>
      <w:r w:rsidRPr="00676C93">
        <w:t>ł</w:t>
      </w:r>
      <w:r w:rsidR="000534F2" w:rsidRPr="00676C93">
        <w:t>a</w:t>
      </w:r>
      <w:r w:rsidRPr="00676C93">
        <w:t xml:space="preserve"> przewidziana na stałe, czyli również po zakończeniu realizacji projektu w celu zapewnienia stałego rozwoju oferty i potencjału Uczelni.</w:t>
      </w:r>
    </w:p>
    <w:p w14:paraId="7F087814" w14:textId="07BA6D0F" w:rsidR="0071152E" w:rsidRPr="00E517AC" w:rsidRDefault="0071152E" w:rsidP="00441922">
      <w:pPr>
        <w:jc w:val="both"/>
      </w:pPr>
      <w:r w:rsidRPr="00E517AC">
        <w:t>III. Zadania Partnera:</w:t>
      </w:r>
    </w:p>
    <w:p w14:paraId="27B78B14" w14:textId="64DA74E9" w:rsidR="0071152E" w:rsidRPr="00E517AC" w:rsidRDefault="0071152E" w:rsidP="00441922">
      <w:pPr>
        <w:jc w:val="both"/>
      </w:pPr>
      <w:r w:rsidRPr="00E517AC">
        <w:t xml:space="preserve">- opiniowanie programów </w:t>
      </w:r>
      <w:r w:rsidR="00C53405" w:rsidRPr="00E517AC">
        <w:t xml:space="preserve">wsparcia </w:t>
      </w:r>
      <w:r w:rsidRPr="00E517AC">
        <w:t xml:space="preserve">pod kątem </w:t>
      </w:r>
      <w:r w:rsidR="00C53405" w:rsidRPr="00E517AC">
        <w:t>dostosowania ich zakresu do</w:t>
      </w:r>
      <w:r w:rsidRPr="00E517AC">
        <w:t xml:space="preserve"> potrzeb </w:t>
      </w:r>
      <w:r w:rsidR="00C53405" w:rsidRPr="00E517AC">
        <w:t>rynku pracy</w:t>
      </w:r>
      <w:r w:rsidR="00C83149">
        <w:br/>
      </w:r>
      <w:r w:rsidR="00C53405" w:rsidRPr="00E517AC">
        <w:t xml:space="preserve">i wypełnienia luk </w:t>
      </w:r>
      <w:r w:rsidR="00917863" w:rsidRPr="00E517AC">
        <w:t xml:space="preserve">kompetencyjnych </w:t>
      </w:r>
      <w:r w:rsidR="00C53405" w:rsidRPr="00E517AC">
        <w:t>uczestników szkoleń</w:t>
      </w:r>
      <w:r w:rsidR="00917863" w:rsidRPr="00E517AC">
        <w:t>,</w:t>
      </w:r>
    </w:p>
    <w:p w14:paraId="169D847A" w14:textId="33F722FB" w:rsidR="00917863" w:rsidRPr="00E517AC" w:rsidRDefault="00917863" w:rsidP="00441922">
      <w:pPr>
        <w:jc w:val="both"/>
      </w:pPr>
      <w:r w:rsidRPr="00E517AC">
        <w:t xml:space="preserve">- przeprowadzenie działań informacyjnych i promocyjnych </w:t>
      </w:r>
      <w:r w:rsidR="00C83149">
        <w:t>dotyczących form wsparcia</w:t>
      </w:r>
      <w:r w:rsidRPr="00E517AC">
        <w:t xml:space="preserve"> realizowanych w ramach projektu wśród pracodawców i pracowników</w:t>
      </w:r>
      <w:r w:rsidR="001F71B2" w:rsidRPr="00E517AC">
        <w:t>,</w:t>
      </w:r>
    </w:p>
    <w:p w14:paraId="7AA33770" w14:textId="3B28B504" w:rsidR="001F71B2" w:rsidRPr="00E517AC" w:rsidRDefault="001F71B2" w:rsidP="00441922">
      <w:pPr>
        <w:jc w:val="both"/>
      </w:pPr>
      <w:r w:rsidRPr="00E517AC">
        <w:lastRenderedPageBreak/>
        <w:t>- wsparcie procesu rekrutacji pracowników do udz</w:t>
      </w:r>
      <w:r w:rsidR="00C53405" w:rsidRPr="00E517AC">
        <w:t xml:space="preserve">iału w kursach, szkoleniach, warsztatach i innych formach wsparcia zaplanowanych w ramach projektu, </w:t>
      </w:r>
    </w:p>
    <w:p w14:paraId="5A519B29" w14:textId="5AFA90D6" w:rsidR="006D2A1E" w:rsidRPr="00E517AC" w:rsidRDefault="001F71B2" w:rsidP="003F54B1">
      <w:pPr>
        <w:jc w:val="both"/>
      </w:pPr>
      <w:r w:rsidRPr="00E517AC">
        <w:t xml:space="preserve">- </w:t>
      </w:r>
      <w:r w:rsidR="00C53405" w:rsidRPr="00E517AC">
        <w:t>udział w realizacji</w:t>
      </w:r>
      <w:r w:rsidRPr="00E517AC">
        <w:t xml:space="preserve"> części form wsparcia w projekcie w uzgodnieniu z Liderem</w:t>
      </w:r>
      <w:r w:rsidR="006D2A1E" w:rsidRPr="00E517AC">
        <w:t>.</w:t>
      </w:r>
    </w:p>
    <w:p w14:paraId="532F5B4C" w14:textId="4A19C970" w:rsidR="003F54B1" w:rsidRPr="00C45116" w:rsidRDefault="00C27740" w:rsidP="003F54B1">
      <w:pPr>
        <w:jc w:val="both"/>
      </w:pPr>
      <w:r>
        <w:t>IV</w:t>
      </w:r>
      <w:r w:rsidR="003F54B1" w:rsidRPr="00C45116">
        <w:t>. Kryteria wyboru Partnera:</w:t>
      </w:r>
    </w:p>
    <w:p w14:paraId="5ACE6686" w14:textId="77777777" w:rsidR="003F54B1" w:rsidRPr="00C45116" w:rsidRDefault="003F54B1" w:rsidP="003F54B1">
      <w:pPr>
        <w:jc w:val="both"/>
      </w:pPr>
      <w:r w:rsidRPr="00C45116">
        <w:t xml:space="preserve">    A. Warunki udziału:</w:t>
      </w:r>
    </w:p>
    <w:p w14:paraId="20C46C1F" w14:textId="414532E7" w:rsidR="003F54B1" w:rsidRPr="00C45116" w:rsidRDefault="003F54B1" w:rsidP="003F54B1">
      <w:pPr>
        <w:jc w:val="both"/>
      </w:pPr>
      <w:r w:rsidRPr="00C45116">
        <w:t>Do oceny ofert zostaną zakwalifikowane wyłącznie podmioty, które łącznie spełnią następujące wymagania:</w:t>
      </w:r>
    </w:p>
    <w:p w14:paraId="2A749869" w14:textId="1C5647E5" w:rsidR="003F54B1" w:rsidRDefault="00301F91" w:rsidP="003F54B1">
      <w:pPr>
        <w:jc w:val="both"/>
      </w:pPr>
      <w:r>
        <w:t xml:space="preserve">1. </w:t>
      </w:r>
      <w:r w:rsidR="003F54B1" w:rsidRPr="00C45116">
        <w:t>Prowadzenie działalności w zakresie odpowiadającym celom partnerstwa i celom projektu,</w:t>
      </w:r>
      <w:r w:rsidR="00C83149">
        <w:br/>
      </w:r>
      <w:r w:rsidR="00C45116" w:rsidRPr="00C45116">
        <w:t>w szczególności prowadzenie współpracy z pracodawcami niezbędnej do zbadania ich potrzeb</w:t>
      </w:r>
      <w:r w:rsidR="006862F5">
        <w:br/>
      </w:r>
      <w:r w:rsidR="00C45116" w:rsidRPr="00C45116">
        <w:t>w zakresie pożądanych kompetencji pracowników</w:t>
      </w:r>
      <w:r w:rsidR="001F71B2">
        <w:t xml:space="preserve"> oraz prowadzenie działalności szkoleniowej</w:t>
      </w:r>
      <w:r w:rsidR="00C83149">
        <w:br/>
      </w:r>
      <w:r w:rsidR="001F71B2">
        <w:t xml:space="preserve">i doradczej dla pracodawców. </w:t>
      </w:r>
    </w:p>
    <w:p w14:paraId="599340D3" w14:textId="4577B75A" w:rsidR="0084631D" w:rsidRDefault="00301F91" w:rsidP="003F54B1">
      <w:pPr>
        <w:jc w:val="both"/>
      </w:pPr>
      <w:r>
        <w:t>2.</w:t>
      </w:r>
      <w:r w:rsidR="0084631D">
        <w:t xml:space="preserve"> Podmiot zrzesza pracodawców z branż określonych w Krajowej Inteligentnej Specjalizacji</w:t>
      </w:r>
      <w:r w:rsidR="00C83149">
        <w:br/>
      </w:r>
      <w:r w:rsidR="0084631D">
        <w:t xml:space="preserve">lub Regionalnych Inteligentnych Specjalizacjach. </w:t>
      </w:r>
    </w:p>
    <w:p w14:paraId="3F7C7926" w14:textId="6F084C17" w:rsidR="00C21CAD" w:rsidRPr="006D2A1E" w:rsidRDefault="00301F91" w:rsidP="003F54B1">
      <w:pPr>
        <w:jc w:val="both"/>
      </w:pPr>
      <w:r>
        <w:t xml:space="preserve">3. </w:t>
      </w:r>
      <w:r w:rsidR="00C21CAD" w:rsidRPr="006D2A1E">
        <w:t>P</w:t>
      </w:r>
      <w:r>
        <w:t>odmiot</w:t>
      </w:r>
      <w:r w:rsidR="00C21CAD" w:rsidRPr="006D2A1E">
        <w:t xml:space="preserve"> musi posiadać doświadczenie w realizacji </w:t>
      </w:r>
      <w:r w:rsidR="006D2A1E" w:rsidRPr="006D2A1E">
        <w:t xml:space="preserve">co najmniej 3 </w:t>
      </w:r>
      <w:r w:rsidR="00C21CAD" w:rsidRPr="006D2A1E">
        <w:t>projektów o podobnym charakterze, współfinansowanych ze środków Unii Europejskiej w ramach Europejskiego Funduszu Społecznego lub innych środków publicznych, realizowanych samodzielnie jako beneficjent (wnioskodawca) lub jako partner lub we współpracy z uczelnią, w zakresie zbieżnym z celami projektu.</w:t>
      </w:r>
    </w:p>
    <w:p w14:paraId="177C209E" w14:textId="1023A7D9" w:rsidR="00C21CAD" w:rsidRPr="006D2A1E" w:rsidRDefault="00301F91" w:rsidP="003F54B1">
      <w:pPr>
        <w:jc w:val="both"/>
      </w:pPr>
      <w:r>
        <w:t xml:space="preserve">4. </w:t>
      </w:r>
      <w:r w:rsidR="00C21CAD" w:rsidRPr="006D2A1E">
        <w:t>P</w:t>
      </w:r>
      <w:r>
        <w:t>odmiot</w:t>
      </w:r>
      <w:r w:rsidR="00C21CAD" w:rsidRPr="006D2A1E">
        <w:t xml:space="preserve"> musi posiadać bardzo dobrą znajomość zagadnień z zakresu: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rozporządzenie Parlamentu Europejskiego i Rady (UE) 2021/1057 z dnia 24 czerwca 2021 r. ustanawiające Europejski Fundusz Społeczny Plus (EFS+) oraz uchylające rozporządzenie (UE) nr 1296/2013, ustawy z dnia 28 kwietnia 2022 r. o zasadach realizacji zadań finansowanych ze środków europejskich w perspektywie finansowej 2021-2027, Wytycznych dotyczących kwalifikowalności wydatków na lata 2021-2027 oraz innych kluczowych zagadnień związanych z realizacją projektów/działań w przedmiotowym zakresie.</w:t>
      </w:r>
    </w:p>
    <w:p w14:paraId="398D5966" w14:textId="19FB295F" w:rsidR="003F54B1" w:rsidRDefault="00301F91" w:rsidP="00C45116">
      <w:pPr>
        <w:jc w:val="both"/>
      </w:pPr>
      <w:r>
        <w:t>5.</w:t>
      </w:r>
      <w:r w:rsidR="00C45116" w:rsidRPr="00C45116">
        <w:t xml:space="preserve"> </w:t>
      </w:r>
      <w:r w:rsidR="003F54B1" w:rsidRPr="00C45116">
        <w:t xml:space="preserve">Podmiot </w:t>
      </w:r>
      <w:r w:rsidR="005F1D83">
        <w:t xml:space="preserve">musi </w:t>
      </w:r>
      <w:r w:rsidR="003F54B1" w:rsidRPr="00C45116">
        <w:t>posiada</w:t>
      </w:r>
      <w:r w:rsidR="005F1D83">
        <w:t>ć</w:t>
      </w:r>
      <w:r w:rsidR="003F54B1" w:rsidRPr="00C45116">
        <w:t xml:space="preserve"> przynajmniej 3-letnie</w:t>
      </w:r>
      <w:r w:rsidR="006D2A1E">
        <w:t xml:space="preserve"> </w:t>
      </w:r>
      <w:r w:rsidR="003F54B1" w:rsidRPr="00C45116">
        <w:t>doświadczenie w</w:t>
      </w:r>
      <w:r w:rsidR="00C45116" w:rsidRPr="00C45116">
        <w:t xml:space="preserve">e współpracy z pracodawcami. </w:t>
      </w:r>
    </w:p>
    <w:p w14:paraId="7B97A72E" w14:textId="62391D48" w:rsidR="00C45116" w:rsidRDefault="00301F91" w:rsidP="00C45116">
      <w:pPr>
        <w:jc w:val="both"/>
      </w:pPr>
      <w:r>
        <w:t>6.</w:t>
      </w:r>
      <w:r w:rsidR="00C45116">
        <w:t xml:space="preserve"> Podmiot w celu wspólnej realizacji projektu zadeklaruje wniesienie wkładu w realizację zadań i celu partnerstwa w postaci</w:t>
      </w:r>
      <w:r w:rsidR="003E5063">
        <w:t xml:space="preserve"> </w:t>
      </w:r>
      <w:r w:rsidR="00C45116">
        <w:t>know-how, zasobów ludzkich, zasobów organizacyjnych i technicznych lub finansowych, którymi dysponuje w celu realizacji zadań / działań w projekcie.</w:t>
      </w:r>
    </w:p>
    <w:p w14:paraId="7A438935" w14:textId="75725B47" w:rsidR="00301F91" w:rsidRPr="00C45116" w:rsidRDefault="00301F91" w:rsidP="00301F91">
      <w:pPr>
        <w:jc w:val="both"/>
      </w:pPr>
      <w:r>
        <w:t xml:space="preserve">7. </w:t>
      </w:r>
      <w:r w:rsidRPr="00CB66FB">
        <w:t>Podmiot nie zalega z opłacaniem składek z tytułu ubezpieczeń społecznych, zdrowotnych, podatków i innych opłat należnych na rzecz Skarbu Państwa.</w:t>
      </w:r>
    </w:p>
    <w:p w14:paraId="0BF3C286" w14:textId="7B2AD274" w:rsidR="00301F91" w:rsidRDefault="00301F91" w:rsidP="00301F91">
      <w:pPr>
        <w:jc w:val="both"/>
      </w:pPr>
      <w:r>
        <w:t>8</w:t>
      </w:r>
      <w:r w:rsidRPr="00C45116">
        <w:t xml:space="preserve"> Podmiot nie jest wykluczony z możliwości otrzymania dofinansowania na podstawie odrębnych przepisów.</w:t>
      </w:r>
    </w:p>
    <w:p w14:paraId="5A75F4F7" w14:textId="7221B65A" w:rsidR="00301F91" w:rsidRDefault="00301F91" w:rsidP="00C45116">
      <w:pPr>
        <w:jc w:val="both"/>
      </w:pPr>
      <w:r>
        <w:t>9. Podmiot</w:t>
      </w:r>
      <w:r w:rsidRPr="00CB66FB">
        <w:t xml:space="preserve"> nie ma wszczętego postępowania układowego lub likwidacyjnego, jego upadłość albo utrata osobowości prawnej nie zostały ogłoszone, nie zawiesił działalności gospodarczej, nie podlega postępowaniu sądowemu dotyczącemu tych kwestii, ani nie znajduje się w podobnej sytuacji wynikającej z podobnej procedury przewidzianej w ustawodawstwie krajowym</w:t>
      </w:r>
      <w:r w:rsidR="00C36E63">
        <w:t>.</w:t>
      </w:r>
    </w:p>
    <w:p w14:paraId="3AFC3BBA" w14:textId="77777777" w:rsidR="003E5063" w:rsidRDefault="003E5063" w:rsidP="003F54B1">
      <w:pPr>
        <w:jc w:val="both"/>
      </w:pPr>
    </w:p>
    <w:p w14:paraId="53DE1210" w14:textId="19BE7787" w:rsidR="00C45116" w:rsidRDefault="00C45116" w:rsidP="003F54B1">
      <w:pPr>
        <w:jc w:val="both"/>
        <w:rPr>
          <w:color w:val="FF0000"/>
        </w:rPr>
      </w:pPr>
      <w:r w:rsidRPr="00C45116">
        <w:t xml:space="preserve">Zadania realizowane przez </w:t>
      </w:r>
      <w:r>
        <w:t xml:space="preserve">podmiot </w:t>
      </w:r>
      <w:r w:rsidRPr="00C45116">
        <w:t>w ramach projektu nie mogą polegać na oferowaniu towarów, świadczeniu usług lub wykonywaniu robót budowlanych na rzecz pozostałych partnerów.</w:t>
      </w:r>
      <w:r w:rsidR="003F54B1" w:rsidRPr="003F54B1">
        <w:rPr>
          <w:color w:val="FF0000"/>
        </w:rPr>
        <w:t xml:space="preserve">    </w:t>
      </w:r>
    </w:p>
    <w:p w14:paraId="5C3917DC" w14:textId="533CBEAE" w:rsidR="00CB66FB" w:rsidRPr="00CB66FB" w:rsidRDefault="00CB66FB" w:rsidP="003F54B1">
      <w:pPr>
        <w:jc w:val="both"/>
      </w:pPr>
      <w:r w:rsidRPr="00CB66FB">
        <w:t>Nie dopuszcza się do udziału w postępowaniu podmiotów wspólnie składających ofertę,</w:t>
      </w:r>
      <w:r w:rsidR="00C83149">
        <w:br/>
      </w:r>
      <w:r w:rsidRPr="00CB66FB">
        <w:t>tzw. konsorcjów.</w:t>
      </w:r>
    </w:p>
    <w:p w14:paraId="0F57C994" w14:textId="57618953" w:rsidR="003F54B1" w:rsidRPr="006D2A1E" w:rsidRDefault="003F54B1" w:rsidP="003F54B1">
      <w:pPr>
        <w:jc w:val="both"/>
      </w:pPr>
      <w:r w:rsidRPr="006D2A1E">
        <w:t>B. Kryteria oceny ofert:</w:t>
      </w:r>
    </w:p>
    <w:p w14:paraId="782E9689" w14:textId="293C6D91" w:rsidR="003F54B1" w:rsidRPr="006D2A1E" w:rsidRDefault="003F54B1" w:rsidP="003F54B1">
      <w:pPr>
        <w:jc w:val="both"/>
      </w:pPr>
      <w:r w:rsidRPr="006D2A1E">
        <w:t xml:space="preserve">    1. Okres prowadzenia działalności w zakresie zgodnym z celami partnerstwa w okresie przed terminem składania ofert:</w:t>
      </w:r>
    </w:p>
    <w:p w14:paraId="19C7C9B6" w14:textId="0E4412B2" w:rsidR="003F54B1" w:rsidRPr="006D2A1E" w:rsidRDefault="003F54B1" w:rsidP="003F54B1">
      <w:pPr>
        <w:jc w:val="both"/>
      </w:pPr>
      <w:r w:rsidRPr="006D2A1E">
        <w:t xml:space="preserve">    a. do 3 lat – 0 pkt,</w:t>
      </w:r>
    </w:p>
    <w:p w14:paraId="1B14C813" w14:textId="79E3EB3C" w:rsidR="003F54B1" w:rsidRPr="006D2A1E" w:rsidRDefault="00134548" w:rsidP="003F54B1">
      <w:pPr>
        <w:jc w:val="both"/>
      </w:pPr>
      <w:r>
        <w:t xml:space="preserve">    b. 4</w:t>
      </w:r>
      <w:r w:rsidR="003F54B1" w:rsidRPr="006D2A1E">
        <w:t xml:space="preserve"> – 5 lat – 5 pkt ,</w:t>
      </w:r>
    </w:p>
    <w:p w14:paraId="150BB62D" w14:textId="45BC09C2" w:rsidR="003F54B1" w:rsidRPr="006D2A1E" w:rsidRDefault="00134548" w:rsidP="003F54B1">
      <w:pPr>
        <w:jc w:val="both"/>
      </w:pPr>
      <w:r>
        <w:t xml:space="preserve">    c. 6</w:t>
      </w:r>
      <w:r w:rsidR="003F54B1" w:rsidRPr="006D2A1E">
        <w:t xml:space="preserve"> – 8 lat – 10 pkt ,</w:t>
      </w:r>
    </w:p>
    <w:p w14:paraId="4A6FB95E" w14:textId="78251696" w:rsidR="003F54B1" w:rsidRPr="006D2A1E" w:rsidRDefault="003F54B1" w:rsidP="003F54B1">
      <w:pPr>
        <w:jc w:val="both"/>
      </w:pPr>
      <w:r w:rsidRPr="006D2A1E">
        <w:t xml:space="preserve">    d. Więcej niż 8 lat – 15 pkt .</w:t>
      </w:r>
    </w:p>
    <w:p w14:paraId="6624E234" w14:textId="613AE1F2" w:rsidR="003F54B1" w:rsidRPr="006D2A1E" w:rsidRDefault="003F54B1" w:rsidP="003F54B1">
      <w:pPr>
        <w:jc w:val="both"/>
      </w:pPr>
      <w:r w:rsidRPr="006D2A1E">
        <w:t xml:space="preserve">  2. Doświadczenie w realizacji projektów jako beneficjent (wnioskodawca/partner) lub jako wykonawca </w:t>
      </w:r>
      <w:r w:rsidR="006D2A1E" w:rsidRPr="000534F2">
        <w:t>usług szkoleniowych lub doradztwa dla pracodawców,</w:t>
      </w:r>
      <w:r w:rsidRPr="000534F2">
        <w:t xml:space="preserve"> </w:t>
      </w:r>
      <w:r w:rsidRPr="006D2A1E">
        <w:t>realizowanych we współpracy</w:t>
      </w:r>
      <w:r w:rsidR="006862F5">
        <w:br/>
      </w:r>
      <w:r w:rsidRPr="006D2A1E">
        <w:t>z uczelniami lub na ich rzecz, w zakresie zbieżnym z założeniami projektu:</w:t>
      </w:r>
    </w:p>
    <w:p w14:paraId="10707F59" w14:textId="154C77BE" w:rsidR="003F54B1" w:rsidRPr="006D2A1E" w:rsidRDefault="003F54B1" w:rsidP="003F54B1">
      <w:pPr>
        <w:jc w:val="both"/>
      </w:pPr>
      <w:r w:rsidRPr="006D2A1E">
        <w:t xml:space="preserve">    a. do </w:t>
      </w:r>
      <w:r w:rsidR="006D2A1E" w:rsidRPr="006D2A1E">
        <w:t>3</w:t>
      </w:r>
      <w:r w:rsidRPr="006D2A1E">
        <w:t xml:space="preserve"> projektów lub usług – 0 pkt ,</w:t>
      </w:r>
    </w:p>
    <w:p w14:paraId="07335CB4" w14:textId="0DD19089" w:rsidR="003F54B1" w:rsidRPr="006D2A1E" w:rsidRDefault="003F54B1" w:rsidP="003F54B1">
      <w:pPr>
        <w:jc w:val="both"/>
      </w:pPr>
      <w:r w:rsidRPr="006D2A1E">
        <w:t xml:space="preserve">    b. </w:t>
      </w:r>
      <w:r w:rsidR="006D2A1E" w:rsidRPr="006D2A1E">
        <w:t>4</w:t>
      </w:r>
      <w:r w:rsidRPr="006D2A1E">
        <w:t>-5 projektów lub usług – 10 pkt ,</w:t>
      </w:r>
    </w:p>
    <w:p w14:paraId="133F043C" w14:textId="6BEE3CA7" w:rsidR="003F54B1" w:rsidRPr="006D2A1E" w:rsidRDefault="003F54B1" w:rsidP="003F54B1">
      <w:pPr>
        <w:jc w:val="both"/>
      </w:pPr>
      <w:r w:rsidRPr="006D2A1E">
        <w:t xml:space="preserve">    c. 6 -10 projektów lub usług – 20 pkt,</w:t>
      </w:r>
    </w:p>
    <w:p w14:paraId="4C2D97C0" w14:textId="2D99B905" w:rsidR="003F54B1" w:rsidRPr="006D2A1E" w:rsidRDefault="003F54B1" w:rsidP="003F54B1">
      <w:pPr>
        <w:jc w:val="both"/>
      </w:pPr>
      <w:r w:rsidRPr="006D2A1E">
        <w:t xml:space="preserve">    d. 11 i więcej projektów lub usług – 30 pkt .</w:t>
      </w:r>
    </w:p>
    <w:p w14:paraId="0C238CE0" w14:textId="7EC13B38" w:rsidR="003F54B1" w:rsidRPr="00676C93" w:rsidRDefault="003F54B1" w:rsidP="003F54B1">
      <w:pPr>
        <w:jc w:val="both"/>
      </w:pPr>
      <w:r w:rsidRPr="006D2A1E">
        <w:t xml:space="preserve">  3. Posiadanie i wniesienie odpowiedniego wkładu partnera w postaci know-how, potencjału ludzkiego, organizacyjnego</w:t>
      </w:r>
      <w:r w:rsidR="008F6169">
        <w:t xml:space="preserve"> i technicznego</w:t>
      </w:r>
      <w:r w:rsidRPr="006D2A1E">
        <w:t xml:space="preserve"> </w:t>
      </w:r>
      <w:r w:rsidR="00C83149">
        <w:t>lub</w:t>
      </w:r>
      <w:r w:rsidRPr="006D2A1E">
        <w:t xml:space="preserve"> finansowego niezbędnego do realizacji </w:t>
      </w:r>
      <w:r w:rsidRPr="00676C93">
        <w:t>proponowanych w projekcie działań: 0 -20 pkt.</w:t>
      </w:r>
    </w:p>
    <w:p w14:paraId="4AE024F9" w14:textId="2392A422" w:rsidR="003F54B1" w:rsidRPr="006D2A1E" w:rsidRDefault="003F54B1" w:rsidP="003F54B1">
      <w:pPr>
        <w:jc w:val="both"/>
      </w:pPr>
      <w:r w:rsidRPr="00676C93">
        <w:t xml:space="preserve">  4. </w:t>
      </w:r>
      <w:r w:rsidR="005F5FEF" w:rsidRPr="00676C93">
        <w:t>Proponowany rodzaj i zakres merytoryczny działań w projekcie. Opis koncepcji stałej współpracy, w tym również po zakończeniu realizacji projektu, w tym proponowany podział zadań pomiędzy Partnera a Lidera, wraz z modelem sposobu zarządzania w projekcie</w:t>
      </w:r>
      <w:r w:rsidRPr="00676C93">
        <w:t>: 0-20 pkt</w:t>
      </w:r>
      <w:r w:rsidRPr="006D2A1E">
        <w:t>.</w:t>
      </w:r>
    </w:p>
    <w:p w14:paraId="1B90D5CB" w14:textId="2FD619EA" w:rsidR="00441922" w:rsidRDefault="003064C3" w:rsidP="00441922">
      <w:pPr>
        <w:jc w:val="both"/>
      </w:pPr>
      <w:r>
        <w:t>V</w:t>
      </w:r>
      <w:r w:rsidR="00441922">
        <w:t xml:space="preserve">. </w:t>
      </w:r>
      <w:r>
        <w:t>Przygotowanie i złożenie</w:t>
      </w:r>
      <w:r w:rsidR="00441922">
        <w:t xml:space="preserve"> ofert</w:t>
      </w:r>
      <w:r>
        <w:t>y</w:t>
      </w:r>
      <w:r w:rsidR="00441922">
        <w:t>:</w:t>
      </w:r>
    </w:p>
    <w:p w14:paraId="1EC40FC5" w14:textId="50FA52F5" w:rsidR="003064C3" w:rsidRDefault="00441922" w:rsidP="00861460">
      <w:pPr>
        <w:jc w:val="both"/>
      </w:pPr>
      <w:r>
        <w:t>Ofertę</w:t>
      </w:r>
      <w:r w:rsidR="003064C3">
        <w:t xml:space="preserve"> wraz z załącznikiem (formularzem ofertowym)</w:t>
      </w:r>
      <w:r>
        <w:t xml:space="preserve"> należy złożyć w terminie 21 dni od dnia opublikowania ogłoszenia, tj. nie później niż do</w:t>
      </w:r>
      <w:r w:rsidR="000534F2">
        <w:t xml:space="preserve"> </w:t>
      </w:r>
      <w:r w:rsidR="00C83149">
        <w:t>03.</w:t>
      </w:r>
      <w:r>
        <w:t>1</w:t>
      </w:r>
      <w:r w:rsidR="000534F2">
        <w:t>1</w:t>
      </w:r>
      <w:r>
        <w:t>.2023 r.</w:t>
      </w:r>
      <w:r w:rsidR="00C83149">
        <w:t xml:space="preserve"> </w:t>
      </w:r>
      <w:r>
        <w:t>Decyduje data wpływu. Oferty, które wpłyną po terminie nie będą rozpatrywane.</w:t>
      </w:r>
    </w:p>
    <w:p w14:paraId="58FBFDB3" w14:textId="158B5EE4" w:rsidR="00861460" w:rsidRDefault="00861460" w:rsidP="00861460">
      <w:pPr>
        <w:jc w:val="both"/>
      </w:pPr>
      <w:r>
        <w:t xml:space="preserve">Ofertę wraz z załącznikiem </w:t>
      </w:r>
      <w:r w:rsidR="003064C3">
        <w:t xml:space="preserve">(formularzem ofertowym) </w:t>
      </w:r>
      <w:r>
        <w:t>należy złożyć:</w:t>
      </w:r>
    </w:p>
    <w:p w14:paraId="3184AE27" w14:textId="44253337" w:rsidR="006D2A1E" w:rsidRDefault="00861460" w:rsidP="00861460">
      <w:pPr>
        <w:jc w:val="both"/>
      </w:pPr>
      <w:r>
        <w:t>w formie dokumentu elektronicznego (tj. oferta wraz z wymaganymi załącznikami) podpisanego przy użyciu kwalifikowanego podpisu elektronicznego, podpisu zaufanego lub podpisu osobistego, przesłać jako załącznik do wiadomości (np. w formacie pliku: *.pdf, *.doc, *.jpg, *.zip, *.7zip lub podobnych) na adres e-mail: bpf@ue.poznan.pl w tytule wiadomości podając: nazwę oferenta oraz informację „Oferta w ramach</w:t>
      </w:r>
      <w:r w:rsidRPr="00861460">
        <w:t xml:space="preserve"> otwartego naboru partnera</w:t>
      </w:r>
      <w:r w:rsidR="000534F2">
        <w:t>”</w:t>
      </w:r>
      <w:r>
        <w:t>.</w:t>
      </w:r>
    </w:p>
    <w:p w14:paraId="1089DABC" w14:textId="77777777" w:rsidR="003E5063" w:rsidRDefault="003E5063" w:rsidP="00861460">
      <w:pPr>
        <w:jc w:val="both"/>
      </w:pPr>
    </w:p>
    <w:p w14:paraId="5930CD63" w14:textId="798C258F" w:rsidR="003064C3" w:rsidRDefault="003064C3" w:rsidP="00861460">
      <w:pPr>
        <w:jc w:val="both"/>
      </w:pPr>
      <w:r>
        <w:lastRenderedPageBreak/>
        <w:t>V</w:t>
      </w:r>
      <w:r w:rsidR="00C27740">
        <w:t>I</w:t>
      </w:r>
      <w:r>
        <w:t>. Dodatkowe informacje</w:t>
      </w:r>
    </w:p>
    <w:p w14:paraId="51A2ACFF" w14:textId="783EC666" w:rsidR="003064C3" w:rsidRDefault="003064C3" w:rsidP="003064C3">
      <w:pPr>
        <w:jc w:val="both"/>
      </w:pPr>
      <w:r>
        <w:t>1. Uniwersytet Ekonomiczny w Poznaniu powoła Komisję konkursową, która dokona oceny poprawnie złożonych ofert i wyłoni najkorzystniejszą, tj. taką która spełnia wszystkie warunki formalne i uzyska najwyższą liczbę punktów w kryteriach oceny ofert. Nadzór nad powołaniem</w:t>
      </w:r>
      <w:r w:rsidR="006862F5">
        <w:br/>
      </w:r>
      <w:r>
        <w:t xml:space="preserve">i działaniem Komisji będzie sprawował Prorektor ds. Rozwoju i Współpracy z Otoczeniem. </w:t>
      </w:r>
    </w:p>
    <w:p w14:paraId="68D38F79" w14:textId="3AAFC407" w:rsidR="003064C3" w:rsidRDefault="003064C3" w:rsidP="003064C3">
      <w:pPr>
        <w:jc w:val="both"/>
      </w:pPr>
      <w:r>
        <w:t xml:space="preserve">2. </w:t>
      </w:r>
      <w:r w:rsidRPr="003064C3">
        <w:t xml:space="preserve">Uniwersytet Ekonomiczny w Poznaniu </w:t>
      </w:r>
      <w:r>
        <w:t>zastrzega sobie prawo do wyboru jednego lub więcej partnera/partnerów spośród oferentów z najwyższą liczbą punktów.</w:t>
      </w:r>
    </w:p>
    <w:p w14:paraId="1733F0D2" w14:textId="7E8641A1" w:rsidR="003064C3" w:rsidRDefault="003064C3" w:rsidP="003064C3">
      <w:pPr>
        <w:jc w:val="both"/>
      </w:pPr>
      <w:r>
        <w:t xml:space="preserve">3. </w:t>
      </w:r>
      <w:r w:rsidRPr="003064C3">
        <w:t xml:space="preserve">Uniwersytet Ekonomiczny w Poznaniu </w:t>
      </w:r>
      <w:r>
        <w:t>zaproponuje wybranemu podmiotowi/podmiotom zawarcie umowy partnerskiej, która w sposób szczegółowy określi: przedmiot porozumienia albo umowy, zadania lidera i partnerów, zakres, formę udziału poszczególnych partnerów w projekcie, w tym zakres realizowanych przez nich zadań, zasady zarządzania projektem, sposób przekazywania dofinansowania, sposób postępowania w przypadku naruszenia lub niewywiązywania się stron</w:t>
      </w:r>
      <w:r w:rsidR="006862F5">
        <w:br/>
      </w:r>
      <w:r>
        <w:t>z porozumienia lub umowy, oraz inne kluczowe kwestie związane z realizacją projektu zgodnie</w:t>
      </w:r>
      <w:r w:rsidR="006862F5">
        <w:br/>
      </w:r>
      <w:r>
        <w:t>z wymaganiami dokumentacji konkursowej.</w:t>
      </w:r>
    </w:p>
    <w:p w14:paraId="3EAA764A" w14:textId="6DBEAD26" w:rsidR="003064C3" w:rsidRDefault="003064C3" w:rsidP="003064C3">
      <w:pPr>
        <w:jc w:val="both"/>
      </w:pPr>
      <w:r>
        <w:t xml:space="preserve">4. W sytuacji niewyrażenia przez wyłonionego partnera zgody na zawarcie umowy na warunkach określonych przez </w:t>
      </w:r>
      <w:r w:rsidRPr="003064C3">
        <w:t>Uniwersytet Ekonomiczny w Poznaniu</w:t>
      </w:r>
      <w:r>
        <w:t>, ogłaszający konkurs zastrzega sobie prawo do wyboru partnera spośród pozostałych podmiotów, które złożyły oferty w niniejszym konkursie</w:t>
      </w:r>
      <w:r w:rsidR="006862F5">
        <w:br/>
      </w:r>
      <w:r>
        <w:t>i uzyskały kolejne lokaty na liście rankingowej lub odstąpienia od partnerstwa.</w:t>
      </w:r>
    </w:p>
    <w:p w14:paraId="2C88D218" w14:textId="51B70EA0" w:rsidR="003064C3" w:rsidRDefault="003064C3" w:rsidP="003064C3">
      <w:pPr>
        <w:jc w:val="both"/>
      </w:pPr>
      <w:r>
        <w:t xml:space="preserve">5.  Wyniki konkursu zostaną przekazane w formie wiadomości e-mail oraz podane do publicznej wiadomości na stronie internetowej </w:t>
      </w:r>
      <w:r w:rsidRPr="003064C3">
        <w:t>Uniwersytet</w:t>
      </w:r>
      <w:r>
        <w:t>u</w:t>
      </w:r>
      <w:r w:rsidRPr="003064C3">
        <w:t xml:space="preserve"> Ekonomiczn</w:t>
      </w:r>
      <w:r>
        <w:t>ego</w:t>
      </w:r>
      <w:r w:rsidRPr="003064C3">
        <w:t xml:space="preserve"> w Poznaniu</w:t>
      </w:r>
      <w:r>
        <w:t>.</w:t>
      </w:r>
    </w:p>
    <w:p w14:paraId="591C6652" w14:textId="6B3447A5" w:rsidR="003064C3" w:rsidRDefault="003064C3" w:rsidP="003064C3">
      <w:pPr>
        <w:jc w:val="both"/>
      </w:pPr>
      <w:r>
        <w:t>6. Dane kontakt</w:t>
      </w:r>
      <w:r w:rsidR="00CC4988">
        <w:t xml:space="preserve">owe w sprawie naboru: Katarzyna </w:t>
      </w:r>
      <w:r>
        <w:t>Szuber-Przybył,</w:t>
      </w:r>
      <w:r w:rsidR="006D2A1E">
        <w:t xml:space="preserve"> </w:t>
      </w:r>
      <w:hyperlink r:id="rId6" w:history="1">
        <w:r w:rsidR="006D2A1E" w:rsidRPr="00A945BE">
          <w:rPr>
            <w:rStyle w:val="Hipercze"/>
          </w:rPr>
          <w:t>Katarzyna.Szuber-Przybyl@ue.poznan.pl</w:t>
        </w:r>
      </w:hyperlink>
    </w:p>
    <w:p w14:paraId="2CC060B5" w14:textId="125D822D" w:rsidR="006D2A1E" w:rsidRDefault="003064C3" w:rsidP="00D055A4">
      <w:pPr>
        <w:jc w:val="both"/>
      </w:pPr>
      <w:r>
        <w:t xml:space="preserve">7. </w:t>
      </w:r>
      <w:r w:rsidR="00A70035" w:rsidRPr="00A70035">
        <w:t xml:space="preserve">Uniwersytet </w:t>
      </w:r>
      <w:r w:rsidR="00A70035">
        <w:t>Ekonomiczny</w:t>
      </w:r>
      <w:r w:rsidR="00A70035" w:rsidRPr="00A70035">
        <w:t xml:space="preserve"> w Poznaniu zastrzega sobie prawo do negocjowania zakresu i warunków realizacji projektu oraz rozstrzygnięcia niniejszego konkursu bez wyboru oraz unieważnienia konkursu bez podania przyczyny.</w:t>
      </w:r>
    </w:p>
    <w:p w14:paraId="50CA4537" w14:textId="36ECC8ED" w:rsidR="00A70035" w:rsidRDefault="00A70035" w:rsidP="00A70035">
      <w:pPr>
        <w:jc w:val="both"/>
      </w:pPr>
      <w:r>
        <w:t>Załącznik</w:t>
      </w:r>
      <w:r w:rsidR="006862F5">
        <w:t>i</w:t>
      </w:r>
      <w:r>
        <w:t>:</w:t>
      </w:r>
    </w:p>
    <w:p w14:paraId="1D47DB99" w14:textId="0D035A6A" w:rsidR="00764440" w:rsidRDefault="00A70035" w:rsidP="00F403C8">
      <w:pPr>
        <w:jc w:val="both"/>
      </w:pPr>
      <w:r>
        <w:t>Załącznik nr 1 - Wzór formularza ofertowego wraz z o</w:t>
      </w:r>
      <w:r w:rsidRPr="00A70035">
        <w:t>świadczeni</w:t>
      </w:r>
      <w:r w:rsidR="00C36E63">
        <w:t>ami.</w:t>
      </w:r>
    </w:p>
    <w:sectPr w:rsidR="0076444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3C0BF" w14:textId="77777777" w:rsidR="00C83149" w:rsidRDefault="00C83149" w:rsidP="00AF45B7">
      <w:pPr>
        <w:spacing w:after="0" w:line="240" w:lineRule="auto"/>
      </w:pPr>
      <w:r>
        <w:separator/>
      </w:r>
    </w:p>
  </w:endnote>
  <w:endnote w:type="continuationSeparator" w:id="0">
    <w:p w14:paraId="7220C6BE" w14:textId="77777777" w:rsidR="00C83149" w:rsidRDefault="00C83149" w:rsidP="00AF4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A89D" w14:textId="53D1C9FD" w:rsidR="00C83149" w:rsidRDefault="00C83149" w:rsidP="00C36E63">
    <w:pPr>
      <w:pStyle w:val="Stopka"/>
      <w:tabs>
        <w:tab w:val="clear" w:pos="4536"/>
        <w:tab w:val="clear" w:pos="9072"/>
        <w:tab w:val="left" w:pos="3155"/>
      </w:tabs>
      <w:jc w:val="center"/>
    </w:pPr>
    <w:r>
      <w:rPr>
        <w:noProof/>
      </w:rPr>
      <w:drawing>
        <wp:inline distT="0" distB="0" distL="0" distR="0" wp14:anchorId="53F981D0" wp14:editId="7B7A8204">
          <wp:extent cx="4328795" cy="5791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8795" cy="5791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192BC" w14:textId="77777777" w:rsidR="00C83149" w:rsidRDefault="00C83149" w:rsidP="00AF45B7">
      <w:pPr>
        <w:spacing w:after="0" w:line="240" w:lineRule="auto"/>
      </w:pPr>
      <w:r>
        <w:separator/>
      </w:r>
    </w:p>
  </w:footnote>
  <w:footnote w:type="continuationSeparator" w:id="0">
    <w:p w14:paraId="3191A56A" w14:textId="77777777" w:rsidR="00C83149" w:rsidRDefault="00C83149" w:rsidP="00AF4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2560B" w14:textId="1642975F" w:rsidR="00C83149" w:rsidRDefault="00C83149">
    <w:pPr>
      <w:pStyle w:val="Nagwek"/>
    </w:pPr>
    <w:r>
      <w:rPr>
        <w:noProof/>
        <w:lang w:eastAsia="pl-PL"/>
      </w:rPr>
      <w:drawing>
        <wp:anchor distT="0" distB="0" distL="114300" distR="114300" simplePos="0" relativeHeight="251659264" behindDoc="1" locked="0" layoutInCell="1" allowOverlap="1" wp14:anchorId="13B5C6B8" wp14:editId="7B689232">
          <wp:simplePos x="0" y="0"/>
          <wp:positionH relativeFrom="column">
            <wp:posOffset>-675861</wp:posOffset>
          </wp:positionH>
          <wp:positionV relativeFrom="paragraph">
            <wp:posOffset>-350492</wp:posOffset>
          </wp:positionV>
          <wp:extent cx="7472045" cy="1303020"/>
          <wp:effectExtent l="0" t="0" r="0" b="0"/>
          <wp:wrapNone/>
          <wp:docPr id="17" name="Obraz 17"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a listownik 90"/>
                  <pic:cNvPicPr>
                    <a:picLocks noChangeAspect="1" noChangeArrowheads="1"/>
                  </pic:cNvPicPr>
                </pic:nvPicPr>
                <pic:blipFill>
                  <a:blip r:embed="rId1"/>
                  <a:stretch>
                    <a:fillRect/>
                  </a:stretch>
                </pic:blipFill>
                <pic:spPr bwMode="auto">
                  <a:xfrm>
                    <a:off x="0" y="0"/>
                    <a:ext cx="7472045" cy="1303020"/>
                  </a:xfrm>
                  <a:prstGeom prst="rect">
                    <a:avLst/>
                  </a:prstGeom>
                  <a:noFill/>
                  <a:ln>
                    <a:noFill/>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AEF"/>
    <w:rsid w:val="00050E99"/>
    <w:rsid w:val="000534F2"/>
    <w:rsid w:val="00081E2A"/>
    <w:rsid w:val="000B72E7"/>
    <w:rsid w:val="001202A9"/>
    <w:rsid w:val="00134548"/>
    <w:rsid w:val="001F71B2"/>
    <w:rsid w:val="002F1576"/>
    <w:rsid w:val="00301F91"/>
    <w:rsid w:val="003024F8"/>
    <w:rsid w:val="003064C3"/>
    <w:rsid w:val="003B1239"/>
    <w:rsid w:val="003E5063"/>
    <w:rsid w:val="003F54B1"/>
    <w:rsid w:val="00441922"/>
    <w:rsid w:val="005F1D83"/>
    <w:rsid w:val="005F5FEF"/>
    <w:rsid w:val="006701D7"/>
    <w:rsid w:val="00676C93"/>
    <w:rsid w:val="006862F5"/>
    <w:rsid w:val="006D2A1E"/>
    <w:rsid w:val="0071152E"/>
    <w:rsid w:val="00764440"/>
    <w:rsid w:val="00781B25"/>
    <w:rsid w:val="0084631D"/>
    <w:rsid w:val="00861460"/>
    <w:rsid w:val="00892CE3"/>
    <w:rsid w:val="008F6169"/>
    <w:rsid w:val="00900741"/>
    <w:rsid w:val="00917863"/>
    <w:rsid w:val="00923897"/>
    <w:rsid w:val="00956F27"/>
    <w:rsid w:val="00A70035"/>
    <w:rsid w:val="00AD0A11"/>
    <w:rsid w:val="00AF45B7"/>
    <w:rsid w:val="00BA03CD"/>
    <w:rsid w:val="00C21CAD"/>
    <w:rsid w:val="00C27740"/>
    <w:rsid w:val="00C36E63"/>
    <w:rsid w:val="00C45116"/>
    <w:rsid w:val="00C53405"/>
    <w:rsid w:val="00C816CB"/>
    <w:rsid w:val="00C83149"/>
    <w:rsid w:val="00C9066C"/>
    <w:rsid w:val="00CB66FB"/>
    <w:rsid w:val="00CC2F28"/>
    <w:rsid w:val="00CC4988"/>
    <w:rsid w:val="00D055A4"/>
    <w:rsid w:val="00D26AEF"/>
    <w:rsid w:val="00D61673"/>
    <w:rsid w:val="00E517AC"/>
    <w:rsid w:val="00EA6EF3"/>
    <w:rsid w:val="00F403C8"/>
    <w:rsid w:val="00FC7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07966D"/>
  <w15:docId w15:val="{F66DC9AD-A8D6-41E4-8CBB-BA84C1AB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064C3"/>
    <w:rPr>
      <w:color w:val="0563C1" w:themeColor="hyperlink"/>
      <w:u w:val="single"/>
    </w:rPr>
  </w:style>
  <w:style w:type="character" w:customStyle="1" w:styleId="Nierozpoznanawzmianka1">
    <w:name w:val="Nierozpoznana wzmianka1"/>
    <w:basedOn w:val="Domylnaczcionkaakapitu"/>
    <w:uiPriority w:val="99"/>
    <w:semiHidden/>
    <w:unhideWhenUsed/>
    <w:rsid w:val="003064C3"/>
    <w:rPr>
      <w:color w:val="605E5C"/>
      <w:shd w:val="clear" w:color="auto" w:fill="E1DFDD"/>
    </w:rPr>
  </w:style>
  <w:style w:type="character" w:styleId="Odwoaniedokomentarza">
    <w:name w:val="annotation reference"/>
    <w:basedOn w:val="Domylnaczcionkaakapitu"/>
    <w:uiPriority w:val="99"/>
    <w:semiHidden/>
    <w:unhideWhenUsed/>
    <w:rsid w:val="00C53405"/>
    <w:rPr>
      <w:sz w:val="16"/>
      <w:szCs w:val="16"/>
    </w:rPr>
  </w:style>
  <w:style w:type="paragraph" w:styleId="Tekstkomentarza">
    <w:name w:val="annotation text"/>
    <w:basedOn w:val="Normalny"/>
    <w:link w:val="TekstkomentarzaZnak"/>
    <w:uiPriority w:val="99"/>
    <w:semiHidden/>
    <w:unhideWhenUsed/>
    <w:rsid w:val="00C5340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53405"/>
    <w:rPr>
      <w:sz w:val="20"/>
      <w:szCs w:val="20"/>
    </w:rPr>
  </w:style>
  <w:style w:type="paragraph" w:styleId="Tematkomentarza">
    <w:name w:val="annotation subject"/>
    <w:basedOn w:val="Tekstkomentarza"/>
    <w:next w:val="Tekstkomentarza"/>
    <w:link w:val="TematkomentarzaZnak"/>
    <w:uiPriority w:val="99"/>
    <w:semiHidden/>
    <w:unhideWhenUsed/>
    <w:rsid w:val="00C53405"/>
    <w:rPr>
      <w:b/>
      <w:bCs/>
    </w:rPr>
  </w:style>
  <w:style w:type="character" w:customStyle="1" w:styleId="TematkomentarzaZnak">
    <w:name w:val="Temat komentarza Znak"/>
    <w:basedOn w:val="TekstkomentarzaZnak"/>
    <w:link w:val="Tematkomentarza"/>
    <w:uiPriority w:val="99"/>
    <w:semiHidden/>
    <w:rsid w:val="00C53405"/>
    <w:rPr>
      <w:b/>
      <w:bCs/>
      <w:sz w:val="20"/>
      <w:szCs w:val="20"/>
    </w:rPr>
  </w:style>
  <w:style w:type="paragraph" w:styleId="Tekstdymka">
    <w:name w:val="Balloon Text"/>
    <w:basedOn w:val="Normalny"/>
    <w:link w:val="TekstdymkaZnak"/>
    <w:uiPriority w:val="99"/>
    <w:semiHidden/>
    <w:unhideWhenUsed/>
    <w:rsid w:val="00C534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53405"/>
    <w:rPr>
      <w:rFonts w:ascii="Tahoma" w:hAnsi="Tahoma" w:cs="Tahoma"/>
      <w:sz w:val="16"/>
      <w:szCs w:val="16"/>
    </w:rPr>
  </w:style>
  <w:style w:type="paragraph" w:styleId="Nagwek">
    <w:name w:val="header"/>
    <w:basedOn w:val="Normalny"/>
    <w:link w:val="NagwekZnak"/>
    <w:uiPriority w:val="99"/>
    <w:unhideWhenUsed/>
    <w:rsid w:val="00AF45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45B7"/>
  </w:style>
  <w:style w:type="paragraph" w:styleId="Stopka">
    <w:name w:val="footer"/>
    <w:basedOn w:val="Normalny"/>
    <w:link w:val="StopkaZnak"/>
    <w:uiPriority w:val="99"/>
    <w:unhideWhenUsed/>
    <w:rsid w:val="00AF45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4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tarzyna.Szuber-Przybyl@ue.poznan.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1390</Words>
  <Characters>8345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UEP</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Sprada</dc:creator>
  <cp:lastModifiedBy>Marta Sprada</cp:lastModifiedBy>
  <cp:revision>22</cp:revision>
  <dcterms:created xsi:type="dcterms:W3CDTF">2023-10-09T13:25:00Z</dcterms:created>
  <dcterms:modified xsi:type="dcterms:W3CDTF">2023-10-13T13:09:00Z</dcterms:modified>
</cp:coreProperties>
</file>