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D4" w:rsidRDefault="001C6CD4" w:rsidP="001C6CD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pl-PL"/>
        </w:rPr>
      </w:pPr>
      <w:r w:rsidRPr="003A5AAA">
        <w:rPr>
          <w:rFonts w:eastAsia="Times New Roman" w:cstheme="minorHAnsi"/>
          <w:b/>
          <w:bCs/>
          <w:sz w:val="24"/>
          <w:szCs w:val="24"/>
          <w:lang w:val="en-GB" w:eastAsia="pl-PL"/>
        </w:rPr>
        <w:t xml:space="preserve">List A.   </w:t>
      </w:r>
      <w:r w:rsidRPr="003A5AAA">
        <w:rPr>
          <w:rFonts w:eastAsia="Times New Roman" w:cstheme="minorHAnsi"/>
          <w:b/>
          <w:bCs/>
          <w:sz w:val="24"/>
          <w:szCs w:val="24"/>
          <w:lang w:val="en-US" w:eastAsia="pl-PL"/>
        </w:rPr>
        <w:t>Questions in Quantitative Methods in Finance</w:t>
      </w:r>
      <w:r w:rsidRPr="003A5AAA">
        <w:rPr>
          <w:rFonts w:eastAsia="Times New Roman" w:cstheme="minorHAnsi"/>
          <w:sz w:val="24"/>
          <w:szCs w:val="24"/>
          <w:lang w:val="en-US" w:eastAsia="pl-PL"/>
        </w:rPr>
        <w:t> </w:t>
      </w:r>
    </w:p>
    <w:p w:rsidR="003A5AAA" w:rsidRPr="003A5AAA" w:rsidRDefault="003A5AAA" w:rsidP="001C6CD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pl-PL"/>
        </w:rPr>
      </w:pPr>
    </w:p>
    <w:tbl>
      <w:tblPr>
        <w:tblW w:w="91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8383"/>
      </w:tblGrid>
      <w:tr w:rsidR="00E86B0B" w:rsidRPr="009E2A55" w:rsidTr="003A5AAA">
        <w:trPr>
          <w:trHeight w:val="953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1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511702">
            <w:pPr>
              <w:spacing w:after="0" w:line="240" w:lineRule="auto"/>
              <w:textAlignment w:val="baseline"/>
              <w:rPr>
                <w:rFonts w:eastAsia="Times New Roman" w:cstheme="minorHAnsi"/>
                <w:strike/>
                <w:sz w:val="24"/>
                <w:szCs w:val="24"/>
                <w:highlight w:val="cyan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Expected value of a random variable – for discrete variable and  for continuous variable. Properties of expected value. Expected value of product of two random variables.</w:t>
            </w:r>
          </w:p>
        </w:tc>
      </w:tr>
      <w:tr w:rsidR="00E86B0B" w:rsidRPr="009E2A55" w:rsidTr="003A5AAA">
        <w:trPr>
          <w:trHeight w:val="696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51170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Stochastic processes in discrete and continuous time. Definition and interpretation of Ito stochastic processes </w:t>
            </w:r>
          </w:p>
        </w:tc>
      </w:tr>
      <w:tr w:rsidR="00E86B0B" w:rsidRPr="009E2A55" w:rsidTr="003A5AAA">
        <w:trPr>
          <w:trHeight w:val="976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3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BC098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Heteroscedasticity and autocorrelation of random terms. Comment on definitions of both terms. What statistics are used to test heteroscedasticity or autocorrelation of random terms?</w:t>
            </w:r>
          </w:p>
        </w:tc>
      </w:tr>
      <w:tr w:rsidR="00E86B0B" w:rsidRPr="009E2A55" w:rsidTr="003A5AAA">
        <w:trPr>
          <w:trHeight w:val="976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4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F01C4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Stationarity of stochastic processes. Why stationary processes are of special interest for economists? How the stationarity is tested? Give examples of transformations of nonstationary processes into stationary ones. </w:t>
            </w:r>
          </w:p>
        </w:tc>
      </w:tr>
      <w:tr w:rsidR="00E86B0B" w:rsidRPr="003A5AAA" w:rsidTr="00E86B0B">
        <w:trPr>
          <w:trHeight w:val="71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5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F01C4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Explain what are the stages of an econometric model construction. Provide a detailed description of the model verification</w:t>
            </w:r>
            <w:r w:rsidRPr="003A5AAA">
              <w:rPr>
                <w:rFonts w:eastAsia="Times New Roman" w:cstheme="minorHAnsi"/>
                <w:color w:val="ED7C31"/>
                <w:sz w:val="24"/>
                <w:szCs w:val="24"/>
                <w:lang w:val="en-US" w:eastAsia="pl-PL"/>
              </w:rPr>
              <w:t>.</w:t>
            </w:r>
          </w:p>
        </w:tc>
      </w:tr>
      <w:tr w:rsidR="00E86B0B" w:rsidRPr="009E2A55" w:rsidTr="00E86B0B">
        <w:trPr>
          <w:trHeight w:val="58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6 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BC098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Methods of forecasting the time-series and the forecast error estimation methods</w:t>
            </w:r>
            <w:r w:rsidRPr="003A5AAA">
              <w:rPr>
                <w:rFonts w:eastAsia="Times New Roman" w:cstheme="minorHAnsi"/>
                <w:color w:val="ED7C31"/>
                <w:sz w:val="24"/>
                <w:szCs w:val="24"/>
                <w:lang w:val="en-US" w:eastAsia="pl-PL"/>
              </w:rPr>
              <w:t>.</w:t>
            </w:r>
          </w:p>
        </w:tc>
      </w:tr>
      <w:tr w:rsidR="00E86B0B" w:rsidRPr="009E2A55" w:rsidTr="00E86B0B">
        <w:trPr>
          <w:trHeight w:val="58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7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Volatility estimation - parametric and non-parametric approach.</w:t>
            </w:r>
          </w:p>
        </w:tc>
      </w:tr>
      <w:tr w:rsidR="00E86B0B" w:rsidRPr="009E2A55" w:rsidTr="00E86B0B">
        <w:trPr>
          <w:trHeight w:val="58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8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BC098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Modeling of seasonality in the financial time series.</w:t>
            </w:r>
          </w:p>
        </w:tc>
      </w:tr>
      <w:tr w:rsidR="00E86B0B" w:rsidRPr="009E2A55" w:rsidTr="003A5AAA">
        <w:trPr>
          <w:trHeight w:val="666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9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F01C4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Systematic risk: modeling of stocks' </w:t>
            </w:r>
            <w:r w:rsidRPr="003A5AAA">
              <w:rPr>
                <w:rFonts w:eastAsia="Times New Roman" w:cstheme="minorHAnsi"/>
                <w:i/>
                <w:iCs/>
                <w:sz w:val="24"/>
                <w:szCs w:val="24"/>
                <w:lang w:val="en-US" w:eastAsia="pl-PL"/>
              </w:rPr>
              <w:t>beta</w:t>
            </w: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.</w:t>
            </w:r>
          </w:p>
        </w:tc>
      </w:tr>
      <w:tr w:rsidR="00E86B0B" w:rsidRPr="009E2A55" w:rsidTr="003A5AAA">
        <w:trPr>
          <w:trHeight w:val="828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10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F01C4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Short-rate models in modelling interest rates (the main assumptions and properties of such models).</w:t>
            </w:r>
          </w:p>
        </w:tc>
      </w:tr>
      <w:tr w:rsidR="00E86B0B" w:rsidRPr="003A5AAA" w:rsidTr="003A5AAA">
        <w:trPr>
          <w:trHeight w:val="95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11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Martingale pricing rule. Existence of a risk-neutral (martingale) measure. Completeness of market and risk-neutral measures.</w:t>
            </w:r>
          </w:p>
        </w:tc>
      </w:tr>
      <w:tr w:rsidR="00E86B0B" w:rsidRPr="009E2A55" w:rsidTr="00E86B0B">
        <w:trPr>
          <w:trHeight w:val="65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12</w:t>
            </w:r>
            <w:r w:rsidRPr="003A5AAA">
              <w:rPr>
                <w:rFonts w:eastAsia="Times New Roman" w:cstheme="minorHAnsi"/>
                <w:sz w:val="24"/>
                <w:szCs w:val="24"/>
                <w:lang w:val="en-GB" w:eastAsia="pl-PL"/>
              </w:rPr>
              <w:t> 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F01C4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Value at Risk - definition and methods for its calculation..</w:t>
            </w:r>
          </w:p>
        </w:tc>
      </w:tr>
      <w:tr w:rsidR="00E86B0B" w:rsidRPr="009E2A55" w:rsidTr="003A5AAA">
        <w:trPr>
          <w:trHeight w:val="67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13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Explain the difference between spot interest rates and forward interest rates.</w:t>
            </w:r>
          </w:p>
        </w:tc>
      </w:tr>
      <w:tr w:rsidR="00E86B0B" w:rsidRPr="009E2A55" w:rsidTr="003A5AAA">
        <w:trPr>
          <w:trHeight w:val="128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14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Explain what are the equilibrium prices in a simple consumer exchange model and how they can be found. What are the properties of equilibrium prices? What is the dynamic process of equilibrium price formation? </w:t>
            </w:r>
          </w:p>
        </w:tc>
      </w:tr>
      <w:tr w:rsidR="00E86B0B" w:rsidRPr="009E2A55" w:rsidTr="003A5AAA">
        <w:trPr>
          <w:trHeight w:val="67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15</w:t>
            </w:r>
          </w:p>
        </w:tc>
        <w:tc>
          <w:tcPr>
            <w:tcW w:w="8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F01C4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Risk of the portfolio in the Markowitz theory and Capital Asset Pricing Model.</w:t>
            </w:r>
          </w:p>
        </w:tc>
      </w:tr>
    </w:tbl>
    <w:p w:rsidR="001C6CD4" w:rsidRPr="003A5AAA" w:rsidRDefault="001C6CD4" w:rsidP="001C6CD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pl-PL"/>
        </w:rPr>
      </w:pPr>
      <w:r w:rsidRPr="003A5AAA">
        <w:rPr>
          <w:rFonts w:eastAsia="Times New Roman" w:cstheme="minorHAnsi"/>
          <w:sz w:val="24"/>
          <w:szCs w:val="24"/>
          <w:lang w:val="en-US" w:eastAsia="pl-PL"/>
        </w:rPr>
        <w:t> </w:t>
      </w:r>
    </w:p>
    <w:p w:rsidR="00610E8B" w:rsidRPr="003A5AAA" w:rsidRDefault="00610E8B" w:rsidP="001C6CD4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en-US" w:eastAsia="pl-PL"/>
        </w:rPr>
      </w:pPr>
    </w:p>
    <w:p w:rsidR="00E86B0B" w:rsidRPr="003A5AAA" w:rsidRDefault="00E86B0B">
      <w:pPr>
        <w:rPr>
          <w:rFonts w:eastAsia="Times New Roman" w:cstheme="minorHAnsi"/>
          <w:b/>
          <w:bCs/>
          <w:sz w:val="24"/>
          <w:szCs w:val="24"/>
          <w:lang w:val="en-US" w:eastAsia="pl-PL"/>
        </w:rPr>
      </w:pPr>
      <w:r w:rsidRPr="003A5AAA">
        <w:rPr>
          <w:rFonts w:eastAsia="Times New Roman" w:cstheme="minorHAnsi"/>
          <w:b/>
          <w:bCs/>
          <w:sz w:val="24"/>
          <w:szCs w:val="24"/>
          <w:lang w:val="en-US" w:eastAsia="pl-PL"/>
        </w:rPr>
        <w:br w:type="page"/>
      </w:r>
    </w:p>
    <w:p w:rsidR="001C6CD4" w:rsidRDefault="001C6CD4" w:rsidP="001C6CD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pl-PL"/>
        </w:rPr>
      </w:pPr>
      <w:r w:rsidRPr="003A5AAA">
        <w:rPr>
          <w:rFonts w:eastAsia="Times New Roman" w:cstheme="minorHAnsi"/>
          <w:b/>
          <w:bCs/>
          <w:sz w:val="24"/>
          <w:szCs w:val="24"/>
          <w:lang w:val="en-US" w:eastAsia="pl-PL"/>
        </w:rPr>
        <w:t>List B.  Questions in General Finance and Economics</w:t>
      </w:r>
      <w:r w:rsidRPr="003A5AAA">
        <w:rPr>
          <w:rFonts w:eastAsia="Times New Roman" w:cstheme="minorHAnsi"/>
          <w:sz w:val="24"/>
          <w:szCs w:val="24"/>
          <w:lang w:val="en-US" w:eastAsia="pl-PL"/>
        </w:rPr>
        <w:t> </w:t>
      </w:r>
    </w:p>
    <w:p w:rsidR="003A5AAA" w:rsidRPr="003A5AAA" w:rsidRDefault="003A5AAA" w:rsidP="001C6CD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pl-PL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7662"/>
      </w:tblGrid>
      <w:tr w:rsidR="00E86B0B" w:rsidRPr="009E2A55" w:rsidTr="003A5AAA">
        <w:trPr>
          <w:trHeight w:val="669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1C6C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1 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6B0B" w:rsidRPr="003A5AAA" w:rsidRDefault="00E86B0B" w:rsidP="00F01C4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Weighted Average Cost of Capital (WACC): definition, components and areas of implementation.</w:t>
            </w:r>
          </w:p>
        </w:tc>
      </w:tr>
      <w:tr w:rsidR="00E86B0B" w:rsidRPr="009E2A55" w:rsidTr="003A5AAA">
        <w:trPr>
          <w:trHeight w:val="707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3526D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2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3526D0">
            <w:pPr>
              <w:spacing w:after="0" w:line="240" w:lineRule="auto"/>
              <w:textAlignment w:val="baseline"/>
              <w:rPr>
                <w:rFonts w:eastAsia="Times New Roman" w:cstheme="minorHAnsi"/>
                <w:strike/>
                <w:sz w:val="24"/>
                <w:szCs w:val="24"/>
                <w:lang w:val="en-US" w:eastAsia="pl-PL"/>
              </w:rPr>
            </w:pPr>
            <w:r w:rsidRPr="003A5AAA">
              <w:rPr>
                <w:rFonts w:cstheme="minorHAnsi"/>
                <w:color w:val="212121"/>
                <w:sz w:val="24"/>
                <w:szCs w:val="24"/>
                <w:shd w:val="clear" w:color="auto" w:fill="FFFFFF"/>
                <w:lang w:val="en-US"/>
              </w:rPr>
              <w:t>Explain what is efficient market hypothesis and provide examples of phenomena that make financial markets inefficient.</w:t>
            </w:r>
          </w:p>
        </w:tc>
      </w:tr>
      <w:tr w:rsidR="00E86B0B" w:rsidRPr="009E2A55" w:rsidTr="00E86B0B">
        <w:trPr>
          <w:trHeight w:val="586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3526D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3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3526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cstheme="minorHAnsi"/>
                <w:color w:val="212121"/>
                <w:sz w:val="24"/>
                <w:szCs w:val="24"/>
                <w:shd w:val="clear" w:color="auto" w:fill="FFFFFF"/>
                <w:lang w:val="en-US"/>
              </w:rPr>
              <w:t>Elaborate on the general structure of the financial markets taking into consideration the type of the instrument, market access, and trading participants.</w:t>
            </w:r>
          </w:p>
        </w:tc>
      </w:tr>
      <w:tr w:rsidR="00E86B0B" w:rsidRPr="003A5AAA" w:rsidTr="003A5AAA">
        <w:trPr>
          <w:trHeight w:val="571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3526D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F01C4B">
            <w:pPr>
              <w:spacing w:after="0" w:line="240" w:lineRule="auto"/>
              <w:textAlignment w:val="baseline"/>
              <w:rPr>
                <w:rFonts w:eastAsia="Times New Roman" w:cstheme="minorHAnsi"/>
                <w:strike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Measuring default risk – methods.</w:t>
            </w:r>
          </w:p>
        </w:tc>
      </w:tr>
      <w:tr w:rsidR="00E86B0B" w:rsidRPr="009E2A55" w:rsidTr="00E86B0B">
        <w:trPr>
          <w:trHeight w:val="722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3526D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F01C4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The Basel Accords - regulations in risk management.</w:t>
            </w:r>
          </w:p>
        </w:tc>
      </w:tr>
      <w:tr w:rsidR="00E86B0B" w:rsidRPr="009E2A55" w:rsidTr="00E86B0B">
        <w:trPr>
          <w:trHeight w:val="586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3526D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6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6B0B" w:rsidRPr="003A5AAA" w:rsidRDefault="00E86B0B" w:rsidP="003526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Describe briefly life and non-life insurances.</w:t>
            </w:r>
          </w:p>
          <w:p w:rsidR="00E86B0B" w:rsidRPr="003A5AAA" w:rsidRDefault="00E86B0B" w:rsidP="003526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Elementary types of life and non-life insurance. Main principles of insurance premium calculation.</w:t>
            </w:r>
          </w:p>
        </w:tc>
      </w:tr>
      <w:tr w:rsidR="00E86B0B" w:rsidRPr="009E2A55" w:rsidTr="003A5AAA">
        <w:trPr>
          <w:trHeight w:val="690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3526D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7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6B0B" w:rsidRPr="003A5AAA" w:rsidRDefault="00E86B0B" w:rsidP="00F01C4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Explain the difference between hedging, speculation, and arbitrage.</w:t>
            </w:r>
          </w:p>
        </w:tc>
      </w:tr>
      <w:tr w:rsidR="00E86B0B" w:rsidRPr="009E2A55" w:rsidTr="003A5AAA">
        <w:trPr>
          <w:trHeight w:val="700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3526D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6B0B" w:rsidRPr="003A5AAA" w:rsidRDefault="00E86B0B" w:rsidP="00F01C4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List factors that affect stock option prices. Explain relationship between option price and listed factors.</w:t>
            </w:r>
          </w:p>
        </w:tc>
      </w:tr>
      <w:tr w:rsidR="00E86B0B" w:rsidRPr="009E2A55" w:rsidTr="003A5AAA">
        <w:trPr>
          <w:trHeight w:val="683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9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6B0B" w:rsidRPr="003A5AAA" w:rsidRDefault="00E86B0B" w:rsidP="00F01C4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Property, plant, and equipment. Characteristics, measurement, and presentation in the statement of financial position.</w:t>
            </w:r>
          </w:p>
        </w:tc>
      </w:tr>
      <w:tr w:rsidR="00E86B0B" w:rsidRPr="009E2A55" w:rsidTr="003A5AAA">
        <w:trPr>
          <w:trHeight w:val="848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D64C4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10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6B0B" w:rsidRPr="003A5AAA" w:rsidRDefault="00E86B0B" w:rsidP="00D64C4C">
            <w:pPr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A5AAA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Identify the main goals of the financial analysis and discuss the subsequent stages in the process of carrying out the financial analysis.</w:t>
            </w:r>
          </w:p>
        </w:tc>
      </w:tr>
      <w:tr w:rsidR="00E86B0B" w:rsidRPr="009E2A55" w:rsidTr="003A5AAA">
        <w:trPr>
          <w:trHeight w:val="676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BC098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11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BC098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Investment Policy Statement. Definition, content, client’s different objectives and constraints for individuals and institutions.</w:t>
            </w:r>
          </w:p>
        </w:tc>
      </w:tr>
      <w:tr w:rsidR="00E86B0B" w:rsidRPr="009E2A55" w:rsidTr="003A5AAA">
        <w:trPr>
          <w:trHeight w:val="856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BC098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12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6B0B" w:rsidRPr="003A5AAA" w:rsidRDefault="00E86B0B" w:rsidP="00BC098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Describe the models that are used by central banks to estimate the term structure of interest rates.</w:t>
            </w:r>
          </w:p>
        </w:tc>
      </w:tr>
      <w:tr w:rsidR="00E86B0B" w:rsidRPr="009E2A55" w:rsidTr="00E86B0B">
        <w:trPr>
          <w:trHeight w:val="361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BC098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13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6B0B" w:rsidRPr="003A5AAA" w:rsidRDefault="00E86B0B" w:rsidP="00BC098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Referring to the Mundell - Fleming model of an open economy explain what are the results of increase in government spending and due to which transmission mechanisms these results happen.</w:t>
            </w:r>
          </w:p>
        </w:tc>
      </w:tr>
      <w:tr w:rsidR="00E86B0B" w:rsidRPr="009E2A55" w:rsidTr="00E86B0B">
        <w:trPr>
          <w:trHeight w:val="316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9E2A55" w:rsidRDefault="00E86B0B" w:rsidP="007C3CA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E2A55">
              <w:rPr>
                <w:rFonts w:eastAsia="Times New Roman" w:cstheme="minorHAnsi"/>
                <w:sz w:val="24"/>
                <w:szCs w:val="24"/>
                <w:lang w:val="en-US" w:eastAsia="pl-PL"/>
              </w:rPr>
              <w:t>14</w:t>
            </w:r>
            <w:r w:rsidRPr="009E2A55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6B0B" w:rsidRPr="009E2A55" w:rsidRDefault="0026170B" w:rsidP="007C3CA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9E2A55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Characterize the role of elements of financial statement (statement of financial position, statement of comprehensive income, statement of cash flows)</w:t>
            </w:r>
            <w:r w:rsidR="00E86B0B" w:rsidRPr="009E2A55">
              <w:rPr>
                <w:rFonts w:eastAsia="Times New Roman" w:cstheme="minorHAnsi"/>
                <w:sz w:val="24"/>
                <w:szCs w:val="24"/>
                <w:lang w:val="en-US" w:eastAsia="pl-PL"/>
              </w:rPr>
              <w:t>.</w:t>
            </w:r>
          </w:p>
        </w:tc>
      </w:tr>
      <w:tr w:rsidR="00E86B0B" w:rsidRPr="009E2A55" w:rsidTr="00E86B0B">
        <w:trPr>
          <w:trHeight w:val="707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6B0B" w:rsidRPr="003A5AAA" w:rsidRDefault="00E86B0B" w:rsidP="007C3CA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15</w:t>
            </w:r>
            <w:r w:rsidRPr="003A5AA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B0B" w:rsidRPr="003A5AAA" w:rsidRDefault="00E86B0B" w:rsidP="00E94FF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3A5AAA">
              <w:rPr>
                <w:rFonts w:eastAsia="Times New Roman" w:cstheme="minorHAnsi"/>
                <w:sz w:val="24"/>
                <w:szCs w:val="24"/>
                <w:lang w:val="en-US" w:eastAsia="pl-PL"/>
              </w:rPr>
              <w:t>Ethical and compliance considerations in Private Wealth Management.</w:t>
            </w:r>
          </w:p>
        </w:tc>
      </w:tr>
    </w:tbl>
    <w:p w:rsidR="001C6CD4" w:rsidRPr="003A5AAA" w:rsidRDefault="001C6CD4" w:rsidP="001C6CD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pl-PL"/>
        </w:rPr>
      </w:pPr>
      <w:r w:rsidRPr="003A5AAA">
        <w:rPr>
          <w:rFonts w:eastAsia="Times New Roman" w:cstheme="minorHAnsi"/>
          <w:sz w:val="24"/>
          <w:szCs w:val="24"/>
          <w:lang w:val="en-US" w:eastAsia="pl-PL"/>
        </w:rPr>
        <w:t> </w:t>
      </w:r>
    </w:p>
    <w:p w:rsidR="00C85C7D" w:rsidRPr="003A5AAA" w:rsidRDefault="00C85C7D" w:rsidP="00C85C7D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en-US" w:eastAsia="pl-PL"/>
        </w:rPr>
      </w:pPr>
    </w:p>
    <w:sectPr w:rsidR="00C85C7D" w:rsidRPr="003A5AAA" w:rsidSect="003D1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464A"/>
    <w:multiLevelType w:val="hybridMultilevel"/>
    <w:tmpl w:val="9DC8A3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9041C"/>
    <w:multiLevelType w:val="multilevel"/>
    <w:tmpl w:val="B1B2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60B56"/>
    <w:multiLevelType w:val="multilevel"/>
    <w:tmpl w:val="2EA4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A5928"/>
    <w:multiLevelType w:val="multilevel"/>
    <w:tmpl w:val="491AD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B2FC6"/>
    <w:multiLevelType w:val="multilevel"/>
    <w:tmpl w:val="D2FA7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23"/>
    <w:rsid w:val="00054F16"/>
    <w:rsid w:val="00075565"/>
    <w:rsid w:val="00084FD2"/>
    <w:rsid w:val="000A6F81"/>
    <w:rsid w:val="000B1200"/>
    <w:rsid w:val="000B2C0B"/>
    <w:rsid w:val="00140600"/>
    <w:rsid w:val="001741FA"/>
    <w:rsid w:val="00191A25"/>
    <w:rsid w:val="001C68B8"/>
    <w:rsid w:val="001C6CD4"/>
    <w:rsid w:val="0026170B"/>
    <w:rsid w:val="002951C6"/>
    <w:rsid w:val="002D0C9C"/>
    <w:rsid w:val="002F4805"/>
    <w:rsid w:val="003526D0"/>
    <w:rsid w:val="0035558B"/>
    <w:rsid w:val="003A5AAA"/>
    <w:rsid w:val="003D17BC"/>
    <w:rsid w:val="003F7913"/>
    <w:rsid w:val="004139F5"/>
    <w:rsid w:val="0042304A"/>
    <w:rsid w:val="004A489D"/>
    <w:rsid w:val="004B6CF3"/>
    <w:rsid w:val="004D272E"/>
    <w:rsid w:val="00511702"/>
    <w:rsid w:val="00521E08"/>
    <w:rsid w:val="005230DE"/>
    <w:rsid w:val="00524A8B"/>
    <w:rsid w:val="00540B05"/>
    <w:rsid w:val="00570323"/>
    <w:rsid w:val="00597EEB"/>
    <w:rsid w:val="00600BC7"/>
    <w:rsid w:val="006044A9"/>
    <w:rsid w:val="00610E8B"/>
    <w:rsid w:val="00611C39"/>
    <w:rsid w:val="00614AFF"/>
    <w:rsid w:val="006227D7"/>
    <w:rsid w:val="006C00F0"/>
    <w:rsid w:val="006D5584"/>
    <w:rsid w:val="006E0423"/>
    <w:rsid w:val="006E6D2D"/>
    <w:rsid w:val="00750A6C"/>
    <w:rsid w:val="00761FCA"/>
    <w:rsid w:val="00767734"/>
    <w:rsid w:val="00774E64"/>
    <w:rsid w:val="0077717A"/>
    <w:rsid w:val="007B2524"/>
    <w:rsid w:val="007C3CA0"/>
    <w:rsid w:val="00806DBD"/>
    <w:rsid w:val="00807F10"/>
    <w:rsid w:val="00844FD7"/>
    <w:rsid w:val="00852B92"/>
    <w:rsid w:val="00893473"/>
    <w:rsid w:val="008C66F0"/>
    <w:rsid w:val="008F6321"/>
    <w:rsid w:val="00906009"/>
    <w:rsid w:val="00926B97"/>
    <w:rsid w:val="0097434B"/>
    <w:rsid w:val="00977BBA"/>
    <w:rsid w:val="009E2A55"/>
    <w:rsid w:val="00A14637"/>
    <w:rsid w:val="00A15A9E"/>
    <w:rsid w:val="00A56675"/>
    <w:rsid w:val="00AB0B1C"/>
    <w:rsid w:val="00AD26CB"/>
    <w:rsid w:val="00B228D9"/>
    <w:rsid w:val="00B30D54"/>
    <w:rsid w:val="00B37DBB"/>
    <w:rsid w:val="00B435BE"/>
    <w:rsid w:val="00BA01A2"/>
    <w:rsid w:val="00BC0987"/>
    <w:rsid w:val="00BC254A"/>
    <w:rsid w:val="00BC5920"/>
    <w:rsid w:val="00BD47A5"/>
    <w:rsid w:val="00C05EA2"/>
    <w:rsid w:val="00C314AF"/>
    <w:rsid w:val="00C52B01"/>
    <w:rsid w:val="00C85C7D"/>
    <w:rsid w:val="00C91F79"/>
    <w:rsid w:val="00D47637"/>
    <w:rsid w:val="00D5006C"/>
    <w:rsid w:val="00D64C4C"/>
    <w:rsid w:val="00D81C78"/>
    <w:rsid w:val="00D83532"/>
    <w:rsid w:val="00DA29A8"/>
    <w:rsid w:val="00E41C71"/>
    <w:rsid w:val="00E4536E"/>
    <w:rsid w:val="00E525D7"/>
    <w:rsid w:val="00E73BE4"/>
    <w:rsid w:val="00E86B0B"/>
    <w:rsid w:val="00E94FFA"/>
    <w:rsid w:val="00E957E2"/>
    <w:rsid w:val="00EC078A"/>
    <w:rsid w:val="00EC3B0F"/>
    <w:rsid w:val="00ED1C09"/>
    <w:rsid w:val="00ED3EB5"/>
    <w:rsid w:val="00F01C4B"/>
    <w:rsid w:val="00F147D9"/>
    <w:rsid w:val="00F21720"/>
    <w:rsid w:val="00F51712"/>
    <w:rsid w:val="00F57514"/>
    <w:rsid w:val="00FA3AF0"/>
    <w:rsid w:val="00FB1027"/>
    <w:rsid w:val="00FB1ABE"/>
    <w:rsid w:val="00FD0EE7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F599"/>
  <w15:docId w15:val="{A209138D-AB09-4AA8-8844-99F5D23F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79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1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C39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C39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3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D4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13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3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9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72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6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7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5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70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8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5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7ED08-98E2-4D57-93CF-D6F28598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kliber</dc:creator>
  <cp:keywords/>
  <dc:description/>
  <cp:lastModifiedBy>user</cp:lastModifiedBy>
  <cp:revision>5</cp:revision>
  <cp:lastPrinted>2024-06-13T05:52:00Z</cp:lastPrinted>
  <dcterms:created xsi:type="dcterms:W3CDTF">2022-11-30T08:30:00Z</dcterms:created>
  <dcterms:modified xsi:type="dcterms:W3CDTF">2023-07-12T11:20:00Z</dcterms:modified>
</cp:coreProperties>
</file>