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BC53" w14:textId="2A7AD9C5" w:rsidR="00730862" w:rsidRPr="00C47A15" w:rsidRDefault="00490667" w:rsidP="0050456E">
      <w:pPr>
        <w:jc w:val="center"/>
        <w:outlineLvl w:val="0"/>
        <w:rPr>
          <w:rFonts w:ascii="Calibri" w:hAnsi="Calibri"/>
          <w:b/>
          <w:i/>
          <w:sz w:val="24"/>
          <w:szCs w:val="24"/>
        </w:rPr>
      </w:pPr>
      <w:r w:rsidRPr="00C47A15">
        <w:rPr>
          <w:rFonts w:ascii="Calibri" w:hAnsi="Calibri"/>
          <w:b/>
          <w:i/>
          <w:sz w:val="24"/>
          <w:szCs w:val="24"/>
        </w:rPr>
        <w:t xml:space="preserve">Uchwała nr </w:t>
      </w:r>
      <w:r w:rsidR="00A30F38">
        <w:rPr>
          <w:rFonts w:ascii="Calibri" w:hAnsi="Calibri"/>
          <w:b/>
          <w:i/>
          <w:sz w:val="24"/>
          <w:szCs w:val="24"/>
        </w:rPr>
        <w:t>22</w:t>
      </w:r>
      <w:r w:rsidR="00AE68E0">
        <w:rPr>
          <w:rFonts w:ascii="Calibri" w:hAnsi="Calibri"/>
          <w:b/>
          <w:i/>
          <w:sz w:val="24"/>
          <w:szCs w:val="24"/>
        </w:rPr>
        <w:t xml:space="preserve"> </w:t>
      </w:r>
      <w:r w:rsidR="00EA7AFD" w:rsidRPr="00C47A15">
        <w:rPr>
          <w:rFonts w:ascii="Calibri" w:hAnsi="Calibri"/>
          <w:b/>
          <w:i/>
          <w:sz w:val="24"/>
          <w:szCs w:val="24"/>
        </w:rPr>
        <w:t>(20</w:t>
      </w:r>
      <w:r w:rsidR="00CB4838" w:rsidRPr="00C47A15">
        <w:rPr>
          <w:rFonts w:ascii="Calibri" w:hAnsi="Calibri"/>
          <w:b/>
          <w:i/>
          <w:sz w:val="24"/>
          <w:szCs w:val="24"/>
        </w:rPr>
        <w:t>2</w:t>
      </w:r>
      <w:r w:rsidR="00F079D6">
        <w:rPr>
          <w:rFonts w:ascii="Calibri" w:hAnsi="Calibri"/>
          <w:b/>
          <w:i/>
          <w:sz w:val="24"/>
          <w:szCs w:val="24"/>
        </w:rPr>
        <w:t>5</w:t>
      </w:r>
      <w:r w:rsidR="00EA7AFD" w:rsidRPr="00C47A15">
        <w:rPr>
          <w:rFonts w:ascii="Calibri" w:hAnsi="Calibri"/>
          <w:b/>
          <w:i/>
          <w:sz w:val="24"/>
          <w:szCs w:val="24"/>
        </w:rPr>
        <w:t>/20</w:t>
      </w:r>
      <w:r w:rsidR="006735E1" w:rsidRPr="00C47A15">
        <w:rPr>
          <w:rFonts w:ascii="Calibri" w:hAnsi="Calibri"/>
          <w:b/>
          <w:i/>
          <w:sz w:val="24"/>
          <w:szCs w:val="24"/>
        </w:rPr>
        <w:t>2</w:t>
      </w:r>
      <w:r w:rsidR="00F079D6">
        <w:rPr>
          <w:rFonts w:ascii="Calibri" w:hAnsi="Calibri"/>
          <w:b/>
          <w:i/>
          <w:sz w:val="24"/>
          <w:szCs w:val="24"/>
        </w:rPr>
        <w:t>6</w:t>
      </w:r>
      <w:r w:rsidR="00730862" w:rsidRPr="00C47A15">
        <w:rPr>
          <w:rFonts w:ascii="Calibri" w:hAnsi="Calibri"/>
          <w:b/>
          <w:i/>
          <w:sz w:val="24"/>
          <w:szCs w:val="24"/>
        </w:rPr>
        <w:t>)</w:t>
      </w:r>
    </w:p>
    <w:p w14:paraId="77FCA174" w14:textId="77777777" w:rsidR="00730862" w:rsidRPr="00C47A15" w:rsidRDefault="00730862" w:rsidP="0050456E">
      <w:pPr>
        <w:jc w:val="center"/>
        <w:outlineLvl w:val="0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>Senatu Uniwersytetu Ekonomicznego w Poznaniu</w:t>
      </w:r>
    </w:p>
    <w:p w14:paraId="31CACF29" w14:textId="5EE1917E" w:rsidR="00730862" w:rsidRPr="00C47A15" w:rsidRDefault="005F2D39" w:rsidP="0050456E">
      <w:pPr>
        <w:pBdr>
          <w:bottom w:val="double" w:sz="6" w:space="1" w:color="auto"/>
        </w:pBdr>
        <w:jc w:val="center"/>
        <w:outlineLvl w:val="0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>z dnia</w:t>
      </w:r>
      <w:r w:rsidR="00883E9F" w:rsidRPr="00C47A15">
        <w:rPr>
          <w:rFonts w:ascii="Calibri" w:hAnsi="Calibri"/>
          <w:sz w:val="24"/>
          <w:szCs w:val="24"/>
        </w:rPr>
        <w:t xml:space="preserve"> </w:t>
      </w:r>
      <w:r w:rsidR="00933175">
        <w:rPr>
          <w:rFonts w:ascii="Calibri" w:hAnsi="Calibri"/>
          <w:sz w:val="24"/>
          <w:szCs w:val="24"/>
        </w:rPr>
        <w:t>2</w:t>
      </w:r>
      <w:r w:rsidR="007D46A1">
        <w:rPr>
          <w:rFonts w:ascii="Calibri" w:hAnsi="Calibri"/>
          <w:sz w:val="24"/>
          <w:szCs w:val="24"/>
        </w:rPr>
        <w:t>7</w:t>
      </w:r>
      <w:r w:rsidR="00933175">
        <w:rPr>
          <w:rFonts w:ascii="Calibri" w:hAnsi="Calibri"/>
          <w:sz w:val="24"/>
          <w:szCs w:val="24"/>
        </w:rPr>
        <w:t xml:space="preserve"> </w:t>
      </w:r>
      <w:r w:rsidR="001956BE">
        <w:rPr>
          <w:rFonts w:ascii="Calibri" w:hAnsi="Calibri"/>
          <w:sz w:val="24"/>
          <w:szCs w:val="24"/>
        </w:rPr>
        <w:t>marca</w:t>
      </w:r>
      <w:r w:rsidR="00A24D2B" w:rsidRPr="00C47A15">
        <w:rPr>
          <w:rFonts w:ascii="Calibri" w:hAnsi="Calibri"/>
          <w:sz w:val="24"/>
          <w:szCs w:val="24"/>
        </w:rPr>
        <w:t xml:space="preserve"> 20</w:t>
      </w:r>
      <w:r w:rsidR="006735E1" w:rsidRPr="00C47A15">
        <w:rPr>
          <w:rFonts w:ascii="Calibri" w:hAnsi="Calibri"/>
          <w:sz w:val="24"/>
          <w:szCs w:val="24"/>
        </w:rPr>
        <w:t>2</w:t>
      </w:r>
      <w:r w:rsidR="00F079D6">
        <w:rPr>
          <w:rFonts w:ascii="Calibri" w:hAnsi="Calibri"/>
          <w:sz w:val="24"/>
          <w:szCs w:val="24"/>
        </w:rPr>
        <w:t>6</w:t>
      </w:r>
      <w:r w:rsidR="00730862" w:rsidRPr="00C47A15">
        <w:rPr>
          <w:rFonts w:ascii="Calibri" w:hAnsi="Calibri"/>
          <w:sz w:val="24"/>
          <w:szCs w:val="24"/>
        </w:rPr>
        <w:t xml:space="preserve"> roku</w:t>
      </w:r>
    </w:p>
    <w:p w14:paraId="4C7A20A6" w14:textId="77777777" w:rsidR="004C7999" w:rsidRPr="00C47A15" w:rsidRDefault="004C7999" w:rsidP="006441B4">
      <w:pPr>
        <w:pBdr>
          <w:bottom w:val="double" w:sz="6" w:space="1" w:color="auto"/>
        </w:pBdr>
        <w:jc w:val="center"/>
        <w:rPr>
          <w:rFonts w:ascii="Calibri" w:hAnsi="Calibri"/>
          <w:sz w:val="24"/>
          <w:szCs w:val="24"/>
        </w:rPr>
      </w:pPr>
    </w:p>
    <w:p w14:paraId="04436875" w14:textId="77777777" w:rsidR="00CB4838" w:rsidRPr="00C47A15" w:rsidRDefault="00CB4838" w:rsidP="006441B4">
      <w:pPr>
        <w:pBdr>
          <w:bottom w:val="double" w:sz="6" w:space="1" w:color="auto"/>
        </w:pBdr>
        <w:jc w:val="center"/>
        <w:rPr>
          <w:rFonts w:ascii="Calibri" w:hAnsi="Calibri"/>
          <w:sz w:val="24"/>
          <w:szCs w:val="24"/>
        </w:rPr>
      </w:pPr>
    </w:p>
    <w:p w14:paraId="290B166A" w14:textId="410388C5" w:rsidR="00730862" w:rsidRPr="00C0465E" w:rsidRDefault="004C7999" w:rsidP="006441B4">
      <w:pPr>
        <w:pBdr>
          <w:bottom w:val="double" w:sz="6" w:space="1" w:color="auto"/>
        </w:pBdr>
        <w:jc w:val="both"/>
        <w:rPr>
          <w:rFonts w:ascii="Calibri" w:hAnsi="Calibri"/>
          <w:b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w sprawie </w:t>
      </w:r>
      <w:r w:rsidR="006441B4" w:rsidRPr="00C47A15">
        <w:rPr>
          <w:rFonts w:ascii="Calibri" w:hAnsi="Calibri"/>
          <w:sz w:val="24"/>
          <w:szCs w:val="24"/>
        </w:rPr>
        <w:t xml:space="preserve">ustalenia programu studiów </w:t>
      </w:r>
      <w:r w:rsidR="00C0465E">
        <w:rPr>
          <w:rFonts w:ascii="Calibri" w:hAnsi="Calibri"/>
          <w:sz w:val="24"/>
          <w:szCs w:val="24"/>
        </w:rPr>
        <w:t>na</w:t>
      </w:r>
      <w:r w:rsidR="006441B4" w:rsidRPr="00C47A15">
        <w:rPr>
          <w:rFonts w:ascii="Calibri" w:hAnsi="Calibri"/>
          <w:sz w:val="24"/>
          <w:szCs w:val="24"/>
        </w:rPr>
        <w:t xml:space="preserve"> kierunku</w:t>
      </w:r>
      <w:r w:rsidR="006441B4" w:rsidRPr="00C47A15">
        <w:rPr>
          <w:rFonts w:ascii="Calibri" w:hAnsi="Calibri"/>
          <w:bCs/>
          <w:i/>
          <w:color w:val="000000"/>
          <w:sz w:val="24"/>
          <w:szCs w:val="24"/>
        </w:rPr>
        <w:t xml:space="preserve"> </w:t>
      </w:r>
      <w:r w:rsidR="001E7550">
        <w:rPr>
          <w:rFonts w:ascii="Calibri" w:hAnsi="Calibri"/>
          <w:b/>
          <w:bCs/>
          <w:i/>
          <w:color w:val="000000"/>
          <w:sz w:val="24"/>
          <w:szCs w:val="24"/>
        </w:rPr>
        <w:t>doradztwo podatkowe</w:t>
      </w:r>
    </w:p>
    <w:p w14:paraId="2967A60B" w14:textId="77777777" w:rsidR="00CB4838" w:rsidRPr="00C47A15" w:rsidRDefault="00CB4838" w:rsidP="00CB4838">
      <w:pPr>
        <w:pStyle w:val="Default"/>
        <w:rPr>
          <w:rFonts w:ascii="Calibri" w:hAnsi="Calibri"/>
        </w:rPr>
      </w:pPr>
    </w:p>
    <w:p w14:paraId="0859BD0E" w14:textId="02249631" w:rsidR="00CB4838" w:rsidRPr="00C47A15" w:rsidRDefault="00CB4838" w:rsidP="00CB4838">
      <w:pPr>
        <w:jc w:val="both"/>
        <w:rPr>
          <w:rFonts w:asciiTheme="minorHAnsi" w:hAnsiTheme="minorHAnsi" w:cstheme="minorHAnsi"/>
          <w:sz w:val="24"/>
          <w:szCs w:val="24"/>
        </w:rPr>
      </w:pPr>
      <w:r w:rsidRPr="00C47A15">
        <w:rPr>
          <w:rFonts w:asciiTheme="minorHAnsi" w:hAnsiTheme="minorHAnsi" w:cstheme="minorHAnsi"/>
          <w:sz w:val="24"/>
          <w:szCs w:val="24"/>
        </w:rPr>
        <w:t>Na podstawie art. 28 ust. 1 pkt 11 w związku z art. 53</w:t>
      </w:r>
      <w:r w:rsidR="00C82CC6">
        <w:rPr>
          <w:rFonts w:asciiTheme="minorHAnsi" w:hAnsiTheme="minorHAnsi" w:cstheme="minorHAnsi"/>
          <w:sz w:val="24"/>
          <w:szCs w:val="24"/>
        </w:rPr>
        <w:t xml:space="preserve"> ust 1, 2</w:t>
      </w:r>
      <w:r w:rsidR="008969DB">
        <w:rPr>
          <w:rFonts w:asciiTheme="minorHAnsi" w:hAnsiTheme="minorHAnsi" w:cstheme="minorHAnsi"/>
          <w:sz w:val="24"/>
          <w:szCs w:val="24"/>
        </w:rPr>
        <w:t xml:space="preserve"> i </w:t>
      </w:r>
      <w:r w:rsidR="00C82CC6">
        <w:rPr>
          <w:rFonts w:asciiTheme="minorHAnsi" w:hAnsiTheme="minorHAnsi" w:cstheme="minorHAnsi"/>
          <w:sz w:val="24"/>
          <w:szCs w:val="24"/>
        </w:rPr>
        <w:t>7</w:t>
      </w:r>
      <w:r w:rsidR="00704163">
        <w:rPr>
          <w:rFonts w:asciiTheme="minorHAnsi" w:hAnsiTheme="minorHAnsi" w:cstheme="minorHAnsi"/>
          <w:sz w:val="24"/>
          <w:szCs w:val="24"/>
        </w:rPr>
        <w:t xml:space="preserve"> pkt 1)</w:t>
      </w:r>
      <w:r w:rsidRPr="00C47A15">
        <w:rPr>
          <w:rFonts w:asciiTheme="minorHAnsi" w:hAnsiTheme="minorHAnsi" w:cstheme="minorHAnsi"/>
          <w:sz w:val="24"/>
          <w:szCs w:val="24"/>
        </w:rPr>
        <w:t xml:space="preserve">, art. 63, art. 64 i art. 67 ustawy z dnia 20 lipca 2018 r. – Prawo o szkolnictwie wyższym i </w:t>
      </w:r>
      <w:r w:rsidRPr="00D83F0C">
        <w:rPr>
          <w:rFonts w:asciiTheme="minorHAnsi" w:hAnsiTheme="minorHAnsi" w:cstheme="minorHAnsi"/>
          <w:sz w:val="24"/>
          <w:szCs w:val="24"/>
        </w:rPr>
        <w:t>nauce (</w:t>
      </w:r>
      <w:r w:rsidR="00E8788F" w:rsidRPr="00D83F0C">
        <w:rPr>
          <w:rFonts w:ascii="Calibri" w:hAnsi="Calibri"/>
          <w:bCs/>
          <w:sz w:val="24"/>
          <w:szCs w:val="24"/>
        </w:rPr>
        <w:t>t.j. Dz.</w:t>
      </w:r>
      <w:r w:rsidR="00D83F0C">
        <w:rPr>
          <w:rFonts w:ascii="Calibri" w:hAnsi="Calibri"/>
          <w:bCs/>
          <w:sz w:val="24"/>
          <w:szCs w:val="24"/>
        </w:rPr>
        <w:t xml:space="preserve"> </w:t>
      </w:r>
      <w:r w:rsidR="00E8788F" w:rsidRPr="00D83F0C">
        <w:rPr>
          <w:rFonts w:ascii="Calibri" w:hAnsi="Calibri"/>
          <w:bCs/>
          <w:sz w:val="24"/>
          <w:szCs w:val="24"/>
        </w:rPr>
        <w:t>U. z 202</w:t>
      </w:r>
      <w:r w:rsidR="00933175">
        <w:rPr>
          <w:rFonts w:ascii="Calibri" w:hAnsi="Calibri"/>
          <w:bCs/>
          <w:sz w:val="24"/>
          <w:szCs w:val="24"/>
        </w:rPr>
        <w:t>4</w:t>
      </w:r>
      <w:r w:rsidR="00E8788F" w:rsidRPr="00D83F0C">
        <w:rPr>
          <w:rFonts w:ascii="Calibri" w:hAnsi="Calibri"/>
          <w:bCs/>
          <w:sz w:val="24"/>
          <w:szCs w:val="24"/>
        </w:rPr>
        <w:t xml:space="preserve"> roku, poz. </w:t>
      </w:r>
      <w:r w:rsidR="00933175">
        <w:rPr>
          <w:rFonts w:ascii="Calibri" w:hAnsi="Calibri"/>
          <w:bCs/>
          <w:sz w:val="24"/>
          <w:szCs w:val="24"/>
        </w:rPr>
        <w:t>1571</w:t>
      </w:r>
      <w:r w:rsidR="00D83F0C">
        <w:rPr>
          <w:rFonts w:ascii="Calibri" w:hAnsi="Calibri"/>
          <w:bCs/>
          <w:sz w:val="24"/>
          <w:szCs w:val="24"/>
        </w:rPr>
        <w:t xml:space="preserve"> z</w:t>
      </w:r>
      <w:r w:rsidR="00E704BF">
        <w:rPr>
          <w:rFonts w:ascii="Calibri" w:hAnsi="Calibri"/>
          <w:bCs/>
          <w:sz w:val="24"/>
          <w:szCs w:val="24"/>
        </w:rPr>
        <w:t>e</w:t>
      </w:r>
      <w:r w:rsidR="00D83F0C">
        <w:rPr>
          <w:rFonts w:ascii="Calibri" w:hAnsi="Calibri"/>
          <w:bCs/>
          <w:sz w:val="24"/>
          <w:szCs w:val="24"/>
        </w:rPr>
        <w:t xml:space="preserve"> zm.</w:t>
      </w:r>
      <w:r w:rsidR="00C47A15" w:rsidRPr="00D83F0C">
        <w:rPr>
          <w:rFonts w:asciiTheme="minorHAnsi" w:hAnsiTheme="minorHAnsi" w:cstheme="minorHAnsi"/>
          <w:sz w:val="24"/>
          <w:szCs w:val="24"/>
        </w:rPr>
        <w:t>)</w:t>
      </w:r>
      <w:r w:rsidR="009963B6" w:rsidRPr="00D83F0C">
        <w:rPr>
          <w:rFonts w:asciiTheme="minorHAnsi" w:hAnsiTheme="minorHAnsi" w:cstheme="minorHAnsi"/>
          <w:sz w:val="24"/>
          <w:szCs w:val="24"/>
        </w:rPr>
        <w:t xml:space="preserve">, </w:t>
      </w:r>
      <w:r w:rsidRPr="00C47A15">
        <w:rPr>
          <w:rFonts w:asciiTheme="minorHAnsi" w:hAnsiTheme="minorHAnsi" w:cstheme="minorHAnsi"/>
          <w:sz w:val="24"/>
          <w:szCs w:val="24"/>
        </w:rPr>
        <w:t>oraz</w:t>
      </w:r>
      <w:r w:rsidR="00C47A15" w:rsidRPr="00C47A15">
        <w:rPr>
          <w:rFonts w:asciiTheme="minorHAnsi" w:hAnsiTheme="minorHAnsi" w:cstheme="minorHAnsi"/>
          <w:sz w:val="24"/>
          <w:szCs w:val="24"/>
        </w:rPr>
        <w:t xml:space="preserve"> postanowień § </w:t>
      </w:r>
      <w:r w:rsidR="00C47A15">
        <w:rPr>
          <w:rFonts w:asciiTheme="minorHAnsi" w:hAnsiTheme="minorHAnsi" w:cstheme="minorHAnsi"/>
          <w:sz w:val="24"/>
          <w:szCs w:val="24"/>
        </w:rPr>
        <w:t>1</w:t>
      </w:r>
      <w:r w:rsidR="00C47A15" w:rsidRPr="00C47A15">
        <w:rPr>
          <w:rFonts w:asciiTheme="minorHAnsi" w:hAnsiTheme="minorHAnsi" w:cstheme="minorHAnsi"/>
          <w:sz w:val="24"/>
          <w:szCs w:val="24"/>
        </w:rPr>
        <w:t xml:space="preserve"> ust. </w:t>
      </w:r>
      <w:r w:rsidR="00C47A15">
        <w:rPr>
          <w:rFonts w:asciiTheme="minorHAnsi" w:hAnsiTheme="minorHAnsi" w:cstheme="minorHAnsi"/>
          <w:sz w:val="24"/>
          <w:szCs w:val="24"/>
        </w:rPr>
        <w:t>7</w:t>
      </w:r>
      <w:r w:rsidR="00C47A15" w:rsidRPr="00C47A15">
        <w:rPr>
          <w:rFonts w:asciiTheme="minorHAnsi" w:hAnsiTheme="minorHAnsi" w:cstheme="minorHAnsi"/>
          <w:sz w:val="24"/>
          <w:szCs w:val="24"/>
        </w:rPr>
        <w:t xml:space="preserve"> Zarządzenia nr </w:t>
      </w:r>
      <w:r w:rsidR="001E7550">
        <w:rPr>
          <w:rFonts w:asciiTheme="minorHAnsi" w:hAnsiTheme="minorHAnsi" w:cstheme="minorHAnsi"/>
          <w:sz w:val="24"/>
          <w:szCs w:val="24"/>
        </w:rPr>
        <w:t>3</w:t>
      </w:r>
      <w:r w:rsidR="00C47A15" w:rsidRPr="00C47A15">
        <w:rPr>
          <w:rFonts w:asciiTheme="minorHAnsi" w:hAnsiTheme="minorHAnsi" w:cstheme="minorHAnsi"/>
          <w:sz w:val="24"/>
          <w:szCs w:val="24"/>
        </w:rPr>
        <w:t>/202</w:t>
      </w:r>
      <w:r w:rsidR="001E7550">
        <w:rPr>
          <w:rFonts w:asciiTheme="minorHAnsi" w:hAnsiTheme="minorHAnsi" w:cstheme="minorHAnsi"/>
          <w:sz w:val="24"/>
          <w:szCs w:val="24"/>
        </w:rPr>
        <w:t>6</w:t>
      </w:r>
      <w:r w:rsidR="00C47A15" w:rsidRPr="00C47A15">
        <w:rPr>
          <w:rFonts w:asciiTheme="minorHAnsi" w:hAnsiTheme="minorHAnsi" w:cstheme="minorHAnsi"/>
          <w:sz w:val="24"/>
          <w:szCs w:val="24"/>
        </w:rPr>
        <w:t xml:space="preserve"> Rektora UEP z dnia </w:t>
      </w:r>
      <w:r w:rsidR="001E7550">
        <w:rPr>
          <w:rFonts w:asciiTheme="minorHAnsi" w:hAnsiTheme="minorHAnsi" w:cstheme="minorHAnsi"/>
          <w:sz w:val="24"/>
          <w:szCs w:val="24"/>
        </w:rPr>
        <w:t>14 stycznia</w:t>
      </w:r>
      <w:r w:rsidR="00912591">
        <w:rPr>
          <w:rFonts w:asciiTheme="minorHAnsi" w:hAnsiTheme="minorHAnsi" w:cstheme="minorHAnsi"/>
          <w:sz w:val="24"/>
          <w:szCs w:val="24"/>
        </w:rPr>
        <w:t xml:space="preserve"> </w:t>
      </w:r>
      <w:r w:rsidR="00C47A15" w:rsidRPr="00C47A15">
        <w:rPr>
          <w:rFonts w:asciiTheme="minorHAnsi" w:hAnsiTheme="minorHAnsi" w:cstheme="minorHAnsi"/>
          <w:sz w:val="24"/>
          <w:szCs w:val="24"/>
        </w:rPr>
        <w:t>202</w:t>
      </w:r>
      <w:r w:rsidR="001E7550">
        <w:rPr>
          <w:rFonts w:asciiTheme="minorHAnsi" w:hAnsiTheme="minorHAnsi" w:cstheme="minorHAnsi"/>
          <w:sz w:val="24"/>
          <w:szCs w:val="24"/>
        </w:rPr>
        <w:t>6</w:t>
      </w:r>
      <w:r w:rsidR="00C47A15" w:rsidRPr="00C47A15">
        <w:rPr>
          <w:rFonts w:asciiTheme="minorHAnsi" w:hAnsiTheme="minorHAnsi" w:cstheme="minorHAnsi"/>
          <w:sz w:val="24"/>
          <w:szCs w:val="24"/>
        </w:rPr>
        <w:t xml:space="preserve"> roku </w:t>
      </w:r>
      <w:r w:rsidR="00C47A15" w:rsidRPr="00C47A15">
        <w:rPr>
          <w:rFonts w:asciiTheme="minorHAnsi" w:hAnsiTheme="minorHAnsi" w:cstheme="minorHAnsi"/>
          <w:bCs/>
          <w:sz w:val="24"/>
          <w:szCs w:val="24"/>
        </w:rPr>
        <w:t>w sprawie procedury tworzenia i zmiany programów studiów</w:t>
      </w:r>
      <w:r w:rsidR="001E75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7A15" w:rsidRPr="00C47A15">
        <w:rPr>
          <w:rFonts w:asciiTheme="minorHAnsi" w:hAnsiTheme="minorHAnsi" w:cstheme="minorHAnsi"/>
          <w:bCs/>
          <w:sz w:val="24"/>
          <w:szCs w:val="24"/>
        </w:rPr>
        <w:t>oraz korzystania z</w:t>
      </w:r>
      <w:r w:rsidR="000F4B56">
        <w:rPr>
          <w:rFonts w:asciiTheme="minorHAnsi" w:hAnsiTheme="minorHAnsi" w:cstheme="minorHAnsi"/>
          <w:bCs/>
          <w:sz w:val="24"/>
          <w:szCs w:val="24"/>
        </w:rPr>
        <w:t> </w:t>
      </w:r>
      <w:r w:rsidR="00C47A15" w:rsidRPr="00C47A15">
        <w:rPr>
          <w:rFonts w:asciiTheme="minorHAnsi" w:hAnsiTheme="minorHAnsi" w:cstheme="minorHAnsi"/>
          <w:bCs/>
          <w:sz w:val="24"/>
          <w:szCs w:val="24"/>
        </w:rPr>
        <w:t>systemu e</w:t>
      </w:r>
      <w:r w:rsidR="000F4B56">
        <w:rPr>
          <w:rFonts w:asciiTheme="minorHAnsi" w:hAnsiTheme="minorHAnsi" w:cstheme="minorHAnsi"/>
          <w:bCs/>
          <w:sz w:val="24"/>
          <w:szCs w:val="24"/>
        </w:rPr>
        <w:noBreakHyphen/>
      </w:r>
      <w:r w:rsidR="00C47A15" w:rsidRPr="00C47A15">
        <w:rPr>
          <w:rFonts w:asciiTheme="minorHAnsi" w:hAnsiTheme="minorHAnsi" w:cstheme="minorHAnsi"/>
          <w:bCs/>
          <w:sz w:val="24"/>
          <w:szCs w:val="24"/>
        </w:rPr>
        <w:t>sylabus w zakresie studiów pierwszego i drugiego stop</w:t>
      </w:r>
      <w:r w:rsidR="00C47A15" w:rsidRPr="00C47A15">
        <w:rPr>
          <w:rFonts w:asciiTheme="minorHAnsi" w:hAnsiTheme="minorHAnsi" w:cstheme="minorHAnsi"/>
          <w:sz w:val="24"/>
          <w:szCs w:val="24"/>
        </w:rPr>
        <w:t>nia</w:t>
      </w:r>
      <w:r w:rsidR="00C47A15">
        <w:rPr>
          <w:rFonts w:asciiTheme="minorHAnsi" w:hAnsiTheme="minorHAnsi" w:cstheme="minorHAnsi"/>
          <w:sz w:val="24"/>
          <w:szCs w:val="24"/>
        </w:rPr>
        <w:t xml:space="preserve">, </w:t>
      </w:r>
      <w:r w:rsidR="003C31E3">
        <w:rPr>
          <w:rFonts w:asciiTheme="minorHAnsi" w:hAnsiTheme="minorHAnsi" w:cstheme="minorHAnsi"/>
          <w:sz w:val="24"/>
          <w:szCs w:val="24"/>
        </w:rPr>
        <w:br/>
      </w:r>
      <w:r w:rsidR="00C47A15">
        <w:rPr>
          <w:rFonts w:asciiTheme="minorHAnsi" w:hAnsiTheme="minorHAnsi" w:cstheme="minorHAnsi"/>
          <w:sz w:val="24"/>
          <w:szCs w:val="24"/>
        </w:rPr>
        <w:t>w z</w:t>
      </w:r>
      <w:r w:rsidR="00E04D02">
        <w:rPr>
          <w:rFonts w:asciiTheme="minorHAnsi" w:hAnsiTheme="minorHAnsi" w:cstheme="minorHAnsi"/>
          <w:sz w:val="24"/>
          <w:szCs w:val="24"/>
        </w:rPr>
        <w:t xml:space="preserve">w. z treścią </w:t>
      </w:r>
      <w:r w:rsidRPr="00C47A15">
        <w:rPr>
          <w:rFonts w:asciiTheme="minorHAnsi" w:hAnsiTheme="minorHAnsi" w:cstheme="minorHAnsi"/>
          <w:sz w:val="24"/>
          <w:szCs w:val="24"/>
        </w:rPr>
        <w:t>§ 2</w:t>
      </w:r>
      <w:r w:rsidR="003F09BB">
        <w:rPr>
          <w:rFonts w:asciiTheme="minorHAnsi" w:hAnsiTheme="minorHAnsi" w:cstheme="minorHAnsi"/>
          <w:sz w:val="24"/>
          <w:szCs w:val="24"/>
        </w:rPr>
        <w:t>7</w:t>
      </w:r>
      <w:r w:rsidRPr="00C47A15">
        <w:rPr>
          <w:rFonts w:asciiTheme="minorHAnsi" w:hAnsiTheme="minorHAnsi" w:cstheme="minorHAnsi"/>
          <w:sz w:val="24"/>
          <w:szCs w:val="24"/>
        </w:rPr>
        <w:t xml:space="preserve"> ust. 2 pkt 1</w:t>
      </w:r>
      <w:r w:rsidR="003F09BB">
        <w:rPr>
          <w:rFonts w:asciiTheme="minorHAnsi" w:hAnsiTheme="minorHAnsi" w:cstheme="minorHAnsi"/>
          <w:sz w:val="24"/>
          <w:szCs w:val="24"/>
        </w:rPr>
        <w:t>3</w:t>
      </w:r>
      <w:r w:rsidR="009C12BA" w:rsidRPr="00C47A15">
        <w:rPr>
          <w:rFonts w:asciiTheme="minorHAnsi" w:hAnsiTheme="minorHAnsi" w:cstheme="minorHAnsi"/>
          <w:sz w:val="24"/>
          <w:szCs w:val="24"/>
        </w:rPr>
        <w:t>)</w:t>
      </w:r>
      <w:r w:rsidRPr="00C47A15">
        <w:rPr>
          <w:rFonts w:asciiTheme="minorHAnsi" w:hAnsiTheme="minorHAnsi" w:cstheme="minorHAnsi"/>
          <w:sz w:val="24"/>
          <w:szCs w:val="24"/>
        </w:rPr>
        <w:t xml:space="preserve"> Statutu UEP,</w:t>
      </w:r>
      <w:r w:rsidRPr="00C47A15">
        <w:rPr>
          <w:rFonts w:asciiTheme="minorHAnsi" w:hAnsiTheme="minorHAnsi" w:cstheme="minorHAnsi"/>
          <w:color w:val="000000"/>
          <w:sz w:val="24"/>
          <w:szCs w:val="24"/>
        </w:rPr>
        <w:t xml:space="preserve"> Senat w głosowaniu jawnym, </w:t>
      </w:r>
      <w:r w:rsidRPr="00C47A15">
        <w:rPr>
          <w:rFonts w:asciiTheme="minorHAnsi" w:hAnsiTheme="minorHAnsi" w:cstheme="minorHAnsi"/>
          <w:sz w:val="24"/>
          <w:szCs w:val="24"/>
        </w:rPr>
        <w:t xml:space="preserve">w obecności </w:t>
      </w:r>
      <w:r w:rsidR="002413DB">
        <w:rPr>
          <w:rFonts w:asciiTheme="minorHAnsi" w:hAnsiTheme="minorHAnsi" w:cstheme="minorHAnsi"/>
          <w:sz w:val="24"/>
          <w:szCs w:val="24"/>
        </w:rPr>
        <w:t>29</w:t>
      </w:r>
      <w:r w:rsidRPr="00C47A15">
        <w:rPr>
          <w:rFonts w:asciiTheme="minorHAnsi" w:hAnsiTheme="minorHAnsi" w:cstheme="minorHAnsi"/>
          <w:sz w:val="24"/>
          <w:szCs w:val="24"/>
        </w:rPr>
        <w:t xml:space="preserve"> osób z ogólnej liczby 35 członków statutowego składu, </w:t>
      </w:r>
      <w:r w:rsidR="002413DB">
        <w:rPr>
          <w:rFonts w:asciiTheme="minorHAnsi" w:hAnsiTheme="minorHAnsi" w:cstheme="minorHAnsi"/>
          <w:sz w:val="24"/>
          <w:szCs w:val="24"/>
        </w:rPr>
        <w:t>29</w:t>
      </w:r>
      <w:r w:rsidRPr="00C47A15">
        <w:rPr>
          <w:rFonts w:asciiTheme="minorHAnsi" w:hAnsiTheme="minorHAnsi" w:cstheme="minorHAnsi"/>
          <w:sz w:val="24"/>
          <w:szCs w:val="24"/>
        </w:rPr>
        <w:t xml:space="preserve"> </w:t>
      </w:r>
      <w:r w:rsidRPr="00C47A15">
        <w:rPr>
          <w:rFonts w:asciiTheme="minorHAnsi" w:hAnsiTheme="minorHAnsi" w:cstheme="minorHAnsi"/>
          <w:color w:val="000000"/>
          <w:sz w:val="24"/>
          <w:szCs w:val="24"/>
        </w:rPr>
        <w:t xml:space="preserve"> głosami „</w:t>
      </w:r>
      <w:r w:rsidR="002413DB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C47A15">
        <w:rPr>
          <w:rFonts w:asciiTheme="minorHAnsi" w:hAnsiTheme="minorHAnsi" w:cstheme="minorHAnsi"/>
          <w:color w:val="000000"/>
          <w:sz w:val="24"/>
          <w:szCs w:val="24"/>
        </w:rPr>
        <w:t>”, ustalił</w:t>
      </w:r>
      <w:r w:rsidRPr="00C47A15">
        <w:rPr>
          <w:rFonts w:asciiTheme="minorHAnsi" w:hAnsiTheme="minorHAnsi" w:cstheme="minorHAnsi"/>
          <w:sz w:val="24"/>
          <w:szCs w:val="24"/>
        </w:rPr>
        <w:t xml:space="preserve"> co następuje: </w:t>
      </w:r>
    </w:p>
    <w:p w14:paraId="75B67961" w14:textId="77777777" w:rsidR="007B0081" w:rsidRPr="00C47A15" w:rsidRDefault="007B0081" w:rsidP="00CB4838">
      <w:pPr>
        <w:pStyle w:val="Default"/>
        <w:jc w:val="both"/>
        <w:rPr>
          <w:rFonts w:asciiTheme="minorHAnsi" w:hAnsiTheme="minorHAnsi" w:cstheme="minorHAnsi"/>
          <w:b/>
        </w:rPr>
      </w:pPr>
      <w:r w:rsidRPr="00C47A15">
        <w:rPr>
          <w:rFonts w:asciiTheme="minorHAnsi" w:hAnsiTheme="minorHAnsi" w:cstheme="minorHAnsi"/>
          <w:b/>
        </w:rPr>
        <w:t xml:space="preserve"> </w:t>
      </w:r>
    </w:p>
    <w:p w14:paraId="745B8063" w14:textId="77777777" w:rsidR="00CB4838" w:rsidRPr="00C47A15" w:rsidRDefault="00CB4838" w:rsidP="00CB4838">
      <w:pPr>
        <w:pStyle w:val="Default"/>
        <w:jc w:val="both"/>
        <w:rPr>
          <w:rFonts w:ascii="Calibri" w:hAnsi="Calibri"/>
          <w:b/>
        </w:rPr>
      </w:pPr>
    </w:p>
    <w:p w14:paraId="7559436F" w14:textId="77777777" w:rsidR="007B0081" w:rsidRPr="00C47A15" w:rsidRDefault="007B0081" w:rsidP="00CB4838">
      <w:pPr>
        <w:pStyle w:val="Default"/>
        <w:jc w:val="center"/>
        <w:rPr>
          <w:rFonts w:ascii="Calibri" w:hAnsi="Calibri"/>
        </w:rPr>
      </w:pPr>
      <w:r w:rsidRPr="00C47A15">
        <w:rPr>
          <w:rFonts w:ascii="Calibri" w:hAnsi="Calibri"/>
        </w:rPr>
        <w:t>§ 1</w:t>
      </w:r>
    </w:p>
    <w:p w14:paraId="7C7CE1B2" w14:textId="6611DC41" w:rsidR="007B0081" w:rsidRPr="00C47A15" w:rsidRDefault="007B0081" w:rsidP="001956BE">
      <w:pPr>
        <w:pStyle w:val="Default"/>
        <w:numPr>
          <w:ilvl w:val="0"/>
          <w:numId w:val="1"/>
        </w:numPr>
        <w:jc w:val="both"/>
        <w:rPr>
          <w:rFonts w:ascii="Calibri" w:hAnsi="Calibri"/>
        </w:rPr>
      </w:pPr>
      <w:r w:rsidRPr="00C47A15">
        <w:rPr>
          <w:rFonts w:ascii="Calibri" w:hAnsi="Calibri"/>
        </w:rPr>
        <w:t xml:space="preserve">Ustala się program studiów </w:t>
      </w:r>
      <w:r w:rsidR="00CB4838" w:rsidRPr="00C47A15">
        <w:rPr>
          <w:rFonts w:ascii="Calibri" w:hAnsi="Calibri"/>
        </w:rPr>
        <w:t>na</w:t>
      </w:r>
      <w:r w:rsidRPr="00C47A15">
        <w:rPr>
          <w:rFonts w:ascii="Calibri" w:hAnsi="Calibri"/>
        </w:rPr>
        <w:t xml:space="preserve"> kierunku </w:t>
      </w:r>
      <w:r w:rsidR="001E7550">
        <w:rPr>
          <w:rFonts w:ascii="Calibri" w:hAnsi="Calibri"/>
          <w:b/>
          <w:i/>
        </w:rPr>
        <w:t>doradztwo podatkowe</w:t>
      </w:r>
      <w:r w:rsidRPr="00C47A15">
        <w:rPr>
          <w:rFonts w:ascii="Calibri" w:hAnsi="Calibri"/>
        </w:rPr>
        <w:t xml:space="preserve">: </w:t>
      </w:r>
    </w:p>
    <w:p w14:paraId="5DEB6AEA" w14:textId="77777777" w:rsidR="007B0081" w:rsidRPr="00C47A15" w:rsidRDefault="007B0081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C47A15">
        <w:rPr>
          <w:rFonts w:ascii="Calibri" w:hAnsi="Calibri"/>
        </w:rPr>
        <w:t xml:space="preserve">poziom kształcenia: studia </w:t>
      </w:r>
      <w:r w:rsidR="00E04D02">
        <w:rPr>
          <w:rFonts w:ascii="Calibri" w:hAnsi="Calibri"/>
        </w:rPr>
        <w:t>drugiego</w:t>
      </w:r>
      <w:r w:rsidR="00AC0293" w:rsidRPr="00C47A15">
        <w:rPr>
          <w:rFonts w:ascii="Calibri" w:hAnsi="Calibri"/>
        </w:rPr>
        <w:t xml:space="preserve"> </w:t>
      </w:r>
      <w:r w:rsidRPr="00C47A15">
        <w:rPr>
          <w:rFonts w:ascii="Calibri" w:hAnsi="Calibri"/>
        </w:rPr>
        <w:t xml:space="preserve">stopnia, </w:t>
      </w:r>
    </w:p>
    <w:p w14:paraId="2B717996" w14:textId="77777777" w:rsidR="007B0081" w:rsidRPr="00C47A15" w:rsidRDefault="007B0081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C47A15">
        <w:rPr>
          <w:rFonts w:ascii="Calibri" w:hAnsi="Calibri"/>
        </w:rPr>
        <w:t xml:space="preserve">profil kształcenia: </w:t>
      </w:r>
      <w:r w:rsidR="00AC0293" w:rsidRPr="00C47A15">
        <w:rPr>
          <w:rFonts w:ascii="Calibri" w:hAnsi="Calibri"/>
        </w:rPr>
        <w:t>ogólnoakademicki</w:t>
      </w:r>
      <w:r w:rsidRPr="00C47A15">
        <w:rPr>
          <w:rFonts w:ascii="Calibri" w:hAnsi="Calibri"/>
        </w:rPr>
        <w:t xml:space="preserve">, </w:t>
      </w:r>
    </w:p>
    <w:p w14:paraId="3B523C85" w14:textId="5B495B7A" w:rsidR="001956BE" w:rsidRDefault="007B0081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C47A15">
        <w:rPr>
          <w:rFonts w:ascii="Calibri" w:hAnsi="Calibri"/>
        </w:rPr>
        <w:t xml:space="preserve">forma studiów: </w:t>
      </w:r>
      <w:r w:rsidR="00AE68E0">
        <w:rPr>
          <w:rFonts w:ascii="Calibri" w:hAnsi="Calibri"/>
        </w:rPr>
        <w:t>niestacjonarne</w:t>
      </w:r>
      <w:r w:rsidR="00717D0A">
        <w:rPr>
          <w:rFonts w:ascii="Calibri" w:hAnsi="Calibri"/>
        </w:rPr>
        <w:t>,</w:t>
      </w:r>
    </w:p>
    <w:p w14:paraId="5CE889AA" w14:textId="6D1DB612" w:rsidR="007B0081" w:rsidRPr="00C47A15" w:rsidRDefault="001956BE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język kształcenia: </w:t>
      </w:r>
      <w:r w:rsidR="009A4F3A">
        <w:rPr>
          <w:rFonts w:ascii="Calibri" w:hAnsi="Calibri"/>
        </w:rPr>
        <w:t>polski</w:t>
      </w:r>
      <w:r w:rsidR="00AC0293" w:rsidRPr="00C47A15">
        <w:rPr>
          <w:rFonts w:ascii="Calibri" w:hAnsi="Calibri"/>
        </w:rPr>
        <w:t>.</w:t>
      </w:r>
      <w:r w:rsidR="007B0081" w:rsidRPr="00C47A15">
        <w:rPr>
          <w:rFonts w:ascii="Calibri" w:hAnsi="Calibri"/>
        </w:rPr>
        <w:t xml:space="preserve"> </w:t>
      </w:r>
    </w:p>
    <w:p w14:paraId="5FF6264F" w14:textId="4237A94B" w:rsidR="003B2FFF" w:rsidRDefault="003B2FFF" w:rsidP="003B2FFF">
      <w:pPr>
        <w:pStyle w:val="Default"/>
        <w:numPr>
          <w:ilvl w:val="0"/>
          <w:numId w:val="1"/>
        </w:numPr>
        <w:jc w:val="both"/>
        <w:rPr>
          <w:rFonts w:ascii="Calibri" w:hAnsi="Calibri"/>
        </w:rPr>
      </w:pPr>
      <w:r w:rsidRPr="00C47A15">
        <w:rPr>
          <w:rFonts w:ascii="Calibri" w:hAnsi="Calibri"/>
        </w:rPr>
        <w:t xml:space="preserve">Program studiów </w:t>
      </w:r>
      <w:r w:rsidR="001E7550">
        <w:rPr>
          <w:rFonts w:ascii="Calibri" w:hAnsi="Calibri"/>
        </w:rPr>
        <w:t xml:space="preserve"> nie</w:t>
      </w:r>
      <w:r w:rsidRPr="00C47A15">
        <w:rPr>
          <w:rFonts w:ascii="Calibri" w:hAnsi="Calibri"/>
        </w:rPr>
        <w:t xml:space="preserve">stacjonarnych </w:t>
      </w:r>
      <w:r w:rsidR="00E04D02">
        <w:rPr>
          <w:rFonts w:ascii="Calibri" w:hAnsi="Calibri"/>
        </w:rPr>
        <w:t>drugiego</w:t>
      </w:r>
      <w:r w:rsidRPr="00C47A15">
        <w:rPr>
          <w:rFonts w:ascii="Calibri" w:hAnsi="Calibri"/>
        </w:rPr>
        <w:t xml:space="preserve"> stopnia </w:t>
      </w:r>
      <w:r w:rsidR="00305568" w:rsidRPr="00C47A15">
        <w:rPr>
          <w:rFonts w:ascii="Calibri" w:hAnsi="Calibri"/>
        </w:rPr>
        <w:t xml:space="preserve">na kierunku, o którym mowa w ust. 1, </w:t>
      </w:r>
      <w:r w:rsidR="007B0081" w:rsidRPr="00C47A15">
        <w:rPr>
          <w:rFonts w:ascii="Calibri" w:hAnsi="Calibri"/>
        </w:rPr>
        <w:t xml:space="preserve">stanowi załącznik </w:t>
      </w:r>
      <w:r w:rsidRPr="00C47A15">
        <w:rPr>
          <w:rFonts w:ascii="Calibri" w:hAnsi="Calibri"/>
        </w:rPr>
        <w:t xml:space="preserve">nr 1 </w:t>
      </w:r>
      <w:r w:rsidR="007B0081" w:rsidRPr="00C47A15">
        <w:rPr>
          <w:rFonts w:ascii="Calibri" w:hAnsi="Calibri"/>
        </w:rPr>
        <w:t xml:space="preserve">do </w:t>
      </w:r>
      <w:r w:rsidRPr="00C47A15">
        <w:rPr>
          <w:rFonts w:ascii="Calibri" w:hAnsi="Calibri"/>
        </w:rPr>
        <w:t xml:space="preserve">niniejszej </w:t>
      </w:r>
      <w:r w:rsidR="007B0081" w:rsidRPr="00C47A15">
        <w:rPr>
          <w:rFonts w:ascii="Calibri" w:hAnsi="Calibri"/>
        </w:rPr>
        <w:t>uchwały.</w:t>
      </w:r>
    </w:p>
    <w:p w14:paraId="014E38CB" w14:textId="77777777" w:rsidR="00AE68E0" w:rsidRPr="00C47A15" w:rsidRDefault="00AE68E0" w:rsidP="00AE68E0">
      <w:pPr>
        <w:pStyle w:val="Default"/>
        <w:ind w:left="360"/>
        <w:jc w:val="both"/>
        <w:rPr>
          <w:rFonts w:ascii="Calibri" w:hAnsi="Calibri"/>
        </w:rPr>
      </w:pPr>
    </w:p>
    <w:p w14:paraId="01287F97" w14:textId="77777777" w:rsidR="003B2FFF" w:rsidRPr="00C47A15" w:rsidRDefault="003B2FFF" w:rsidP="007B0081">
      <w:pPr>
        <w:pStyle w:val="Default"/>
        <w:rPr>
          <w:rFonts w:ascii="Calibri" w:hAnsi="Calibri"/>
        </w:rPr>
      </w:pPr>
    </w:p>
    <w:p w14:paraId="09B383FF" w14:textId="77777777" w:rsidR="007B0081" w:rsidRPr="00C47A15" w:rsidRDefault="007B0081" w:rsidP="003B2FFF">
      <w:pPr>
        <w:pStyle w:val="Default"/>
        <w:jc w:val="center"/>
        <w:rPr>
          <w:rFonts w:ascii="Calibri" w:hAnsi="Calibri"/>
        </w:rPr>
      </w:pPr>
      <w:r w:rsidRPr="00C47A15">
        <w:rPr>
          <w:rFonts w:ascii="Calibri" w:hAnsi="Calibri"/>
        </w:rPr>
        <w:t>§ 2</w:t>
      </w:r>
    </w:p>
    <w:p w14:paraId="46DB93B2" w14:textId="77777777" w:rsidR="00730862" w:rsidRPr="00C47A15" w:rsidRDefault="007B0081" w:rsidP="003B2FFF">
      <w:pPr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>Uchwała wchodzi</w:t>
      </w:r>
      <w:r w:rsidR="003B2FFF" w:rsidRPr="00C47A15">
        <w:rPr>
          <w:rFonts w:ascii="Calibri" w:hAnsi="Calibri"/>
          <w:sz w:val="24"/>
          <w:szCs w:val="24"/>
        </w:rPr>
        <w:t xml:space="preserve"> w życie z dniem podjęcia.</w:t>
      </w:r>
    </w:p>
    <w:p w14:paraId="70BDF2A2" w14:textId="77777777" w:rsidR="006441B4" w:rsidRPr="00C47A15" w:rsidRDefault="006441B4" w:rsidP="006441B4">
      <w:pPr>
        <w:jc w:val="center"/>
        <w:rPr>
          <w:rFonts w:ascii="Calibri" w:hAnsi="Calibri"/>
          <w:sz w:val="24"/>
          <w:szCs w:val="24"/>
        </w:rPr>
      </w:pPr>
    </w:p>
    <w:p w14:paraId="421226A4" w14:textId="77777777" w:rsidR="003B2FFF" w:rsidRPr="00C47A15" w:rsidRDefault="003B2FF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4D6129BC" w14:textId="77777777" w:rsidR="003B2FFF" w:rsidRDefault="003B2FF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238AE811" w14:textId="77777777" w:rsidR="005D6E9F" w:rsidRDefault="005D6E9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22F594B1" w14:textId="77777777" w:rsidR="005D6E9F" w:rsidRPr="00C47A15" w:rsidRDefault="005D6E9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42560CD6" w14:textId="6F3F0242" w:rsidR="00730862" w:rsidRPr="00C47A15" w:rsidRDefault="00730862" w:rsidP="0050456E">
      <w:pPr>
        <w:ind w:firstLine="360"/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   Komisję skrutacyjną stanowili: </w:t>
      </w:r>
      <w:r w:rsidR="00A30F38" w:rsidRPr="00A30F38">
        <w:rPr>
          <w:rFonts w:ascii="Calibri" w:hAnsi="Calibri"/>
          <w:sz w:val="24"/>
          <w:szCs w:val="24"/>
        </w:rPr>
        <w:t>mgr Anna Malinowska i Antoni Handschuh.</w:t>
      </w:r>
    </w:p>
    <w:p w14:paraId="7A3752F8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</w:p>
    <w:p w14:paraId="3776DD25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</w:p>
    <w:p w14:paraId="660EA164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</w:p>
    <w:p w14:paraId="5A526812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  </w:t>
      </w:r>
    </w:p>
    <w:p w14:paraId="266F6637" w14:textId="698EC050" w:rsidR="00730862" w:rsidRPr="00C47A15" w:rsidRDefault="00730862" w:rsidP="0050456E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      Obradom Senatu przewodniczył</w:t>
      </w:r>
      <w:r w:rsidR="00E040D9">
        <w:rPr>
          <w:rFonts w:ascii="Calibri" w:hAnsi="Calibri"/>
          <w:sz w:val="24"/>
          <w:szCs w:val="24"/>
        </w:rPr>
        <w:t>a</w:t>
      </w:r>
      <w:r w:rsidRPr="00C47A15">
        <w:rPr>
          <w:rFonts w:ascii="Calibri" w:hAnsi="Calibri"/>
          <w:sz w:val="24"/>
          <w:szCs w:val="24"/>
        </w:rPr>
        <w:t>:</w:t>
      </w:r>
    </w:p>
    <w:p w14:paraId="1AB10022" w14:textId="2A0722D3" w:rsidR="00730862" w:rsidRPr="00C47A15" w:rsidRDefault="00730862" w:rsidP="0050456E">
      <w:pPr>
        <w:spacing w:line="360" w:lineRule="auto"/>
        <w:jc w:val="both"/>
        <w:rPr>
          <w:rFonts w:ascii="Calibri" w:hAnsi="Calibri"/>
          <w:sz w:val="24"/>
          <w:szCs w:val="24"/>
          <w:lang w:val="de-DE"/>
        </w:rPr>
      </w:pPr>
      <w:r w:rsidRPr="00C47A15">
        <w:rPr>
          <w:rFonts w:ascii="Calibri" w:hAnsi="Calibri"/>
          <w:sz w:val="24"/>
          <w:szCs w:val="24"/>
        </w:rPr>
        <w:t xml:space="preserve">                    </w:t>
      </w:r>
      <w:r w:rsidR="00717D0A">
        <w:rPr>
          <w:rFonts w:ascii="Calibri" w:hAnsi="Calibri"/>
          <w:sz w:val="24"/>
          <w:szCs w:val="24"/>
        </w:rPr>
        <w:t xml:space="preserve">  </w:t>
      </w:r>
      <w:r w:rsidRPr="00C47A15">
        <w:rPr>
          <w:rFonts w:ascii="Calibri" w:hAnsi="Calibri"/>
          <w:sz w:val="24"/>
          <w:szCs w:val="24"/>
        </w:rPr>
        <w:t xml:space="preserve">     </w:t>
      </w:r>
      <w:r w:rsidRPr="00C47A15">
        <w:rPr>
          <w:rFonts w:ascii="Calibri" w:hAnsi="Calibri"/>
          <w:sz w:val="24"/>
          <w:szCs w:val="24"/>
          <w:lang w:val="de-DE"/>
        </w:rPr>
        <w:t>R E K T O R</w:t>
      </w:r>
      <w:r w:rsidRPr="00C47A15">
        <w:rPr>
          <w:rFonts w:ascii="Calibri" w:hAnsi="Calibri"/>
          <w:sz w:val="24"/>
          <w:szCs w:val="24"/>
          <w:lang w:val="de-DE"/>
        </w:rPr>
        <w:tab/>
      </w:r>
    </w:p>
    <w:p w14:paraId="135EDC04" w14:textId="77777777" w:rsidR="00730862" w:rsidRPr="00C47A15" w:rsidRDefault="00730862" w:rsidP="0050456E">
      <w:pPr>
        <w:spacing w:line="360" w:lineRule="auto"/>
        <w:jc w:val="both"/>
        <w:rPr>
          <w:rFonts w:ascii="Calibri" w:hAnsi="Calibri"/>
          <w:sz w:val="24"/>
          <w:szCs w:val="24"/>
          <w:lang w:val="de-DE"/>
        </w:rPr>
      </w:pPr>
      <w:r w:rsidRPr="00C47A15">
        <w:rPr>
          <w:rFonts w:ascii="Calibri" w:hAnsi="Calibri"/>
          <w:sz w:val="24"/>
          <w:szCs w:val="24"/>
          <w:lang w:val="de-DE"/>
        </w:rPr>
        <w:tab/>
      </w:r>
      <w:r w:rsidRPr="00C47A15">
        <w:rPr>
          <w:rFonts w:ascii="Calibri" w:hAnsi="Calibri"/>
          <w:sz w:val="24"/>
          <w:szCs w:val="24"/>
          <w:lang w:val="de-DE"/>
        </w:rPr>
        <w:tab/>
        <w:t xml:space="preserve">       </w:t>
      </w:r>
      <w:r w:rsidRPr="00C47A15">
        <w:rPr>
          <w:rFonts w:ascii="Calibri" w:hAnsi="Calibri"/>
          <w:sz w:val="24"/>
          <w:szCs w:val="24"/>
          <w:lang w:val="de-DE"/>
        </w:rPr>
        <w:tab/>
        <w:t xml:space="preserve">                           </w:t>
      </w:r>
    </w:p>
    <w:p w14:paraId="392B39C1" w14:textId="5E609E86" w:rsidR="00730862" w:rsidRPr="00C47A15" w:rsidRDefault="00517297" w:rsidP="005D6E9F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  <w:lang w:val="de-DE"/>
        </w:rPr>
        <w:t xml:space="preserve">  </w:t>
      </w:r>
      <w:r w:rsidR="006735E1" w:rsidRPr="00C47A15">
        <w:rPr>
          <w:rFonts w:ascii="Calibri" w:hAnsi="Calibri"/>
          <w:sz w:val="24"/>
          <w:szCs w:val="24"/>
          <w:lang w:val="de-DE"/>
        </w:rPr>
        <w:t xml:space="preserve">     </w:t>
      </w:r>
      <w:r w:rsidR="00730862" w:rsidRPr="00C47A15">
        <w:rPr>
          <w:rFonts w:ascii="Calibri" w:hAnsi="Calibri"/>
          <w:sz w:val="24"/>
          <w:szCs w:val="24"/>
          <w:lang w:val="de-DE"/>
        </w:rPr>
        <w:t>(</w:t>
      </w:r>
      <w:r w:rsidR="00730862" w:rsidRPr="00C47A15">
        <w:rPr>
          <w:rFonts w:ascii="Calibri" w:hAnsi="Calibri"/>
          <w:iCs/>
          <w:sz w:val="24"/>
          <w:szCs w:val="24"/>
          <w:lang w:val="de-DE"/>
        </w:rPr>
        <w:t xml:space="preserve">prof. dr hab. </w:t>
      </w:r>
      <w:r w:rsidR="00717D0A">
        <w:rPr>
          <w:rFonts w:ascii="Calibri" w:hAnsi="Calibri"/>
          <w:iCs/>
          <w:sz w:val="24"/>
          <w:szCs w:val="24"/>
        </w:rPr>
        <w:t>Barbara Jankowska</w:t>
      </w:r>
      <w:r w:rsidR="00730862" w:rsidRPr="00C47A15">
        <w:rPr>
          <w:rFonts w:ascii="Calibri" w:hAnsi="Calibri"/>
          <w:iCs/>
          <w:sz w:val="24"/>
          <w:szCs w:val="24"/>
        </w:rPr>
        <w:t>)</w:t>
      </w:r>
    </w:p>
    <w:sectPr w:rsidR="00730862" w:rsidRPr="00C47A15" w:rsidSect="0072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62A6B"/>
    <w:multiLevelType w:val="hybridMultilevel"/>
    <w:tmpl w:val="2EA84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7720F"/>
    <w:multiLevelType w:val="hybridMultilevel"/>
    <w:tmpl w:val="1AB27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46"/>
    <w:rsid w:val="00013F5D"/>
    <w:rsid w:val="0001457B"/>
    <w:rsid w:val="000F4B56"/>
    <w:rsid w:val="00102DDE"/>
    <w:rsid w:val="001059E7"/>
    <w:rsid w:val="00112E5B"/>
    <w:rsid w:val="001956BE"/>
    <w:rsid w:val="001E7550"/>
    <w:rsid w:val="002413DB"/>
    <w:rsid w:val="002742CF"/>
    <w:rsid w:val="00274C31"/>
    <w:rsid w:val="002A0C14"/>
    <w:rsid w:val="002D6D74"/>
    <w:rsid w:val="00305568"/>
    <w:rsid w:val="003375A0"/>
    <w:rsid w:val="00367861"/>
    <w:rsid w:val="003B2FFF"/>
    <w:rsid w:val="003C31E3"/>
    <w:rsid w:val="003E4284"/>
    <w:rsid w:val="003F09BB"/>
    <w:rsid w:val="00401A8E"/>
    <w:rsid w:val="004131A8"/>
    <w:rsid w:val="00481A55"/>
    <w:rsid w:val="00490667"/>
    <w:rsid w:val="004C7999"/>
    <w:rsid w:val="004D3C28"/>
    <w:rsid w:val="0050456E"/>
    <w:rsid w:val="00510B3F"/>
    <w:rsid w:val="00515151"/>
    <w:rsid w:val="00517297"/>
    <w:rsid w:val="00530E04"/>
    <w:rsid w:val="00531344"/>
    <w:rsid w:val="005D6E9F"/>
    <w:rsid w:val="005F2D39"/>
    <w:rsid w:val="006441B4"/>
    <w:rsid w:val="00673120"/>
    <w:rsid w:val="006735E1"/>
    <w:rsid w:val="00677318"/>
    <w:rsid w:val="00683CA5"/>
    <w:rsid w:val="006A4225"/>
    <w:rsid w:val="006D0900"/>
    <w:rsid w:val="006D1D47"/>
    <w:rsid w:val="006E659C"/>
    <w:rsid w:val="00704163"/>
    <w:rsid w:val="00717D0A"/>
    <w:rsid w:val="00720019"/>
    <w:rsid w:val="00730862"/>
    <w:rsid w:val="00747CED"/>
    <w:rsid w:val="00753657"/>
    <w:rsid w:val="00787E2B"/>
    <w:rsid w:val="007A32CF"/>
    <w:rsid w:val="007B0081"/>
    <w:rsid w:val="007D46A1"/>
    <w:rsid w:val="008355D0"/>
    <w:rsid w:val="00855EAA"/>
    <w:rsid w:val="0085791D"/>
    <w:rsid w:val="00872235"/>
    <w:rsid w:val="00883E9F"/>
    <w:rsid w:val="008969DB"/>
    <w:rsid w:val="00902F27"/>
    <w:rsid w:val="00912591"/>
    <w:rsid w:val="00933175"/>
    <w:rsid w:val="0094377C"/>
    <w:rsid w:val="009963B6"/>
    <w:rsid w:val="009A4F3A"/>
    <w:rsid w:val="009C12BA"/>
    <w:rsid w:val="009F3253"/>
    <w:rsid w:val="00A24D2B"/>
    <w:rsid w:val="00A30F38"/>
    <w:rsid w:val="00A4373B"/>
    <w:rsid w:val="00A46C39"/>
    <w:rsid w:val="00AC0293"/>
    <w:rsid w:val="00AE68E0"/>
    <w:rsid w:val="00B07FFB"/>
    <w:rsid w:val="00B9792F"/>
    <w:rsid w:val="00BC1C26"/>
    <w:rsid w:val="00BC592E"/>
    <w:rsid w:val="00BD40CF"/>
    <w:rsid w:val="00C0465E"/>
    <w:rsid w:val="00C07E2A"/>
    <w:rsid w:val="00C2232E"/>
    <w:rsid w:val="00C47A15"/>
    <w:rsid w:val="00C82CC6"/>
    <w:rsid w:val="00CB4838"/>
    <w:rsid w:val="00CD675E"/>
    <w:rsid w:val="00CE4689"/>
    <w:rsid w:val="00CF3545"/>
    <w:rsid w:val="00D83F0C"/>
    <w:rsid w:val="00DD6DF1"/>
    <w:rsid w:val="00E040D9"/>
    <w:rsid w:val="00E04D02"/>
    <w:rsid w:val="00E11EE0"/>
    <w:rsid w:val="00E704BF"/>
    <w:rsid w:val="00E8788F"/>
    <w:rsid w:val="00EA7AFD"/>
    <w:rsid w:val="00ED5232"/>
    <w:rsid w:val="00EE7646"/>
    <w:rsid w:val="00EF772B"/>
    <w:rsid w:val="00F079D6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B6975"/>
  <w15:docId w15:val="{5F7FC442-ED65-48F6-97D8-57A250FE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6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0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9F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CC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CC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CC6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AE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UEP</dc:creator>
  <cp:lastModifiedBy>user</cp:lastModifiedBy>
  <cp:revision>3</cp:revision>
  <cp:lastPrinted>2018-04-20T09:56:00Z</cp:lastPrinted>
  <dcterms:created xsi:type="dcterms:W3CDTF">2026-03-27T08:29:00Z</dcterms:created>
  <dcterms:modified xsi:type="dcterms:W3CDTF">2026-03-27T09:44:00Z</dcterms:modified>
</cp:coreProperties>
</file>