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3A94" w14:textId="015C3D6A" w:rsidR="00793E36" w:rsidRDefault="00793E36">
      <w:r w:rsidRPr="00461800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7885ED6" wp14:editId="61784339">
            <wp:simplePos x="0" y="0"/>
            <wp:positionH relativeFrom="page">
              <wp:posOffset>-257175</wp:posOffset>
            </wp:positionH>
            <wp:positionV relativeFrom="paragraph">
              <wp:posOffset>-899795</wp:posOffset>
            </wp:positionV>
            <wp:extent cx="7772400" cy="1466850"/>
            <wp:effectExtent l="0" t="0" r="0" b="0"/>
            <wp:wrapNone/>
            <wp:docPr id="4" name="Obraz 1" descr="gora listown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ra listownik 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A3A42" w14:textId="771ECF5E" w:rsidR="00194311" w:rsidRDefault="00194311"/>
    <w:p w14:paraId="34897871" w14:textId="17BA16AB" w:rsidR="00793E36" w:rsidRPr="00793E36" w:rsidRDefault="00793E36" w:rsidP="00793E36"/>
    <w:p w14:paraId="2246E9E5" w14:textId="1587C445" w:rsidR="00793E36" w:rsidRDefault="00793E36" w:rsidP="00793E36"/>
    <w:p w14:paraId="148148E3" w14:textId="47F1CC7A" w:rsidR="00793E36" w:rsidRDefault="00793E36" w:rsidP="00793E36">
      <w:pPr>
        <w:tabs>
          <w:tab w:val="left" w:pos="2865"/>
        </w:tabs>
      </w:pPr>
      <w:r>
        <w:tab/>
      </w:r>
    </w:p>
    <w:p w14:paraId="71476A28" w14:textId="159108AA" w:rsidR="00793E36" w:rsidRPr="00793E36" w:rsidRDefault="00793E36" w:rsidP="00793E36">
      <w:pPr>
        <w:pStyle w:val="Nagwek1"/>
        <w:jc w:val="center"/>
        <w:rPr>
          <w:color w:val="auto"/>
          <w:sz w:val="48"/>
          <w:szCs w:val="48"/>
        </w:rPr>
      </w:pPr>
      <w:r w:rsidRPr="00793E36">
        <w:rPr>
          <w:color w:val="auto"/>
          <w:sz w:val="48"/>
          <w:szCs w:val="48"/>
        </w:rPr>
        <w:t>(OTM-R)</w:t>
      </w:r>
    </w:p>
    <w:p w14:paraId="002C1FAC" w14:textId="77777777" w:rsidR="00793E36" w:rsidRPr="00793E36" w:rsidRDefault="00793E36" w:rsidP="00793E36">
      <w:pPr>
        <w:tabs>
          <w:tab w:val="left" w:pos="2865"/>
        </w:tabs>
      </w:pPr>
    </w:p>
    <w:p w14:paraId="0C4F3BE3" w14:textId="58CDC8AA" w:rsidR="00793E36" w:rsidRPr="00793E36" w:rsidRDefault="00793E36" w:rsidP="00793E36">
      <w:pPr>
        <w:pStyle w:val="Nagwek1"/>
        <w:jc w:val="center"/>
        <w:rPr>
          <w:color w:val="auto"/>
          <w:sz w:val="48"/>
          <w:szCs w:val="48"/>
        </w:rPr>
      </w:pPr>
      <w:r w:rsidRPr="00793E36">
        <w:rPr>
          <w:color w:val="auto"/>
          <w:sz w:val="48"/>
          <w:szCs w:val="48"/>
        </w:rPr>
        <w:t>Polityka otwartych, przejrzystych i opartych</w:t>
      </w:r>
      <w:r w:rsidRPr="00793E36">
        <w:rPr>
          <w:color w:val="auto"/>
          <w:sz w:val="48"/>
          <w:szCs w:val="48"/>
        </w:rPr>
        <w:br/>
        <w:t>o kompetencje zasad rekrutacji pracowników naukowych</w:t>
      </w:r>
    </w:p>
    <w:p w14:paraId="173A672F" w14:textId="3FD31CB0" w:rsidR="00793E36" w:rsidRPr="00793E36" w:rsidRDefault="00793E36" w:rsidP="00793E36">
      <w:pPr>
        <w:tabs>
          <w:tab w:val="left" w:pos="2865"/>
        </w:tabs>
      </w:pPr>
    </w:p>
    <w:p w14:paraId="162F8706" w14:textId="70080F1E" w:rsidR="00793E36" w:rsidRPr="00793E36" w:rsidRDefault="00793E36" w:rsidP="00793E36">
      <w:pPr>
        <w:tabs>
          <w:tab w:val="left" w:pos="2865"/>
        </w:tabs>
      </w:pPr>
    </w:p>
    <w:p w14:paraId="32468A7C" w14:textId="6B20E0B6" w:rsidR="00793E36" w:rsidRPr="00793E36" w:rsidRDefault="00793E36" w:rsidP="00793E36">
      <w:pPr>
        <w:tabs>
          <w:tab w:val="left" w:pos="2865"/>
        </w:tabs>
      </w:pPr>
    </w:p>
    <w:p w14:paraId="0D44484D" w14:textId="645E7B0B" w:rsidR="00793E36" w:rsidRPr="00E422EE" w:rsidRDefault="00793E36" w:rsidP="00793E36">
      <w:pPr>
        <w:pStyle w:val="Nagwek1"/>
        <w:jc w:val="center"/>
        <w:rPr>
          <w:color w:val="auto"/>
          <w:sz w:val="48"/>
          <w:szCs w:val="48"/>
          <w:lang w:val="en-US"/>
        </w:rPr>
      </w:pPr>
      <w:r w:rsidRPr="00E422EE">
        <w:rPr>
          <w:color w:val="auto"/>
          <w:sz w:val="48"/>
          <w:szCs w:val="48"/>
          <w:lang w:val="en-US"/>
        </w:rPr>
        <w:t>Open, Transparent and Merit-based Recruitment of Researcher</w:t>
      </w:r>
    </w:p>
    <w:p w14:paraId="5D8A0C70" w14:textId="371A9A27" w:rsidR="00793E36" w:rsidRPr="00E422EE" w:rsidRDefault="00793E36" w:rsidP="00793E36">
      <w:pPr>
        <w:rPr>
          <w:lang w:val="en-US"/>
        </w:rPr>
      </w:pPr>
    </w:p>
    <w:p w14:paraId="2D4F9A46" w14:textId="61DE3D34" w:rsidR="00793E36" w:rsidRPr="00E422EE" w:rsidRDefault="00793E36" w:rsidP="00793E36">
      <w:pPr>
        <w:rPr>
          <w:lang w:val="en-US"/>
        </w:rPr>
      </w:pPr>
    </w:p>
    <w:p w14:paraId="25DEE290" w14:textId="740636D7" w:rsidR="00793E36" w:rsidRPr="00E422EE" w:rsidRDefault="00223C65">
      <w:pPr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FC90C35" wp14:editId="2D72D350">
            <wp:simplePos x="0" y="0"/>
            <wp:positionH relativeFrom="margin">
              <wp:align>center</wp:align>
            </wp:positionH>
            <wp:positionV relativeFrom="margin">
              <wp:posOffset>6660763</wp:posOffset>
            </wp:positionV>
            <wp:extent cx="1619250" cy="109474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36" w:rsidRPr="00E422EE">
        <w:rPr>
          <w:lang w:val="en-US"/>
        </w:rPr>
        <w:br w:type="page"/>
      </w:r>
    </w:p>
    <w:p w14:paraId="1A11B44D" w14:textId="70EA4543" w:rsidR="00AF5BF8" w:rsidRDefault="00AF5BF8" w:rsidP="00F4014B">
      <w:pPr>
        <w:spacing w:before="120" w:after="120" w:line="240" w:lineRule="auto"/>
        <w:jc w:val="both"/>
      </w:pPr>
      <w:r>
        <w:lastRenderedPageBreak/>
        <w:t>Otwarta, przejrzysta i oparta o kompetencje polityka rekrutacyjna</w:t>
      </w:r>
      <w:r w:rsidR="00AE77C1">
        <w:t xml:space="preserve">, wpisująca się w </w:t>
      </w:r>
      <w:r w:rsidR="00223C65">
        <w:t>S</w:t>
      </w:r>
      <w:r w:rsidR="00AE77C1">
        <w:t>trategię HR</w:t>
      </w:r>
      <w:r w:rsidR="00223C65">
        <w:t xml:space="preserve"> dla Naukowców</w:t>
      </w:r>
      <w:r>
        <w:t>, umożliwia zatrudnienie najlepszej osoby na danym stanowisku, gwarantuje równe szanse i możliwość ubiegania się o pracę wszystkim kandydatom. Sprawia ponadto, że kariera naukowa staje się bardziej atrakcyjna poprzez zacieśnianie współpracy międzynarodowej i ułatwia budowanie zewnętrznego portfolio (współpraca, konkurencja, mobilność).</w:t>
      </w:r>
    </w:p>
    <w:p w14:paraId="62DE45C2" w14:textId="05CEC03A" w:rsidR="005C5D9F" w:rsidRDefault="00223C65" w:rsidP="00F4014B">
      <w:pPr>
        <w:spacing w:before="120" w:after="120" w:line="240" w:lineRule="auto"/>
        <w:jc w:val="both"/>
      </w:pPr>
      <w:r>
        <w:t xml:space="preserve">Uniwersytet Ekonomiczny w Poznaniu, jako instytucja wyróżniona europejskim znakiem HR Excellence in </w:t>
      </w:r>
      <w:proofErr w:type="spellStart"/>
      <w:r>
        <w:t>Research</w:t>
      </w:r>
      <w:proofErr w:type="spellEnd"/>
      <w:r>
        <w:t xml:space="preserve">, w oparciu o Kodeks Postępowania przy rekrutacji pracowników naukowych (The </w:t>
      </w:r>
      <w:proofErr w:type="spellStart"/>
      <w:r>
        <w:t>Code</w:t>
      </w:r>
      <w:proofErr w:type="spellEnd"/>
      <w:r>
        <w:t xml:space="preserve"> of</w:t>
      </w:r>
      <w:r w:rsidR="00F4014B">
        <w:t> </w:t>
      </w:r>
      <w:proofErr w:type="spellStart"/>
      <w:r>
        <w:t>Conduct</w:t>
      </w:r>
      <w:proofErr w:type="spellEnd"/>
      <w:r>
        <w:t xml:space="preserve"> for the </w:t>
      </w:r>
      <w:proofErr w:type="spellStart"/>
      <w:r>
        <w:t>Recruitment</w:t>
      </w:r>
      <w:proofErr w:type="spellEnd"/>
      <w:r>
        <w:t xml:space="preserve"> of </w:t>
      </w:r>
      <w:proofErr w:type="spellStart"/>
      <w:r>
        <w:t>Researchers</w:t>
      </w:r>
      <w:proofErr w:type="spellEnd"/>
      <w:r>
        <w:t>) ustalił politykę rekrutacji nauczycieli akademickich - pracowników badawczych, badawczo-dydaktycznych i dydaktycznych w oparciu o</w:t>
      </w:r>
      <w:r w:rsidR="00C02C9B">
        <w:t>:</w:t>
      </w:r>
    </w:p>
    <w:p w14:paraId="78D21161" w14:textId="5F6E9409" w:rsidR="005C5D9F" w:rsidRDefault="00C02C9B" w:rsidP="00F4014B">
      <w:pPr>
        <w:pStyle w:val="Akapitzlist"/>
        <w:numPr>
          <w:ilvl w:val="0"/>
          <w:numId w:val="3"/>
        </w:numPr>
        <w:spacing w:before="120" w:after="120" w:line="240" w:lineRule="auto"/>
        <w:ind w:left="426"/>
        <w:jc w:val="both"/>
      </w:pPr>
      <w:r>
        <w:t>ustawę z dnia 20 lipca 2018 roku Prawo o szkolnictwie wyższym  i nauce (</w:t>
      </w:r>
      <w:proofErr w:type="spellStart"/>
      <w:r>
        <w:t>t.j</w:t>
      </w:r>
      <w:proofErr w:type="spellEnd"/>
      <w:r>
        <w:t>. Dz.U. z 2020 roku poz. 85, ze zm.), zwanej dalej ustawą oraz wydanych do niej  aktów wykonawczych, zwłaszcza dotyczących ewaluacji Uczelni,</w:t>
      </w:r>
    </w:p>
    <w:p w14:paraId="7DA7D634" w14:textId="0B70F5DA" w:rsidR="005C5D9F" w:rsidRDefault="00C02C9B" w:rsidP="00F4014B">
      <w:pPr>
        <w:pStyle w:val="Akapitzlist"/>
        <w:numPr>
          <w:ilvl w:val="0"/>
          <w:numId w:val="3"/>
        </w:numPr>
        <w:spacing w:before="120" w:after="120" w:line="240" w:lineRule="auto"/>
        <w:ind w:left="426"/>
        <w:jc w:val="both"/>
      </w:pPr>
      <w:r>
        <w:t>Statut UEP, uchwalony przez Senat UEP w dniu 26 kwietnia 2019 roku (ze zm.), zwany dalej Statutem,</w:t>
      </w:r>
    </w:p>
    <w:p w14:paraId="4265EC01" w14:textId="07945D34" w:rsidR="00223C65" w:rsidRDefault="00C02C9B" w:rsidP="00F4014B">
      <w:pPr>
        <w:pStyle w:val="Akapitzlist"/>
        <w:numPr>
          <w:ilvl w:val="0"/>
          <w:numId w:val="3"/>
        </w:numPr>
        <w:spacing w:before="120" w:after="120" w:line="240" w:lineRule="auto"/>
        <w:ind w:left="426"/>
        <w:jc w:val="both"/>
      </w:pPr>
      <w:r>
        <w:t>Kodeks pracy</w:t>
      </w:r>
      <w:r w:rsidR="005C5F9D">
        <w:t>.</w:t>
      </w:r>
      <w:r>
        <w:br/>
      </w:r>
    </w:p>
    <w:p w14:paraId="78580FC4" w14:textId="6D158946" w:rsidR="00223C65" w:rsidRDefault="00AF5BF8" w:rsidP="00F4014B">
      <w:pPr>
        <w:spacing w:before="120" w:after="120" w:line="240" w:lineRule="auto"/>
        <w:jc w:val="both"/>
      </w:pPr>
      <w:r>
        <w:t xml:space="preserve">Dążeniem Uniwersytetu Ekonomicznego w Poznaniu jest </w:t>
      </w:r>
      <w:r w:rsidR="00223C65">
        <w:t xml:space="preserve">pozyskiwanie pracowników o najlepszych kwalifikacjach, </w:t>
      </w:r>
      <w:r>
        <w:t xml:space="preserve">określenie i promowanie ścieżek kariery osób pracujących na </w:t>
      </w:r>
      <w:r w:rsidR="005E16DD">
        <w:t>U</w:t>
      </w:r>
      <w:r>
        <w:t>czelni poprzez zagwarantowanie przejrzystości procedur rekrutacji, oceny i awansu</w:t>
      </w:r>
      <w:r w:rsidR="00223C65">
        <w:t>, przestrzeganie zasad i wymagań określonych w Europejskiej Karcie Naukowca</w:t>
      </w:r>
      <w:r w:rsidR="00C02C9B">
        <w:t>, podniesienie międzynarodowej rangi oraz atrakcyjności UEP jako pracodawcy.</w:t>
      </w:r>
    </w:p>
    <w:p w14:paraId="3F19CCEC" w14:textId="77355A27" w:rsidR="003B618F" w:rsidRDefault="00981A16" w:rsidP="00F4014B">
      <w:pPr>
        <w:spacing w:before="120" w:after="120" w:line="240" w:lineRule="auto"/>
        <w:jc w:val="both"/>
      </w:pPr>
      <w:r>
        <w:t>Na naszej Uczelni w</w:t>
      </w:r>
      <w:r w:rsidR="003B618F">
        <w:t>yodrębniono trzy etapy polityki OTM-R:</w:t>
      </w:r>
    </w:p>
    <w:p w14:paraId="5BD74D47" w14:textId="5DBB5AF2" w:rsidR="003B618F" w:rsidRDefault="003B618F" w:rsidP="00F4014B">
      <w:pPr>
        <w:pStyle w:val="Akapitzlist"/>
        <w:numPr>
          <w:ilvl w:val="0"/>
          <w:numId w:val="4"/>
        </w:numPr>
        <w:spacing w:before="120" w:after="120" w:line="240" w:lineRule="auto"/>
        <w:ind w:left="426"/>
        <w:jc w:val="both"/>
      </w:pPr>
      <w:bookmarkStart w:id="0" w:name="_Hlk115432423"/>
      <w:r>
        <w:t>Zamieszczanie ogłoszeń i zgłaszanie kandydatur na stanowisko,</w:t>
      </w:r>
    </w:p>
    <w:p w14:paraId="6DBC8AEF" w14:textId="779CD00D" w:rsidR="003B618F" w:rsidRDefault="003B618F" w:rsidP="00F4014B">
      <w:pPr>
        <w:pStyle w:val="Akapitzlist"/>
        <w:numPr>
          <w:ilvl w:val="0"/>
          <w:numId w:val="4"/>
        </w:numPr>
        <w:spacing w:before="120" w:after="120" w:line="240" w:lineRule="auto"/>
        <w:ind w:left="426"/>
        <w:jc w:val="both"/>
      </w:pPr>
      <w:bookmarkStart w:id="1" w:name="_Hlk115432660"/>
      <w:bookmarkEnd w:id="0"/>
      <w:r>
        <w:t>Selekcja i ocena kandydatów,</w:t>
      </w:r>
    </w:p>
    <w:p w14:paraId="752AF379" w14:textId="55E67044" w:rsidR="003B618F" w:rsidRDefault="003B618F" w:rsidP="00F4014B">
      <w:pPr>
        <w:pStyle w:val="Akapitzlist"/>
        <w:numPr>
          <w:ilvl w:val="0"/>
          <w:numId w:val="4"/>
        </w:numPr>
        <w:spacing w:before="120" w:after="120" w:line="240" w:lineRule="auto"/>
        <w:ind w:left="426"/>
        <w:jc w:val="both"/>
      </w:pPr>
      <w:bookmarkStart w:id="2" w:name="_Hlk115432697"/>
      <w:bookmarkEnd w:id="1"/>
      <w:r>
        <w:t>Powołanie na stanowisko.</w:t>
      </w:r>
    </w:p>
    <w:bookmarkEnd w:id="2"/>
    <w:p w14:paraId="1FF6EBD2" w14:textId="54D078B0" w:rsidR="00C02C9B" w:rsidRDefault="005C5F9D" w:rsidP="00F4014B">
      <w:pPr>
        <w:spacing w:before="120" w:after="120" w:line="240" w:lineRule="auto"/>
        <w:jc w:val="both"/>
      </w:pPr>
      <w:r>
        <w:t>wprowadzone Zarządzeniem Rektora nr 109/2020 Wytyczne do polityki zatrudniania nauczycieli akademickich w UEP.</w:t>
      </w:r>
    </w:p>
    <w:p w14:paraId="5CB2CEC7" w14:textId="5BCE843B" w:rsidR="00981A16" w:rsidRDefault="00981A16" w:rsidP="00F4014B">
      <w:pPr>
        <w:spacing w:before="120" w:after="120" w:line="240" w:lineRule="auto"/>
        <w:jc w:val="both"/>
      </w:pPr>
      <w:r>
        <w:t>W niniejszy</w:t>
      </w:r>
      <w:r w:rsidR="005E16DD">
        <w:t>m</w:t>
      </w:r>
      <w:r>
        <w:t xml:space="preserve"> dokumencie doprecyzowano ścieżki legislacyjne oraz zagadnienia nie ujęte w</w:t>
      </w:r>
      <w:r w:rsidR="005E16DD">
        <w:t> </w:t>
      </w:r>
      <w:r>
        <w:t xml:space="preserve">Wytycznych. </w:t>
      </w:r>
    </w:p>
    <w:p w14:paraId="2611C633" w14:textId="025A9C7F" w:rsidR="00C02C9B" w:rsidRPr="00981A16" w:rsidRDefault="00981A16" w:rsidP="00F4014B">
      <w:pPr>
        <w:pStyle w:val="Nagwek5"/>
        <w:tabs>
          <w:tab w:val="left" w:pos="142"/>
          <w:tab w:val="left" w:pos="284"/>
        </w:tabs>
        <w:spacing w:before="120" w:after="120" w:line="240" w:lineRule="auto"/>
        <w:rPr>
          <w:b/>
          <w:bCs/>
          <w:color w:val="auto"/>
        </w:rPr>
      </w:pPr>
      <w:r w:rsidRPr="00981A16">
        <w:rPr>
          <w:b/>
          <w:bCs/>
          <w:color w:val="auto"/>
        </w:rPr>
        <w:t>1)</w:t>
      </w:r>
      <w:r w:rsidRPr="00981A16">
        <w:rPr>
          <w:b/>
          <w:bCs/>
          <w:color w:val="auto"/>
        </w:rPr>
        <w:tab/>
        <w:t>Zamieszczanie ogłoszeń i zgłaszanie kandydatur na stanowisko</w:t>
      </w:r>
    </w:p>
    <w:p w14:paraId="46C6DCA8" w14:textId="693273F9" w:rsidR="00C02C9B" w:rsidRDefault="00C02C9B" w:rsidP="00F4014B">
      <w:pPr>
        <w:spacing w:before="120" w:after="120" w:line="240" w:lineRule="auto"/>
        <w:jc w:val="both"/>
      </w:pPr>
      <w:r>
        <w:t xml:space="preserve">Warunkiem rozpoczęcia procedury pierwszego i każdego kolejnego zatrudnienia nauczyciela akademickiego jest złożenie do rektora UEP wniosku o etat albo jego część. </w:t>
      </w:r>
    </w:p>
    <w:p w14:paraId="43F7DBBA" w14:textId="14D8CB12" w:rsidR="00C02C9B" w:rsidRDefault="00C02C9B" w:rsidP="00F4014B">
      <w:pPr>
        <w:spacing w:before="120" w:after="120" w:line="240" w:lineRule="auto"/>
        <w:jc w:val="both"/>
      </w:pPr>
      <w:r>
        <w:t>Dalsze działania w ramach procedury zatrudnienia mogą być podjęte dopiero po uzyskaniu pozytywnej decyzji rektora o przyznaniu etatu.</w:t>
      </w:r>
    </w:p>
    <w:p w14:paraId="5BF337AC" w14:textId="199F18C5" w:rsidR="00C02C9B" w:rsidRDefault="00C02C9B" w:rsidP="00F4014B">
      <w:pPr>
        <w:spacing w:before="120" w:after="120" w:line="240" w:lineRule="auto"/>
        <w:jc w:val="both"/>
      </w:pPr>
      <w:r>
        <w:t>Nawiązanie z nauczycielem akademickim pierwszego stosunku pracy na czas nieokreślony lub</w:t>
      </w:r>
      <w:r w:rsidR="00FE1DEC">
        <w:t> </w:t>
      </w:r>
      <w:r>
        <w:t>określony dłuższy niż 3 miesiące, w wymiarze przekraczającym połowę pełnego wymiaru czasu pracy, następuje po przeprowadzeniu otwartego konkursu, z zastrzeżeniem wyjątków wskazanych w</w:t>
      </w:r>
      <w:r w:rsidR="00FE1DEC">
        <w:t> </w:t>
      </w:r>
      <w:r>
        <w:t>ustawie.</w:t>
      </w:r>
    </w:p>
    <w:p w14:paraId="0A9B9094" w14:textId="4F980E5F" w:rsidR="00FE1DEC" w:rsidRDefault="00FE1DEC" w:rsidP="00F4014B">
      <w:pPr>
        <w:spacing w:before="120" w:after="120" w:line="240" w:lineRule="auto"/>
        <w:jc w:val="both"/>
      </w:pPr>
      <w:r>
        <w:t xml:space="preserve">Zasady ogłaszania i tryb postępowania konkursowego określa Statut. </w:t>
      </w:r>
    </w:p>
    <w:p w14:paraId="0785F6AA" w14:textId="1A02D5BF" w:rsidR="00FE1DEC" w:rsidRDefault="00FE1DEC" w:rsidP="00F4014B">
      <w:pPr>
        <w:spacing w:before="120" w:after="120" w:line="240" w:lineRule="auto"/>
        <w:jc w:val="both"/>
      </w:pPr>
      <w:r>
        <w:t>Konkurs ogłasza rektor.</w:t>
      </w:r>
    </w:p>
    <w:p w14:paraId="3752CA39" w14:textId="77777777" w:rsidR="005C5F9D" w:rsidRDefault="005C5F9D" w:rsidP="00F4014B">
      <w:pPr>
        <w:spacing w:before="120" w:after="120" w:line="240" w:lineRule="auto"/>
        <w:jc w:val="both"/>
      </w:pPr>
      <w:r w:rsidRPr="005C5F9D">
        <w:t>Ogłoszenia konkursowe publikowane są w języku polskim jak i angielskim, a minimalny okres ich</w:t>
      </w:r>
      <w:r>
        <w:t> </w:t>
      </w:r>
      <w:r w:rsidRPr="005C5F9D">
        <w:t xml:space="preserve">publikacji </w:t>
      </w:r>
      <w:r>
        <w:t>wynosi</w:t>
      </w:r>
      <w:r w:rsidRPr="005C5F9D">
        <w:t xml:space="preserve"> 30 dni. </w:t>
      </w:r>
      <w:r>
        <w:t>Za p</w:t>
      </w:r>
      <w:r w:rsidRPr="005C5F9D">
        <w:t>ublikacj</w:t>
      </w:r>
      <w:r>
        <w:t>ę</w:t>
      </w:r>
      <w:r w:rsidRPr="005C5F9D">
        <w:t xml:space="preserve"> ogłoszeń na stronach internetowych w Dziale Spraw Pracowniczych </w:t>
      </w:r>
      <w:r>
        <w:t>odpowiadają specjaliści</w:t>
      </w:r>
      <w:r w:rsidRPr="005C5F9D">
        <w:t xml:space="preserve">. </w:t>
      </w:r>
    </w:p>
    <w:p w14:paraId="333FD8F3" w14:textId="046DD020" w:rsidR="005C5D9F" w:rsidRDefault="005C5F9D" w:rsidP="00F4014B">
      <w:pPr>
        <w:spacing w:before="120" w:after="120" w:line="240" w:lineRule="auto"/>
        <w:jc w:val="both"/>
      </w:pPr>
      <w:r w:rsidRPr="005C5F9D">
        <w:t>Strony internetowe na których zamieszczane są ogłoszenia to</w:t>
      </w:r>
      <w:r w:rsidR="005C5D9F">
        <w:t>:</w:t>
      </w:r>
    </w:p>
    <w:p w14:paraId="381DDF98" w14:textId="46A0C385" w:rsidR="005C5D9F" w:rsidRDefault="005C5F9D" w:rsidP="00F4014B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</w:pPr>
      <w:r>
        <w:lastRenderedPageBreak/>
        <w:t>w j. polskim</w:t>
      </w:r>
      <w:r w:rsidR="005C5D9F">
        <w:t>:</w:t>
      </w:r>
      <w:r>
        <w:t xml:space="preserve"> </w:t>
      </w:r>
    </w:p>
    <w:p w14:paraId="59975771" w14:textId="7DA82EF1" w:rsidR="005C5F9D" w:rsidRDefault="005C5F9D" w:rsidP="00F4014B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>strona Uniwersytetu Ekonomicznego w Poznaniu</w:t>
      </w:r>
    </w:p>
    <w:p w14:paraId="6FB3C79D" w14:textId="7B529FA8" w:rsidR="005C5F9D" w:rsidRDefault="00CD6D2C" w:rsidP="00F4014B">
      <w:pPr>
        <w:pStyle w:val="Akapitzlist"/>
        <w:spacing w:before="120" w:after="120" w:line="240" w:lineRule="auto"/>
        <w:jc w:val="both"/>
      </w:pPr>
      <w:hyperlink r:id="rId7" w:history="1">
        <w:r w:rsidR="005C5D9F" w:rsidRPr="005C5D9F">
          <w:rPr>
            <w:rStyle w:val="Hipercze"/>
          </w:rPr>
          <w:t>https://ue.poznan.pl/pl/uniwersytet.c13/oferty-pracy-na-uep.c36/oferty-dla-nauczycieli-akademickich.c13336/</w:t>
        </w:r>
      </w:hyperlink>
    </w:p>
    <w:p w14:paraId="5EFDD277" w14:textId="2079B2B7" w:rsidR="005C5F9D" w:rsidRDefault="005C5F9D" w:rsidP="00F4014B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 xml:space="preserve">strona Ministerstwa Edukacji i Nauki </w:t>
      </w:r>
      <w:hyperlink r:id="rId8" w:history="1">
        <w:r w:rsidRPr="00E65433">
          <w:rPr>
            <w:rStyle w:val="Hipercze"/>
          </w:rPr>
          <w:t>https://bazaogloszen.nauka.gov.pl/</w:t>
        </w:r>
      </w:hyperlink>
    </w:p>
    <w:p w14:paraId="4A7FF686" w14:textId="77C9D172" w:rsidR="005C5F9D" w:rsidRDefault="005C5F9D" w:rsidP="00F4014B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 xml:space="preserve">strona BIP UEP </w:t>
      </w:r>
      <w:hyperlink r:id="rId9" w:history="1">
        <w:r w:rsidRPr="00E65433">
          <w:rPr>
            <w:rStyle w:val="Hipercze"/>
          </w:rPr>
          <w:t>https://bip.ue.poznan.pl/59/101/oferty-dla-nauczycieli-akademickich.html</w:t>
        </w:r>
      </w:hyperlink>
    </w:p>
    <w:p w14:paraId="584555B9" w14:textId="147500BF" w:rsidR="005C5F9D" w:rsidRDefault="005C5F9D" w:rsidP="00F4014B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jc w:val="both"/>
      </w:pPr>
      <w:r>
        <w:t>w j. angielskim:</w:t>
      </w:r>
    </w:p>
    <w:p w14:paraId="1EF54C77" w14:textId="77777777" w:rsidR="00F4014B" w:rsidRDefault="005C5F9D" w:rsidP="00F4014B">
      <w:pPr>
        <w:pStyle w:val="Akapitzlist"/>
        <w:numPr>
          <w:ilvl w:val="0"/>
          <w:numId w:val="7"/>
        </w:numPr>
        <w:spacing w:before="120" w:after="120" w:line="240" w:lineRule="auto"/>
        <w:jc w:val="both"/>
      </w:pPr>
      <w:r>
        <w:t xml:space="preserve">strona </w:t>
      </w:r>
      <w:proofErr w:type="spellStart"/>
      <w:r>
        <w:t>Euraxess</w:t>
      </w:r>
      <w:proofErr w:type="spellEnd"/>
      <w:r>
        <w:t xml:space="preserve"> </w:t>
      </w:r>
      <w:hyperlink r:id="rId10" w:history="1">
        <w:r w:rsidRPr="00583E71">
          <w:t>https://euraxess.ec.europa.eu/</w:t>
        </w:r>
      </w:hyperlink>
    </w:p>
    <w:p w14:paraId="1E094D0B" w14:textId="77777777" w:rsidR="00F4014B" w:rsidRDefault="00F4014B" w:rsidP="00F4014B">
      <w:pPr>
        <w:spacing w:before="120" w:after="120" w:line="240" w:lineRule="auto"/>
        <w:ind w:left="360"/>
        <w:jc w:val="both"/>
      </w:pPr>
    </w:p>
    <w:p w14:paraId="29AF5E64" w14:textId="43834560" w:rsidR="005C5F9D" w:rsidRPr="00F4014B" w:rsidRDefault="005C5F9D" w:rsidP="00F4014B">
      <w:pPr>
        <w:spacing w:before="120" w:after="120" w:line="240" w:lineRule="auto"/>
        <w:jc w:val="both"/>
      </w:pPr>
      <w:r w:rsidRPr="00F4014B">
        <w:t>Kandydaci na stanowisko objęte konkursem składają zgłoszenia drogą elektroniczną na adres e-mail</w:t>
      </w:r>
      <w:r w:rsidR="00646016" w:rsidRPr="00F4014B">
        <w:t xml:space="preserve">: </w:t>
      </w:r>
      <w:hyperlink r:id="rId11" w:history="1">
        <w:r w:rsidR="00646016" w:rsidRPr="00F4014B">
          <w:rPr>
            <w:rStyle w:val="Hipercze"/>
            <w:rFonts w:ascii="Calibri" w:hAnsi="Calibri" w:cs="Calibri"/>
            <w:color w:val="auto"/>
          </w:rPr>
          <w:t>rekrutacja-dsp@ue.poznan.pl</w:t>
        </w:r>
      </w:hyperlink>
      <w:r w:rsidR="00981A16" w:rsidRPr="00F4014B">
        <w:t xml:space="preserve">. </w:t>
      </w:r>
    </w:p>
    <w:p w14:paraId="06BFDFC8" w14:textId="77433BA5" w:rsidR="00981A16" w:rsidRPr="00981A16" w:rsidRDefault="00981A16" w:rsidP="00F4014B">
      <w:pPr>
        <w:pStyle w:val="Nagwek5"/>
        <w:tabs>
          <w:tab w:val="left" w:pos="142"/>
          <w:tab w:val="left" w:pos="284"/>
        </w:tabs>
        <w:spacing w:before="120" w:after="120" w:line="240" w:lineRule="auto"/>
      </w:pPr>
      <w:r w:rsidRPr="00981A16">
        <w:rPr>
          <w:b/>
          <w:bCs/>
          <w:color w:val="auto"/>
        </w:rPr>
        <w:t>2)</w:t>
      </w:r>
      <w:r w:rsidRPr="00981A16">
        <w:rPr>
          <w:b/>
          <w:bCs/>
          <w:color w:val="auto"/>
        </w:rPr>
        <w:tab/>
        <w:t>Selekcja i ocena kandydatów</w:t>
      </w:r>
    </w:p>
    <w:p w14:paraId="00ABFEB6" w14:textId="38364E2C" w:rsidR="005C5F9D" w:rsidRDefault="00646016" w:rsidP="00F4014B">
      <w:pPr>
        <w:spacing w:before="120" w:after="120" w:line="240" w:lineRule="auto"/>
        <w:jc w:val="both"/>
      </w:pPr>
      <w:r>
        <w:t xml:space="preserve">Oceny wymogów kwalifikacyjnych dokonuje komisja konkursowa, kierując się kryteriami wskazanymi w konkursie. </w:t>
      </w:r>
    </w:p>
    <w:p w14:paraId="09BA3A0D" w14:textId="0C258DA6" w:rsidR="00FE1DEC" w:rsidRDefault="00646016" w:rsidP="00F4014B">
      <w:pPr>
        <w:spacing w:before="120" w:after="120" w:line="240" w:lineRule="auto"/>
        <w:jc w:val="both"/>
      </w:pPr>
      <w:r w:rsidRPr="00646016">
        <w:t>Obligatoryjnym członkiem każdej komisji jest specjalista do spraw kompetencji dydaktycznych w</w:t>
      </w:r>
      <w:r>
        <w:t> </w:t>
      </w:r>
      <w:r w:rsidRPr="00646016">
        <w:t>Zespole Rozwoju Kompetencji Zawodowych Działu Spraw Pracowniczych.</w:t>
      </w:r>
    </w:p>
    <w:p w14:paraId="4651A3ED" w14:textId="77777777" w:rsidR="00646016" w:rsidRDefault="00646016" w:rsidP="00F4014B">
      <w:pPr>
        <w:spacing w:before="120" w:after="120" w:line="240" w:lineRule="auto"/>
        <w:jc w:val="both"/>
      </w:pPr>
      <w:r w:rsidRPr="00646016">
        <w:t>Wszyscy członkowie komisji rekrutacyjnej muszą wnieść różnorodność wiedzy i kompetencji oraz postępować zgodnie z procedurami dla różnych kategorii naukowców</w:t>
      </w:r>
      <w:r>
        <w:t>, p</w:t>
      </w:r>
      <w:r w:rsidRPr="00646016">
        <w:t xml:space="preserve">onadto komisje powinny być zrównoważone pod względem płci. </w:t>
      </w:r>
    </w:p>
    <w:p w14:paraId="00FAAAFE" w14:textId="5BB606E6" w:rsidR="00646016" w:rsidRDefault="00646016" w:rsidP="00F4014B">
      <w:pPr>
        <w:spacing w:before="120" w:after="120" w:line="240" w:lineRule="auto"/>
        <w:jc w:val="both"/>
      </w:pPr>
      <w:r>
        <w:t xml:space="preserve">Komisje są zobligowane by udział kandydatów w rozmowach rekrutacyjnych w podziale na nadesłane aplikacje uwzględniał równość płci. </w:t>
      </w:r>
    </w:p>
    <w:p w14:paraId="713383A9" w14:textId="5504EC75" w:rsidR="00646016" w:rsidRDefault="00646016" w:rsidP="00F4014B">
      <w:pPr>
        <w:spacing w:before="120" w:after="120" w:line="240" w:lineRule="auto"/>
        <w:jc w:val="both"/>
      </w:pPr>
      <w:r>
        <w:t>Rektor podejmuje ostateczn</w:t>
      </w:r>
      <w:r w:rsidR="009266CC">
        <w:t>ą</w:t>
      </w:r>
      <w:r>
        <w:t xml:space="preserve"> decyzj</w:t>
      </w:r>
      <w:r w:rsidR="009266CC">
        <w:t>ę</w:t>
      </w:r>
      <w:r>
        <w:t xml:space="preserve"> o zatrudnieniu.</w:t>
      </w:r>
    </w:p>
    <w:p w14:paraId="5A9746DB" w14:textId="3544C409" w:rsidR="00C677FD" w:rsidRDefault="00646016" w:rsidP="00F4014B">
      <w:pPr>
        <w:spacing w:before="120" w:after="120" w:line="240" w:lineRule="auto"/>
        <w:jc w:val="both"/>
      </w:pPr>
      <w:r w:rsidRPr="00646016">
        <w:t>Informację o wynikach konkursu pracownic</w:t>
      </w:r>
      <w:r>
        <w:t>y</w:t>
      </w:r>
      <w:r w:rsidRPr="00646016">
        <w:t xml:space="preserve"> Dział</w:t>
      </w:r>
      <w:r w:rsidR="00F32CB3">
        <w:t>u</w:t>
      </w:r>
      <w:r w:rsidRPr="00646016">
        <w:t xml:space="preserve"> Spraw Pracowniczych publikują na stronie BIP UEP</w:t>
      </w:r>
      <w:r>
        <w:t>:</w:t>
      </w:r>
      <w:r w:rsidRPr="00646016">
        <w:t xml:space="preserve"> </w:t>
      </w:r>
      <w:hyperlink r:id="rId12" w:history="1">
        <w:r w:rsidRPr="00E65433">
          <w:rPr>
            <w:rStyle w:val="Hipercze"/>
          </w:rPr>
          <w:t>https://bip.ue.poznan.pl/59/101/oferty-dla-nauczycieli-akademickich.html</w:t>
        </w:r>
      </w:hyperlink>
      <w:r w:rsidR="00F32CB3">
        <w:rPr>
          <w:rStyle w:val="Hipercze"/>
        </w:rPr>
        <w:t xml:space="preserve"> ,</w:t>
      </w:r>
      <w:r w:rsidRPr="00646016">
        <w:t>a także wysyłają na</w:t>
      </w:r>
      <w:r w:rsidR="005E16DD">
        <w:t> </w:t>
      </w:r>
      <w:r w:rsidRPr="00646016">
        <w:t xml:space="preserve">adres: </w:t>
      </w:r>
      <w:hyperlink r:id="rId13" w:history="1">
        <w:r w:rsidRPr="00E65433">
          <w:rPr>
            <w:rStyle w:val="Hipercze"/>
          </w:rPr>
          <w:t>pracawnauce@mein.gov.pl</w:t>
        </w:r>
      </w:hyperlink>
      <w:r w:rsidR="00F32CB3" w:rsidRPr="00583E71">
        <w:rPr>
          <w:rStyle w:val="Hipercze"/>
          <w:u w:val="none"/>
        </w:rPr>
        <w:t xml:space="preserve">, </w:t>
      </w:r>
      <w:r w:rsidRPr="00646016">
        <w:t>gdzie wyznaczone do tego osoby z Ministerstwa Edukacji i</w:t>
      </w:r>
      <w:r w:rsidR="005E16DD">
        <w:t> </w:t>
      </w:r>
      <w:r w:rsidRPr="00646016">
        <w:t xml:space="preserve">Nauki publikują informację na stronie Ministerstwa. </w:t>
      </w:r>
      <w:r w:rsidR="00C677FD" w:rsidRPr="00C677FD">
        <w:t>Wyników konkursu nie ogłasza się na stronie EURAXESS.</w:t>
      </w:r>
      <w:r w:rsidR="00C677FD" w:rsidRPr="00C677FD">
        <w:cr/>
      </w:r>
      <w:r w:rsidR="00C677FD">
        <w:t xml:space="preserve">Zatrudnienie nauczyciela akademickiego następuje z dniem 1 października albo 1 lutego. </w:t>
      </w:r>
    </w:p>
    <w:p w14:paraId="0EE0EEA1" w14:textId="28ADAC19" w:rsidR="00F4014B" w:rsidRPr="00F4014B" w:rsidRDefault="00F4014B" w:rsidP="00F4014B">
      <w:pPr>
        <w:pStyle w:val="Nagwek5"/>
        <w:tabs>
          <w:tab w:val="left" w:pos="142"/>
          <w:tab w:val="left" w:pos="284"/>
        </w:tabs>
        <w:spacing w:before="120" w:after="120" w:line="240" w:lineRule="auto"/>
        <w:rPr>
          <w:b/>
          <w:bCs/>
          <w:color w:val="auto"/>
        </w:rPr>
      </w:pPr>
      <w:r w:rsidRPr="00F4014B">
        <w:rPr>
          <w:b/>
          <w:bCs/>
          <w:color w:val="auto"/>
        </w:rPr>
        <w:t>3)</w:t>
      </w:r>
      <w:r w:rsidRPr="00F4014B">
        <w:rPr>
          <w:b/>
          <w:bCs/>
          <w:color w:val="auto"/>
        </w:rPr>
        <w:tab/>
        <w:t>Powołanie na stanowisko</w:t>
      </w:r>
    </w:p>
    <w:p w14:paraId="60EF6EAE" w14:textId="4F7EFC34" w:rsidR="00C677FD" w:rsidRDefault="00C677FD" w:rsidP="00F4014B">
      <w:pPr>
        <w:spacing w:before="120" w:after="120" w:line="240" w:lineRule="auto"/>
        <w:jc w:val="both"/>
      </w:pPr>
      <w:r>
        <w:t>Pierwsze zatrudnienie w Uczelni następuje na podstawie umowy o pracę na czas określony do lat 4, przy czym okres zatrudnienia krótszy niż 4 lata wymaga uzasadnienia przez wnioskodawcę. Powyższa zasada nie wyklucza możliwości wcześniejszego awansu na wyższe stanowisko, jeśli spełnione będą określone dla tego stanowiska wymagania. Kolejne zatrudnienie następuje na podstawie umowy o</w:t>
      </w:r>
      <w:r w:rsidR="00583E71">
        <w:t> </w:t>
      </w:r>
      <w:r>
        <w:t>pracę na czas nieokreślony, po uzyskaniu przez nauczyciela pozytywnej oceny, o której mowa w</w:t>
      </w:r>
      <w:r w:rsidR="00F4014B">
        <w:t> </w:t>
      </w:r>
      <w:r>
        <w:t>art.</w:t>
      </w:r>
      <w:r w:rsidR="00F4014B">
        <w:t> </w:t>
      </w:r>
      <w:r>
        <w:t>128 ustawy.</w:t>
      </w:r>
    </w:p>
    <w:p w14:paraId="3F1DE774" w14:textId="28C920CD" w:rsidR="00FE1DEC" w:rsidRDefault="00C677FD" w:rsidP="00F4014B">
      <w:pPr>
        <w:spacing w:before="120" w:after="120" w:line="240" w:lineRule="auto"/>
        <w:jc w:val="both"/>
      </w:pPr>
      <w:r>
        <w:t xml:space="preserve">Nie przewidujemy możliwości wniesienia odwołania od rozstrzygnięcia w postępowaniu konkursowym, poza sytuacjami unormowanymi w kodeksie pracy. </w:t>
      </w:r>
    </w:p>
    <w:p w14:paraId="38724621" w14:textId="77777777" w:rsidR="000A1C4F" w:rsidRDefault="000A1C4F" w:rsidP="00F4014B">
      <w:pPr>
        <w:spacing w:before="120" w:after="120" w:line="240" w:lineRule="auto"/>
        <w:jc w:val="both"/>
      </w:pPr>
    </w:p>
    <w:sectPr w:rsidR="000A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AF2"/>
    <w:multiLevelType w:val="hybridMultilevel"/>
    <w:tmpl w:val="9B42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693"/>
    <w:multiLevelType w:val="hybridMultilevel"/>
    <w:tmpl w:val="0CC64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0B86"/>
    <w:multiLevelType w:val="hybridMultilevel"/>
    <w:tmpl w:val="821E4FD0"/>
    <w:lvl w:ilvl="0" w:tplc="D146034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E29FE"/>
    <w:multiLevelType w:val="hybridMultilevel"/>
    <w:tmpl w:val="3E70C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3203"/>
    <w:multiLevelType w:val="hybridMultilevel"/>
    <w:tmpl w:val="BC00BFE0"/>
    <w:lvl w:ilvl="0" w:tplc="AD88D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5DCB"/>
    <w:multiLevelType w:val="hybridMultilevel"/>
    <w:tmpl w:val="20AA83A0"/>
    <w:lvl w:ilvl="0" w:tplc="AD88D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3722"/>
    <w:multiLevelType w:val="hybridMultilevel"/>
    <w:tmpl w:val="A1BC5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63D39"/>
    <w:multiLevelType w:val="hybridMultilevel"/>
    <w:tmpl w:val="FE92C64A"/>
    <w:lvl w:ilvl="0" w:tplc="AD88D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F3C86"/>
    <w:multiLevelType w:val="hybridMultilevel"/>
    <w:tmpl w:val="97400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6436B"/>
    <w:multiLevelType w:val="hybridMultilevel"/>
    <w:tmpl w:val="97400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36"/>
    <w:rsid w:val="000A1C4F"/>
    <w:rsid w:val="000A7326"/>
    <w:rsid w:val="001907C2"/>
    <w:rsid w:val="001916D9"/>
    <w:rsid w:val="00194311"/>
    <w:rsid w:val="00223C65"/>
    <w:rsid w:val="003B618F"/>
    <w:rsid w:val="003D159D"/>
    <w:rsid w:val="003E71BC"/>
    <w:rsid w:val="004333DF"/>
    <w:rsid w:val="00465A28"/>
    <w:rsid w:val="00494526"/>
    <w:rsid w:val="00583E71"/>
    <w:rsid w:val="005A619D"/>
    <w:rsid w:val="005C5D9F"/>
    <w:rsid w:val="005C5F9D"/>
    <w:rsid w:val="005E16DD"/>
    <w:rsid w:val="00646016"/>
    <w:rsid w:val="0069197B"/>
    <w:rsid w:val="0076377A"/>
    <w:rsid w:val="00793E36"/>
    <w:rsid w:val="007F688F"/>
    <w:rsid w:val="009266CC"/>
    <w:rsid w:val="00981A16"/>
    <w:rsid w:val="009E43FA"/>
    <w:rsid w:val="00A0057D"/>
    <w:rsid w:val="00A2037C"/>
    <w:rsid w:val="00A9086F"/>
    <w:rsid w:val="00AE77C1"/>
    <w:rsid w:val="00AF5BF8"/>
    <w:rsid w:val="00B6742F"/>
    <w:rsid w:val="00BA755D"/>
    <w:rsid w:val="00C02C9B"/>
    <w:rsid w:val="00C677FD"/>
    <w:rsid w:val="00CD09DC"/>
    <w:rsid w:val="00CD621F"/>
    <w:rsid w:val="00CD6D2C"/>
    <w:rsid w:val="00D017F8"/>
    <w:rsid w:val="00D063A3"/>
    <w:rsid w:val="00D92B00"/>
    <w:rsid w:val="00E20D47"/>
    <w:rsid w:val="00E422EE"/>
    <w:rsid w:val="00E61ECD"/>
    <w:rsid w:val="00EB6BC6"/>
    <w:rsid w:val="00F13456"/>
    <w:rsid w:val="00F24B52"/>
    <w:rsid w:val="00F32CB3"/>
    <w:rsid w:val="00F4014B"/>
    <w:rsid w:val="00F7092A"/>
    <w:rsid w:val="00FE1DEC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0D5"/>
  <w15:docId w15:val="{4F188C70-A800-4DEE-B86D-51900428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4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5F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81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24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24B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C0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D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1DE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5C5F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5C5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D9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3DF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981A1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ogloszen.nauka.gov.pl/" TargetMode="External"/><Relationship Id="rId13" Type="http://schemas.openxmlformats.org/officeDocument/2006/relationships/hyperlink" Target="mailto:pracawnauce@me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e.poznan.pl/pl/uniwersytet.c13/oferty-pracy-na-uep.c36/oferty-dla-nauczycieli-akademickich.c13336/" TargetMode="External"/><Relationship Id="rId12" Type="http://schemas.openxmlformats.org/officeDocument/2006/relationships/hyperlink" Target="https://bip.ue.poznan.pl/59/101/oferty-dla-nauczycieli-akademicki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mailto:rekrutacja-dsp@ue.poznan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uraxess.ec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ue.poznan.pl/59/101/oferty-dla-nauczycieli-akademickich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Wawrzyniak</dc:creator>
  <cp:lastModifiedBy>Beata Wawrzyniak</cp:lastModifiedBy>
  <cp:revision>2</cp:revision>
  <dcterms:created xsi:type="dcterms:W3CDTF">2022-10-21T12:09:00Z</dcterms:created>
  <dcterms:modified xsi:type="dcterms:W3CDTF">2022-10-21T12:09:00Z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10e89cc1ae2c406a43463d8190003904fe85d4d6400873ee488ccb4f2b900f7a</vt:lpwstr>
  </property>
</Properties>
</file>